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8E8" w:rsidRDefault="000F5938">
      <w:pPr>
        <w:spacing w:line="276" w:lineRule="auto"/>
        <w:jc w:val="center"/>
        <w:rPr>
          <w:rFonts w:eastAsia="Calibri"/>
          <w:b/>
          <w:sz w:val="20"/>
          <w:szCs w:val="20"/>
        </w:rPr>
      </w:pPr>
      <w:r>
        <w:rPr>
          <w:noProof/>
          <w:lang w:val="en-US" w:bidi="ar-SA"/>
        </w:rPr>
        <w:drawing>
          <wp:inline distT="0" distB="0" distL="0" distR="0" wp14:anchorId="59361A03" wp14:editId="0B90C8C9">
            <wp:extent cx="5853113" cy="1085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853113" cy="1085850"/>
                    </a:xfrm>
                    <a:prstGeom prst="rect">
                      <a:avLst/>
                    </a:prstGeom>
                    <a:ln/>
                  </pic:spPr>
                </pic:pic>
              </a:graphicData>
            </a:graphic>
          </wp:inline>
        </w:drawing>
      </w:r>
    </w:p>
    <w:p w:rsidR="00A008E8" w:rsidRDefault="00286178">
      <w:pPr>
        <w:spacing w:line="276" w:lineRule="auto"/>
        <w:jc w:val="center"/>
        <w:rPr>
          <w:rFonts w:eastAsia="Calibri"/>
          <w:b/>
          <w:sz w:val="20"/>
          <w:szCs w:val="20"/>
        </w:rPr>
      </w:pPr>
      <w:r>
        <w:rPr>
          <w:rFonts w:eastAsia="Calibri"/>
          <w:b/>
          <w:sz w:val="20"/>
          <w:szCs w:val="20"/>
        </w:rPr>
        <w:t>Tezat e masterit për diskutim publik të miratuara nga Departamenti i Mësimdhënies Lëndore</w:t>
      </w:r>
    </w:p>
    <w:p w:rsidR="00A008E8" w:rsidRDefault="00286178">
      <w:pPr>
        <w:spacing w:line="276" w:lineRule="auto"/>
        <w:ind w:left="2880" w:firstLine="720"/>
        <w:jc w:val="both"/>
        <w:rPr>
          <w:rFonts w:eastAsia="Calibri"/>
          <w:b/>
          <w:sz w:val="20"/>
          <w:szCs w:val="20"/>
          <w:u w:val="single"/>
          <w:lang w:val="en-US"/>
        </w:rPr>
      </w:pPr>
      <w:r>
        <w:rPr>
          <w:rFonts w:eastAsia="Calibri"/>
          <w:b/>
          <w:sz w:val="20"/>
          <w:szCs w:val="20"/>
        </w:rPr>
        <w:t xml:space="preserve">Me datë </w:t>
      </w:r>
      <w:r>
        <w:rPr>
          <w:rFonts w:eastAsia="Calibri"/>
          <w:b/>
          <w:sz w:val="20"/>
          <w:szCs w:val="20"/>
          <w:lang w:val="en-US"/>
        </w:rPr>
        <w:t>17</w:t>
      </w:r>
      <w:r>
        <w:rPr>
          <w:rFonts w:eastAsia="Calibri"/>
          <w:b/>
          <w:sz w:val="20"/>
          <w:szCs w:val="20"/>
          <w:u w:val="single"/>
        </w:rPr>
        <w:t>.</w:t>
      </w:r>
      <w:r>
        <w:rPr>
          <w:rFonts w:eastAsia="Calibri"/>
          <w:b/>
          <w:sz w:val="20"/>
          <w:szCs w:val="20"/>
          <w:u w:val="single"/>
          <w:lang w:val="en-US"/>
        </w:rPr>
        <w:t>07</w:t>
      </w:r>
      <w:r>
        <w:rPr>
          <w:rFonts w:eastAsia="Calibri"/>
          <w:b/>
          <w:sz w:val="20"/>
          <w:szCs w:val="20"/>
          <w:u w:val="single"/>
        </w:rPr>
        <w:t>.202</w:t>
      </w:r>
      <w:r>
        <w:rPr>
          <w:rFonts w:eastAsia="Calibri"/>
          <w:b/>
          <w:sz w:val="20"/>
          <w:szCs w:val="20"/>
          <w:u w:val="single"/>
          <w:lang w:val="en-US"/>
        </w:rPr>
        <w:t>6</w:t>
      </w:r>
    </w:p>
    <w:p w:rsidR="00A008E8" w:rsidRDefault="00A008E8">
      <w:pPr>
        <w:spacing w:line="276" w:lineRule="auto"/>
        <w:ind w:left="2880" w:firstLine="720"/>
        <w:jc w:val="both"/>
        <w:rPr>
          <w:rFonts w:eastAsia="Calibri"/>
          <w:b/>
          <w:sz w:val="20"/>
          <w:szCs w:val="20"/>
          <w:u w:val="single"/>
        </w:rPr>
      </w:pPr>
    </w:p>
    <w:tbl>
      <w:tblPr>
        <w:tblStyle w:val="TableGrid"/>
        <w:tblW w:w="9887" w:type="dxa"/>
        <w:jc w:val="center"/>
        <w:tblLayout w:type="fixed"/>
        <w:tblLook w:val="04A0" w:firstRow="1" w:lastRow="0" w:firstColumn="1" w:lastColumn="0" w:noHBand="0" w:noVBand="1"/>
      </w:tblPr>
      <w:tblGrid>
        <w:gridCol w:w="461"/>
        <w:gridCol w:w="1229"/>
        <w:gridCol w:w="1418"/>
        <w:gridCol w:w="3401"/>
        <w:gridCol w:w="1140"/>
        <w:gridCol w:w="2238"/>
      </w:tblGrid>
      <w:tr w:rsidR="00A008E8">
        <w:trPr>
          <w:trHeight w:val="230"/>
          <w:jc w:val="center"/>
        </w:trPr>
        <w:tc>
          <w:tcPr>
            <w:tcW w:w="9887" w:type="dxa"/>
            <w:gridSpan w:val="6"/>
            <w:noWrap/>
          </w:tcPr>
          <w:p w:rsidR="00A008E8" w:rsidRDefault="00286178">
            <w:pPr>
              <w:jc w:val="center"/>
              <w:rPr>
                <w:bCs/>
                <w:color w:val="000000" w:themeColor="text1"/>
                <w:sz w:val="20"/>
                <w:szCs w:val="20"/>
              </w:rPr>
            </w:pPr>
            <w:r>
              <w:rPr>
                <w:bCs/>
                <w:color w:val="000000" w:themeColor="text1"/>
                <w:sz w:val="20"/>
                <w:szCs w:val="20"/>
              </w:rPr>
              <w:t xml:space="preserve">Vendimet për DISKUTIM PUBLIK </w:t>
            </w:r>
          </w:p>
        </w:tc>
      </w:tr>
      <w:tr w:rsidR="00A008E8">
        <w:trPr>
          <w:trHeight w:val="230"/>
          <w:jc w:val="center"/>
        </w:trPr>
        <w:tc>
          <w:tcPr>
            <w:tcW w:w="461" w:type="dxa"/>
            <w:noWrap/>
          </w:tcPr>
          <w:p w:rsidR="00A008E8" w:rsidRDefault="00286178">
            <w:pPr>
              <w:rPr>
                <w:color w:val="000000"/>
                <w:sz w:val="20"/>
                <w:szCs w:val="20"/>
              </w:rPr>
            </w:pPr>
            <w:r>
              <w:rPr>
                <w:color w:val="000000"/>
                <w:sz w:val="20"/>
                <w:szCs w:val="20"/>
              </w:rPr>
              <w:t>#</w:t>
            </w:r>
          </w:p>
        </w:tc>
        <w:tc>
          <w:tcPr>
            <w:tcW w:w="1229" w:type="dxa"/>
            <w:noWrap/>
          </w:tcPr>
          <w:p w:rsidR="00A008E8" w:rsidRDefault="00286178">
            <w:pPr>
              <w:jc w:val="center"/>
              <w:rPr>
                <w:color w:val="000000"/>
                <w:sz w:val="20"/>
                <w:szCs w:val="20"/>
              </w:rPr>
            </w:pPr>
            <w:r>
              <w:rPr>
                <w:color w:val="000000"/>
                <w:sz w:val="20"/>
                <w:szCs w:val="20"/>
              </w:rPr>
              <w:t>Kandidati</w:t>
            </w:r>
          </w:p>
        </w:tc>
        <w:tc>
          <w:tcPr>
            <w:tcW w:w="1418" w:type="dxa"/>
            <w:noWrap/>
          </w:tcPr>
          <w:p w:rsidR="00A008E8" w:rsidRDefault="00286178">
            <w:pPr>
              <w:jc w:val="center"/>
              <w:rPr>
                <w:color w:val="000000"/>
                <w:sz w:val="20"/>
                <w:szCs w:val="20"/>
              </w:rPr>
            </w:pPr>
            <w:r>
              <w:rPr>
                <w:color w:val="000000"/>
                <w:sz w:val="20"/>
                <w:szCs w:val="20"/>
              </w:rPr>
              <w:t>Specializimi</w:t>
            </w:r>
          </w:p>
        </w:tc>
        <w:tc>
          <w:tcPr>
            <w:tcW w:w="3401" w:type="dxa"/>
            <w:noWrap/>
          </w:tcPr>
          <w:p w:rsidR="00A008E8" w:rsidRDefault="00286178">
            <w:pPr>
              <w:jc w:val="center"/>
              <w:rPr>
                <w:color w:val="000000"/>
                <w:sz w:val="20"/>
                <w:szCs w:val="20"/>
              </w:rPr>
            </w:pPr>
            <w:r>
              <w:rPr>
                <w:color w:val="000000"/>
                <w:sz w:val="20"/>
                <w:szCs w:val="20"/>
              </w:rPr>
              <w:t>Tema e punimit</w:t>
            </w:r>
          </w:p>
        </w:tc>
        <w:tc>
          <w:tcPr>
            <w:tcW w:w="3378" w:type="dxa"/>
            <w:gridSpan w:val="2"/>
            <w:noWrap/>
          </w:tcPr>
          <w:p w:rsidR="00A008E8" w:rsidRDefault="00286178">
            <w:pPr>
              <w:jc w:val="center"/>
              <w:rPr>
                <w:color w:val="000000"/>
                <w:sz w:val="20"/>
                <w:szCs w:val="20"/>
              </w:rPr>
            </w:pPr>
            <w:r>
              <w:rPr>
                <w:color w:val="000000"/>
                <w:sz w:val="20"/>
                <w:szCs w:val="20"/>
              </w:rPr>
              <w:t>Komisioni</w:t>
            </w:r>
          </w:p>
        </w:tc>
      </w:tr>
      <w:tr w:rsidR="00A008E8">
        <w:trPr>
          <w:trHeight w:val="377"/>
          <w:jc w:val="center"/>
        </w:trPr>
        <w:tc>
          <w:tcPr>
            <w:tcW w:w="461" w:type="dxa"/>
            <w:vMerge w:val="restart"/>
            <w:vAlign w:val="center"/>
          </w:tcPr>
          <w:p w:rsidR="00A008E8" w:rsidRDefault="00286178">
            <w:pPr>
              <w:jc w:val="center"/>
              <w:rPr>
                <w:color w:val="000000"/>
                <w:sz w:val="20"/>
                <w:szCs w:val="20"/>
              </w:rPr>
            </w:pPr>
            <w:r>
              <w:rPr>
                <w:color w:val="000000"/>
                <w:sz w:val="20"/>
                <w:szCs w:val="20"/>
              </w:rPr>
              <w:t>1</w:t>
            </w:r>
          </w:p>
        </w:tc>
        <w:tc>
          <w:tcPr>
            <w:tcW w:w="1229" w:type="dxa"/>
            <w:vMerge w:val="restart"/>
            <w:vAlign w:val="center"/>
          </w:tcPr>
          <w:p w:rsidR="00A008E8" w:rsidRDefault="00286178">
            <w:pPr>
              <w:spacing w:line="360" w:lineRule="auto"/>
              <w:rPr>
                <w:color w:val="000000"/>
                <w:sz w:val="20"/>
                <w:szCs w:val="20"/>
                <w:lang w:val="en-US"/>
              </w:rPr>
            </w:pPr>
            <w:r>
              <w:rPr>
                <w:color w:val="000000"/>
                <w:sz w:val="20"/>
                <w:szCs w:val="20"/>
                <w:lang w:val="en-US"/>
              </w:rPr>
              <w:t>Ardian Shaipi</w:t>
            </w:r>
          </w:p>
        </w:tc>
        <w:tc>
          <w:tcPr>
            <w:tcW w:w="1418" w:type="dxa"/>
            <w:vMerge w:val="restart"/>
            <w:vAlign w:val="center"/>
          </w:tcPr>
          <w:p w:rsidR="00A008E8" w:rsidRDefault="00286178">
            <w:pPr>
              <w:jc w:val="center"/>
              <w:rPr>
                <w:bCs/>
                <w:color w:val="000000"/>
                <w:sz w:val="20"/>
                <w:szCs w:val="20"/>
                <w:lang w:val="en-US"/>
              </w:rPr>
            </w:pPr>
            <w:r>
              <w:rPr>
                <w:bCs/>
                <w:color w:val="000000"/>
                <w:sz w:val="20"/>
                <w:szCs w:val="20"/>
                <w:lang w:val="en-US"/>
              </w:rPr>
              <w:t>Master i mësimdhënies lëndore me specializim në gjeografi</w:t>
            </w:r>
          </w:p>
        </w:tc>
        <w:tc>
          <w:tcPr>
            <w:tcW w:w="3401" w:type="dxa"/>
            <w:vMerge w:val="restart"/>
            <w:vAlign w:val="center"/>
          </w:tcPr>
          <w:p w:rsidR="00A008E8" w:rsidRDefault="00286178">
            <w:pPr>
              <w:pStyle w:val="NormalWeb"/>
              <w:spacing w:after="200" w:line="360" w:lineRule="auto"/>
              <w:jc w:val="both"/>
              <w:rPr>
                <w:color w:val="000000"/>
                <w:sz w:val="20"/>
                <w:szCs w:val="20"/>
              </w:rPr>
            </w:pPr>
            <w:r>
              <w:rPr>
                <w:color w:val="000000"/>
                <w:sz w:val="20"/>
                <w:szCs w:val="20"/>
              </w:rPr>
              <w:t>Analiza krahasuese e cilësisë në mësim-nxënien e Gjeografisë në shkollat e zonave urbane dhe rurale. Rasti i hulumtimit Komuna e Gjilanit</w:t>
            </w:r>
          </w:p>
        </w:tc>
        <w:tc>
          <w:tcPr>
            <w:tcW w:w="1140" w:type="dxa"/>
          </w:tcPr>
          <w:p w:rsidR="00A008E8" w:rsidRDefault="00286178">
            <w:pPr>
              <w:jc w:val="center"/>
              <w:rPr>
                <w:color w:val="000000"/>
                <w:sz w:val="20"/>
                <w:szCs w:val="20"/>
              </w:rPr>
            </w:pPr>
            <w:r>
              <w:rPr>
                <w:sz w:val="20"/>
                <w:szCs w:val="20"/>
              </w:rPr>
              <w:t>Kryetar/e</w:t>
            </w:r>
          </w:p>
        </w:tc>
        <w:tc>
          <w:tcPr>
            <w:tcW w:w="2238" w:type="dxa"/>
          </w:tcPr>
          <w:p w:rsidR="00A008E8" w:rsidRDefault="00286178">
            <w:pPr>
              <w:spacing w:line="276" w:lineRule="auto"/>
              <w:rPr>
                <w:sz w:val="20"/>
                <w:szCs w:val="20"/>
                <w:lang w:val="en-US"/>
              </w:rPr>
            </w:pPr>
            <w:r>
              <w:rPr>
                <w:sz w:val="20"/>
                <w:szCs w:val="20"/>
              </w:rPr>
              <w:t>Prof. As</w:t>
            </w:r>
            <w:r>
              <w:rPr>
                <w:sz w:val="20"/>
                <w:szCs w:val="20"/>
                <w:lang w:val="en-US"/>
              </w:rPr>
              <w:t>oc</w:t>
            </w:r>
            <w:r>
              <w:rPr>
                <w:sz w:val="20"/>
                <w:szCs w:val="20"/>
              </w:rPr>
              <w:t xml:space="preserve">.Dr. </w:t>
            </w:r>
            <w:r>
              <w:rPr>
                <w:sz w:val="20"/>
                <w:szCs w:val="20"/>
                <w:lang w:val="en-US"/>
              </w:rPr>
              <w:t>Ferim Gashi</w:t>
            </w:r>
          </w:p>
        </w:tc>
      </w:tr>
      <w:tr w:rsidR="00A008E8">
        <w:trPr>
          <w:trHeight w:val="350"/>
          <w:jc w:val="center"/>
        </w:trPr>
        <w:tc>
          <w:tcPr>
            <w:tcW w:w="461" w:type="dxa"/>
            <w:vMerge/>
            <w:vAlign w:val="center"/>
          </w:tcPr>
          <w:p w:rsidR="00A008E8" w:rsidRDefault="00A008E8">
            <w:pPr>
              <w:jc w:val="center"/>
              <w:rPr>
                <w:color w:val="000000"/>
                <w:sz w:val="20"/>
                <w:szCs w:val="20"/>
              </w:rPr>
            </w:pPr>
          </w:p>
        </w:tc>
        <w:tc>
          <w:tcPr>
            <w:tcW w:w="1229" w:type="dxa"/>
            <w:vMerge/>
            <w:vAlign w:val="center"/>
          </w:tcPr>
          <w:p w:rsidR="00A008E8" w:rsidRDefault="00A008E8">
            <w:pPr>
              <w:jc w:val="center"/>
              <w:rPr>
                <w:color w:val="000000"/>
                <w:sz w:val="20"/>
                <w:szCs w:val="20"/>
              </w:rPr>
            </w:pPr>
          </w:p>
        </w:tc>
        <w:tc>
          <w:tcPr>
            <w:tcW w:w="1418" w:type="dxa"/>
            <w:vMerge/>
            <w:vAlign w:val="center"/>
          </w:tcPr>
          <w:p w:rsidR="00A008E8" w:rsidRDefault="00A008E8">
            <w:pPr>
              <w:jc w:val="center"/>
              <w:rPr>
                <w:color w:val="000000"/>
                <w:sz w:val="20"/>
                <w:szCs w:val="20"/>
              </w:rPr>
            </w:pPr>
          </w:p>
        </w:tc>
        <w:tc>
          <w:tcPr>
            <w:tcW w:w="3401" w:type="dxa"/>
            <w:vMerge/>
            <w:vAlign w:val="center"/>
          </w:tcPr>
          <w:p w:rsidR="00A008E8" w:rsidRDefault="00A008E8">
            <w:pPr>
              <w:jc w:val="center"/>
              <w:rPr>
                <w:color w:val="000000"/>
                <w:sz w:val="20"/>
                <w:szCs w:val="20"/>
              </w:rPr>
            </w:pPr>
          </w:p>
        </w:tc>
        <w:tc>
          <w:tcPr>
            <w:tcW w:w="1140" w:type="dxa"/>
          </w:tcPr>
          <w:p w:rsidR="00A008E8" w:rsidRDefault="00286178">
            <w:pPr>
              <w:jc w:val="center"/>
              <w:rPr>
                <w:color w:val="000000"/>
                <w:sz w:val="20"/>
                <w:szCs w:val="20"/>
              </w:rPr>
            </w:pPr>
            <w:r>
              <w:rPr>
                <w:sz w:val="20"/>
                <w:szCs w:val="20"/>
              </w:rPr>
              <w:t>Mentor/e</w:t>
            </w:r>
          </w:p>
        </w:tc>
        <w:tc>
          <w:tcPr>
            <w:tcW w:w="2238" w:type="dxa"/>
          </w:tcPr>
          <w:p w:rsidR="00A008E8" w:rsidRDefault="00286178">
            <w:pPr>
              <w:jc w:val="both"/>
              <w:rPr>
                <w:color w:val="000000"/>
                <w:sz w:val="20"/>
                <w:szCs w:val="20"/>
                <w:lang w:val="en-US"/>
              </w:rPr>
            </w:pPr>
            <w:r>
              <w:rPr>
                <w:color w:val="000000"/>
                <w:sz w:val="20"/>
                <w:szCs w:val="20"/>
              </w:rPr>
              <w:t xml:space="preserve"> Prof.</w:t>
            </w:r>
            <w:r>
              <w:rPr>
                <w:color w:val="000000"/>
                <w:sz w:val="20"/>
                <w:szCs w:val="20"/>
                <w:lang w:val="en-US"/>
              </w:rPr>
              <w:t xml:space="preserve"> Ass.</w:t>
            </w:r>
            <w:r>
              <w:rPr>
                <w:color w:val="000000"/>
                <w:sz w:val="20"/>
                <w:szCs w:val="20"/>
              </w:rPr>
              <w:t xml:space="preserve"> Dr. </w:t>
            </w:r>
            <w:r>
              <w:rPr>
                <w:color w:val="000000"/>
                <w:sz w:val="20"/>
                <w:szCs w:val="20"/>
                <w:lang w:val="en-US"/>
              </w:rPr>
              <w:t>Tomor Cela</w:t>
            </w:r>
          </w:p>
        </w:tc>
      </w:tr>
      <w:tr w:rsidR="00A008E8">
        <w:trPr>
          <w:trHeight w:val="855"/>
          <w:jc w:val="center"/>
        </w:trPr>
        <w:tc>
          <w:tcPr>
            <w:tcW w:w="461" w:type="dxa"/>
            <w:vMerge/>
            <w:vAlign w:val="center"/>
          </w:tcPr>
          <w:p w:rsidR="00A008E8" w:rsidRDefault="00A008E8">
            <w:pPr>
              <w:jc w:val="center"/>
              <w:rPr>
                <w:color w:val="000000"/>
                <w:sz w:val="20"/>
                <w:szCs w:val="20"/>
              </w:rPr>
            </w:pPr>
          </w:p>
        </w:tc>
        <w:tc>
          <w:tcPr>
            <w:tcW w:w="1229" w:type="dxa"/>
            <w:vMerge/>
            <w:vAlign w:val="center"/>
          </w:tcPr>
          <w:p w:rsidR="00A008E8" w:rsidRDefault="00A008E8">
            <w:pPr>
              <w:jc w:val="center"/>
              <w:rPr>
                <w:color w:val="000000"/>
                <w:sz w:val="20"/>
                <w:szCs w:val="20"/>
              </w:rPr>
            </w:pPr>
          </w:p>
        </w:tc>
        <w:tc>
          <w:tcPr>
            <w:tcW w:w="1418" w:type="dxa"/>
            <w:vMerge/>
            <w:vAlign w:val="center"/>
          </w:tcPr>
          <w:p w:rsidR="00A008E8" w:rsidRDefault="00A008E8">
            <w:pPr>
              <w:jc w:val="center"/>
              <w:rPr>
                <w:color w:val="000000"/>
                <w:sz w:val="20"/>
                <w:szCs w:val="20"/>
              </w:rPr>
            </w:pPr>
          </w:p>
        </w:tc>
        <w:tc>
          <w:tcPr>
            <w:tcW w:w="3401" w:type="dxa"/>
            <w:vMerge/>
            <w:vAlign w:val="center"/>
          </w:tcPr>
          <w:p w:rsidR="00A008E8" w:rsidRDefault="00A008E8">
            <w:pPr>
              <w:jc w:val="center"/>
              <w:rPr>
                <w:color w:val="000000"/>
                <w:sz w:val="20"/>
                <w:szCs w:val="20"/>
              </w:rPr>
            </w:pPr>
          </w:p>
        </w:tc>
        <w:tc>
          <w:tcPr>
            <w:tcW w:w="1140" w:type="dxa"/>
          </w:tcPr>
          <w:p w:rsidR="00A008E8" w:rsidRDefault="00286178">
            <w:pPr>
              <w:jc w:val="center"/>
              <w:rPr>
                <w:color w:val="000000"/>
                <w:sz w:val="20"/>
                <w:szCs w:val="20"/>
              </w:rPr>
            </w:pPr>
            <w:r>
              <w:rPr>
                <w:sz w:val="20"/>
                <w:szCs w:val="20"/>
              </w:rPr>
              <w:t>Anetar/e</w:t>
            </w:r>
          </w:p>
        </w:tc>
        <w:tc>
          <w:tcPr>
            <w:tcW w:w="2238" w:type="dxa"/>
          </w:tcPr>
          <w:p w:rsidR="00A008E8" w:rsidRDefault="00286178">
            <w:pPr>
              <w:spacing w:line="276" w:lineRule="auto"/>
              <w:rPr>
                <w:sz w:val="20"/>
                <w:szCs w:val="20"/>
                <w:lang w:val="en-US"/>
              </w:rPr>
            </w:pPr>
            <w:r>
              <w:rPr>
                <w:sz w:val="20"/>
                <w:szCs w:val="20"/>
              </w:rPr>
              <w:t>Prof. As</w:t>
            </w:r>
            <w:r>
              <w:rPr>
                <w:sz w:val="20"/>
                <w:szCs w:val="20"/>
                <w:lang w:val="en-US"/>
              </w:rPr>
              <w:t>s.Dr. Jehona Rrustemi</w:t>
            </w:r>
          </w:p>
        </w:tc>
      </w:tr>
      <w:tr w:rsidR="00A008E8">
        <w:trPr>
          <w:trHeight w:val="368"/>
          <w:jc w:val="center"/>
        </w:trPr>
        <w:tc>
          <w:tcPr>
            <w:tcW w:w="461" w:type="dxa"/>
            <w:vMerge w:val="restart"/>
            <w:vAlign w:val="center"/>
          </w:tcPr>
          <w:p w:rsidR="00A008E8" w:rsidRDefault="00286178">
            <w:pPr>
              <w:jc w:val="center"/>
              <w:rPr>
                <w:color w:val="000000"/>
                <w:sz w:val="20"/>
                <w:szCs w:val="20"/>
              </w:rPr>
            </w:pPr>
            <w:r>
              <w:rPr>
                <w:color w:val="000000"/>
                <w:sz w:val="20"/>
                <w:szCs w:val="20"/>
              </w:rPr>
              <w:t>2</w:t>
            </w:r>
          </w:p>
        </w:tc>
        <w:tc>
          <w:tcPr>
            <w:tcW w:w="1229" w:type="dxa"/>
            <w:vMerge w:val="restart"/>
            <w:vAlign w:val="center"/>
          </w:tcPr>
          <w:p w:rsidR="00A008E8" w:rsidRDefault="00286178">
            <w:pPr>
              <w:tabs>
                <w:tab w:val="left" w:pos="0"/>
              </w:tabs>
              <w:spacing w:line="274" w:lineRule="exact"/>
              <w:ind w:right="59"/>
              <w:rPr>
                <w:color w:val="000000"/>
                <w:sz w:val="20"/>
                <w:szCs w:val="20"/>
              </w:rPr>
            </w:pPr>
            <w:r>
              <w:rPr>
                <w:color w:val="000000"/>
                <w:sz w:val="20"/>
                <w:szCs w:val="20"/>
              </w:rPr>
              <w:t xml:space="preserve"> Doruntina Doda</w:t>
            </w:r>
          </w:p>
        </w:tc>
        <w:tc>
          <w:tcPr>
            <w:tcW w:w="1418" w:type="dxa"/>
            <w:vMerge w:val="restart"/>
            <w:vAlign w:val="center"/>
          </w:tcPr>
          <w:p w:rsidR="00A008E8" w:rsidRDefault="00286178">
            <w:pPr>
              <w:jc w:val="center"/>
              <w:rPr>
                <w:color w:val="000000"/>
                <w:sz w:val="20"/>
                <w:szCs w:val="20"/>
                <w:lang w:val="en-US"/>
              </w:rPr>
            </w:pPr>
            <w:r>
              <w:rPr>
                <w:color w:val="000000"/>
                <w:sz w:val="20"/>
                <w:szCs w:val="20"/>
                <w:lang w:val="en-US"/>
              </w:rPr>
              <w:t>Master i mësimdhënies lëndore me specializim ne gjuhe dhe letersi</w:t>
            </w:r>
          </w:p>
        </w:tc>
        <w:tc>
          <w:tcPr>
            <w:tcW w:w="3401" w:type="dxa"/>
            <w:vMerge w:val="restart"/>
            <w:vAlign w:val="center"/>
          </w:tcPr>
          <w:p w:rsidR="00A008E8" w:rsidRDefault="00286178">
            <w:pPr>
              <w:spacing w:line="360" w:lineRule="auto"/>
              <w:jc w:val="both"/>
              <w:rPr>
                <w:sz w:val="20"/>
                <w:szCs w:val="20"/>
                <w:lang w:val="en-US"/>
              </w:rPr>
            </w:pPr>
            <w:r>
              <w:rPr>
                <w:sz w:val="20"/>
                <w:szCs w:val="20"/>
                <w:lang w:val="en-US"/>
              </w:rPr>
              <w:t xml:space="preserve"> Zhvillimi i mendimit kritik nëpërmjet mësimdhënies së gjuhës shqipe te nxënësit e klasave 6-9 </w:t>
            </w:r>
          </w:p>
          <w:p w:rsidR="00A008E8" w:rsidRDefault="00A008E8">
            <w:pPr>
              <w:spacing w:line="360" w:lineRule="auto"/>
              <w:jc w:val="both"/>
              <w:rPr>
                <w:sz w:val="20"/>
                <w:szCs w:val="20"/>
              </w:rPr>
            </w:pPr>
          </w:p>
        </w:tc>
        <w:tc>
          <w:tcPr>
            <w:tcW w:w="1140" w:type="dxa"/>
          </w:tcPr>
          <w:p w:rsidR="00A008E8" w:rsidRDefault="00286178">
            <w:pPr>
              <w:jc w:val="center"/>
              <w:rPr>
                <w:color w:val="000000"/>
                <w:sz w:val="20"/>
                <w:szCs w:val="20"/>
              </w:rPr>
            </w:pPr>
            <w:r>
              <w:rPr>
                <w:sz w:val="20"/>
                <w:szCs w:val="20"/>
              </w:rPr>
              <w:t>Kryetar/e</w:t>
            </w:r>
          </w:p>
        </w:tc>
        <w:tc>
          <w:tcPr>
            <w:tcW w:w="2238" w:type="dxa"/>
          </w:tcPr>
          <w:p w:rsidR="00A008E8" w:rsidRDefault="00286178">
            <w:pPr>
              <w:rPr>
                <w:sz w:val="20"/>
                <w:szCs w:val="20"/>
                <w:lang w:val="en-US"/>
              </w:rPr>
            </w:pPr>
            <w:r>
              <w:rPr>
                <w:sz w:val="20"/>
                <w:szCs w:val="20"/>
              </w:rPr>
              <w:t xml:space="preserve">Prof. </w:t>
            </w:r>
            <w:r>
              <w:rPr>
                <w:sz w:val="20"/>
                <w:szCs w:val="20"/>
                <w:lang w:val="en-US"/>
              </w:rPr>
              <w:t>Asoc.</w:t>
            </w:r>
            <w:r>
              <w:rPr>
                <w:sz w:val="20"/>
                <w:szCs w:val="20"/>
              </w:rPr>
              <w:t>D</w:t>
            </w:r>
            <w:r>
              <w:rPr>
                <w:sz w:val="20"/>
                <w:szCs w:val="20"/>
                <w:lang w:val="en-US"/>
              </w:rPr>
              <w:t>r. Muahmet Peci</w:t>
            </w:r>
          </w:p>
        </w:tc>
      </w:tr>
      <w:tr w:rsidR="00A008E8">
        <w:trPr>
          <w:trHeight w:val="422"/>
          <w:jc w:val="center"/>
        </w:trPr>
        <w:tc>
          <w:tcPr>
            <w:tcW w:w="461" w:type="dxa"/>
            <w:vMerge/>
            <w:vAlign w:val="center"/>
          </w:tcPr>
          <w:p w:rsidR="00A008E8" w:rsidRDefault="00A008E8">
            <w:pPr>
              <w:jc w:val="center"/>
              <w:rPr>
                <w:color w:val="000000"/>
                <w:sz w:val="20"/>
                <w:szCs w:val="20"/>
              </w:rPr>
            </w:pPr>
          </w:p>
        </w:tc>
        <w:tc>
          <w:tcPr>
            <w:tcW w:w="1229" w:type="dxa"/>
            <w:vMerge/>
            <w:vAlign w:val="center"/>
          </w:tcPr>
          <w:p w:rsidR="00A008E8" w:rsidRDefault="00A008E8">
            <w:pPr>
              <w:jc w:val="center"/>
              <w:rPr>
                <w:color w:val="000000"/>
                <w:sz w:val="20"/>
                <w:szCs w:val="20"/>
              </w:rPr>
            </w:pPr>
          </w:p>
        </w:tc>
        <w:tc>
          <w:tcPr>
            <w:tcW w:w="1418" w:type="dxa"/>
            <w:vMerge/>
            <w:vAlign w:val="center"/>
          </w:tcPr>
          <w:p w:rsidR="00A008E8" w:rsidRDefault="00A008E8">
            <w:pPr>
              <w:jc w:val="center"/>
              <w:rPr>
                <w:color w:val="000000"/>
                <w:sz w:val="20"/>
                <w:szCs w:val="20"/>
              </w:rPr>
            </w:pPr>
          </w:p>
        </w:tc>
        <w:tc>
          <w:tcPr>
            <w:tcW w:w="3401" w:type="dxa"/>
            <w:vMerge/>
            <w:vAlign w:val="center"/>
          </w:tcPr>
          <w:p w:rsidR="00A008E8" w:rsidRDefault="00A008E8">
            <w:pPr>
              <w:jc w:val="center"/>
              <w:rPr>
                <w:color w:val="000000"/>
                <w:sz w:val="20"/>
                <w:szCs w:val="20"/>
              </w:rPr>
            </w:pPr>
          </w:p>
        </w:tc>
        <w:tc>
          <w:tcPr>
            <w:tcW w:w="1140" w:type="dxa"/>
          </w:tcPr>
          <w:p w:rsidR="00A008E8" w:rsidRDefault="00286178">
            <w:pPr>
              <w:jc w:val="center"/>
              <w:rPr>
                <w:color w:val="000000"/>
                <w:sz w:val="20"/>
                <w:szCs w:val="20"/>
              </w:rPr>
            </w:pPr>
            <w:r>
              <w:rPr>
                <w:sz w:val="20"/>
                <w:szCs w:val="20"/>
              </w:rPr>
              <w:t>Mentor/e</w:t>
            </w:r>
          </w:p>
        </w:tc>
        <w:tc>
          <w:tcPr>
            <w:tcW w:w="2238" w:type="dxa"/>
          </w:tcPr>
          <w:p w:rsidR="00A008E8" w:rsidRDefault="00286178">
            <w:pPr>
              <w:rPr>
                <w:sz w:val="20"/>
                <w:szCs w:val="20"/>
                <w:lang w:val="en-US"/>
              </w:rPr>
            </w:pPr>
            <w:r>
              <w:rPr>
                <w:sz w:val="20"/>
                <w:szCs w:val="20"/>
              </w:rPr>
              <w:t>Prof. Dr.</w:t>
            </w:r>
            <w:r>
              <w:rPr>
                <w:sz w:val="20"/>
                <w:szCs w:val="20"/>
                <w:lang w:val="en-US"/>
              </w:rPr>
              <w:t>Naser Pjaziti</w:t>
            </w:r>
          </w:p>
        </w:tc>
      </w:tr>
      <w:tr w:rsidR="00A008E8">
        <w:trPr>
          <w:trHeight w:val="431"/>
          <w:jc w:val="center"/>
        </w:trPr>
        <w:tc>
          <w:tcPr>
            <w:tcW w:w="461" w:type="dxa"/>
            <w:vMerge/>
            <w:vAlign w:val="center"/>
          </w:tcPr>
          <w:p w:rsidR="00A008E8" w:rsidRDefault="00A008E8">
            <w:pPr>
              <w:jc w:val="center"/>
              <w:rPr>
                <w:color w:val="000000"/>
                <w:sz w:val="20"/>
                <w:szCs w:val="20"/>
              </w:rPr>
            </w:pPr>
          </w:p>
        </w:tc>
        <w:tc>
          <w:tcPr>
            <w:tcW w:w="1229" w:type="dxa"/>
            <w:vMerge/>
            <w:vAlign w:val="center"/>
          </w:tcPr>
          <w:p w:rsidR="00A008E8" w:rsidRDefault="00A008E8">
            <w:pPr>
              <w:jc w:val="center"/>
              <w:rPr>
                <w:color w:val="000000"/>
                <w:sz w:val="20"/>
                <w:szCs w:val="20"/>
              </w:rPr>
            </w:pPr>
          </w:p>
        </w:tc>
        <w:tc>
          <w:tcPr>
            <w:tcW w:w="1418" w:type="dxa"/>
            <w:vMerge/>
            <w:vAlign w:val="center"/>
          </w:tcPr>
          <w:p w:rsidR="00A008E8" w:rsidRDefault="00A008E8">
            <w:pPr>
              <w:jc w:val="center"/>
              <w:rPr>
                <w:color w:val="000000"/>
                <w:sz w:val="20"/>
                <w:szCs w:val="20"/>
              </w:rPr>
            </w:pPr>
          </w:p>
        </w:tc>
        <w:tc>
          <w:tcPr>
            <w:tcW w:w="3401" w:type="dxa"/>
            <w:vMerge/>
            <w:vAlign w:val="center"/>
          </w:tcPr>
          <w:p w:rsidR="00A008E8" w:rsidRDefault="00A008E8">
            <w:pPr>
              <w:jc w:val="center"/>
              <w:rPr>
                <w:color w:val="000000"/>
                <w:sz w:val="20"/>
                <w:szCs w:val="20"/>
              </w:rPr>
            </w:pPr>
          </w:p>
        </w:tc>
        <w:tc>
          <w:tcPr>
            <w:tcW w:w="1140" w:type="dxa"/>
          </w:tcPr>
          <w:p w:rsidR="00A008E8" w:rsidRDefault="00286178">
            <w:pPr>
              <w:jc w:val="center"/>
              <w:rPr>
                <w:color w:val="000000"/>
                <w:sz w:val="20"/>
                <w:szCs w:val="20"/>
              </w:rPr>
            </w:pPr>
            <w:r>
              <w:rPr>
                <w:sz w:val="20"/>
                <w:szCs w:val="20"/>
              </w:rPr>
              <w:t>Anetar/e</w:t>
            </w:r>
          </w:p>
        </w:tc>
        <w:tc>
          <w:tcPr>
            <w:tcW w:w="2238" w:type="dxa"/>
          </w:tcPr>
          <w:p w:rsidR="00A008E8" w:rsidRDefault="00286178">
            <w:pPr>
              <w:rPr>
                <w:sz w:val="20"/>
                <w:szCs w:val="20"/>
                <w:lang w:val="en-US"/>
              </w:rPr>
            </w:pPr>
            <w:r>
              <w:rPr>
                <w:sz w:val="20"/>
                <w:szCs w:val="20"/>
              </w:rPr>
              <w:t xml:space="preserve">Prof. Ass. Dr. </w:t>
            </w:r>
            <w:r>
              <w:rPr>
                <w:sz w:val="20"/>
                <w:szCs w:val="20"/>
                <w:lang w:val="en-US"/>
              </w:rPr>
              <w:t>Edona Berisha-Kida</w:t>
            </w:r>
          </w:p>
        </w:tc>
      </w:tr>
      <w:tr w:rsidR="00A008E8">
        <w:trPr>
          <w:trHeight w:val="341"/>
          <w:jc w:val="center"/>
        </w:trPr>
        <w:tc>
          <w:tcPr>
            <w:tcW w:w="461" w:type="dxa"/>
            <w:vMerge w:val="restart"/>
            <w:vAlign w:val="center"/>
          </w:tcPr>
          <w:p w:rsidR="00A008E8" w:rsidRDefault="00286178">
            <w:pPr>
              <w:jc w:val="center"/>
              <w:rPr>
                <w:color w:val="000000"/>
                <w:sz w:val="20"/>
                <w:szCs w:val="20"/>
              </w:rPr>
            </w:pPr>
            <w:r>
              <w:rPr>
                <w:color w:val="000000"/>
                <w:sz w:val="20"/>
                <w:szCs w:val="20"/>
              </w:rPr>
              <w:t>3</w:t>
            </w:r>
          </w:p>
        </w:tc>
        <w:tc>
          <w:tcPr>
            <w:tcW w:w="1229" w:type="dxa"/>
            <w:vMerge w:val="restart"/>
            <w:vAlign w:val="center"/>
          </w:tcPr>
          <w:p w:rsidR="00A008E8" w:rsidRDefault="00286178">
            <w:pPr>
              <w:jc w:val="center"/>
              <w:rPr>
                <w:color w:val="000000"/>
                <w:sz w:val="20"/>
                <w:szCs w:val="20"/>
                <w:lang w:val="en-US"/>
              </w:rPr>
            </w:pPr>
            <w:r>
              <w:rPr>
                <w:color w:val="000000"/>
                <w:sz w:val="20"/>
                <w:szCs w:val="20"/>
                <w:lang w:val="en-US"/>
              </w:rPr>
              <w:t>Vahide Avdyli</w:t>
            </w:r>
          </w:p>
        </w:tc>
        <w:tc>
          <w:tcPr>
            <w:tcW w:w="1418" w:type="dxa"/>
            <w:vMerge w:val="restart"/>
            <w:vAlign w:val="center"/>
          </w:tcPr>
          <w:p w:rsidR="00A008E8" w:rsidRDefault="00286178">
            <w:pPr>
              <w:jc w:val="center"/>
              <w:rPr>
                <w:color w:val="000000"/>
                <w:sz w:val="20"/>
                <w:szCs w:val="20"/>
                <w:lang w:val="en-US"/>
              </w:rPr>
            </w:pPr>
            <w:r>
              <w:rPr>
                <w:color w:val="000000"/>
                <w:sz w:val="20"/>
                <w:szCs w:val="20"/>
                <w:lang w:val="en-US"/>
              </w:rPr>
              <w:t>Master i mësimdhënies lëndore me specializim në gjeografi</w:t>
            </w:r>
          </w:p>
        </w:tc>
        <w:tc>
          <w:tcPr>
            <w:tcW w:w="3401" w:type="dxa"/>
            <w:vMerge w:val="restart"/>
            <w:vAlign w:val="center"/>
          </w:tcPr>
          <w:p w:rsidR="00A008E8" w:rsidRDefault="00286178">
            <w:pPr>
              <w:rPr>
                <w:color w:val="000000"/>
                <w:sz w:val="20"/>
                <w:szCs w:val="20"/>
              </w:rPr>
            </w:pPr>
            <w:r>
              <w:rPr>
                <w:color w:val="000000"/>
                <w:sz w:val="20"/>
                <w:szCs w:val="20"/>
              </w:rPr>
              <w:t>Metodologjia e mësimdhënies së lëndës së  Gjeografisë sipas Kornizës Kurrikulare të Kosovës</w:t>
            </w:r>
          </w:p>
          <w:p w:rsidR="00A008E8" w:rsidRDefault="00A008E8">
            <w:pPr>
              <w:rPr>
                <w:color w:val="000000"/>
                <w:sz w:val="20"/>
                <w:szCs w:val="20"/>
              </w:rPr>
            </w:pPr>
          </w:p>
          <w:p w:rsidR="00A008E8" w:rsidRDefault="00A008E8">
            <w:pPr>
              <w:rPr>
                <w:color w:val="000000"/>
                <w:sz w:val="20"/>
                <w:szCs w:val="20"/>
              </w:rPr>
            </w:pPr>
          </w:p>
        </w:tc>
        <w:tc>
          <w:tcPr>
            <w:tcW w:w="1140" w:type="dxa"/>
          </w:tcPr>
          <w:p w:rsidR="00A008E8" w:rsidRDefault="00286178">
            <w:pPr>
              <w:jc w:val="center"/>
              <w:rPr>
                <w:sz w:val="20"/>
                <w:szCs w:val="20"/>
              </w:rPr>
            </w:pPr>
            <w:r>
              <w:rPr>
                <w:sz w:val="20"/>
                <w:szCs w:val="20"/>
              </w:rPr>
              <w:t>Kryetar/e</w:t>
            </w:r>
          </w:p>
        </w:tc>
        <w:tc>
          <w:tcPr>
            <w:tcW w:w="2238" w:type="dxa"/>
          </w:tcPr>
          <w:p w:rsidR="00A008E8" w:rsidRDefault="00286178">
            <w:pPr>
              <w:rPr>
                <w:sz w:val="20"/>
                <w:szCs w:val="20"/>
                <w:lang w:val="en-US"/>
              </w:rPr>
            </w:pPr>
            <w:r>
              <w:rPr>
                <w:sz w:val="20"/>
                <w:szCs w:val="20"/>
              </w:rPr>
              <w:t>Prof</w:t>
            </w:r>
            <w:r>
              <w:rPr>
                <w:sz w:val="20"/>
                <w:szCs w:val="20"/>
                <w:lang w:val="en-US"/>
              </w:rPr>
              <w:t>.Asoc.D</w:t>
            </w:r>
            <w:r>
              <w:rPr>
                <w:sz w:val="20"/>
                <w:szCs w:val="20"/>
              </w:rPr>
              <w:t>r.</w:t>
            </w:r>
            <w:r>
              <w:rPr>
                <w:sz w:val="20"/>
                <w:szCs w:val="20"/>
                <w:lang w:val="en-US"/>
              </w:rPr>
              <w:t>Arsim Ejupi</w:t>
            </w:r>
          </w:p>
          <w:p w:rsidR="00A008E8" w:rsidRDefault="00A008E8">
            <w:pPr>
              <w:rPr>
                <w:sz w:val="20"/>
                <w:szCs w:val="20"/>
              </w:rPr>
            </w:pPr>
          </w:p>
        </w:tc>
      </w:tr>
      <w:tr w:rsidR="00A008E8">
        <w:trPr>
          <w:trHeight w:val="440"/>
          <w:jc w:val="center"/>
        </w:trPr>
        <w:tc>
          <w:tcPr>
            <w:tcW w:w="461" w:type="dxa"/>
            <w:vMerge/>
            <w:vAlign w:val="center"/>
          </w:tcPr>
          <w:p w:rsidR="00A008E8" w:rsidRDefault="00A008E8">
            <w:pPr>
              <w:jc w:val="center"/>
              <w:rPr>
                <w:color w:val="000000"/>
                <w:sz w:val="20"/>
                <w:szCs w:val="20"/>
              </w:rPr>
            </w:pPr>
          </w:p>
        </w:tc>
        <w:tc>
          <w:tcPr>
            <w:tcW w:w="1229" w:type="dxa"/>
            <w:vMerge/>
            <w:vAlign w:val="center"/>
          </w:tcPr>
          <w:p w:rsidR="00A008E8" w:rsidRDefault="00A008E8">
            <w:pPr>
              <w:jc w:val="center"/>
              <w:rPr>
                <w:color w:val="000000"/>
                <w:sz w:val="20"/>
                <w:szCs w:val="20"/>
              </w:rPr>
            </w:pPr>
          </w:p>
        </w:tc>
        <w:tc>
          <w:tcPr>
            <w:tcW w:w="1418" w:type="dxa"/>
            <w:vMerge/>
            <w:vAlign w:val="center"/>
          </w:tcPr>
          <w:p w:rsidR="00A008E8" w:rsidRDefault="00A008E8">
            <w:pPr>
              <w:jc w:val="center"/>
              <w:rPr>
                <w:color w:val="000000"/>
                <w:sz w:val="20"/>
                <w:szCs w:val="20"/>
              </w:rPr>
            </w:pPr>
          </w:p>
        </w:tc>
        <w:tc>
          <w:tcPr>
            <w:tcW w:w="3401" w:type="dxa"/>
            <w:vMerge/>
            <w:vAlign w:val="center"/>
          </w:tcPr>
          <w:p w:rsidR="00A008E8" w:rsidRDefault="00A008E8">
            <w:pPr>
              <w:jc w:val="both"/>
              <w:rPr>
                <w:color w:val="000000"/>
                <w:sz w:val="20"/>
                <w:szCs w:val="20"/>
              </w:rPr>
            </w:pPr>
          </w:p>
        </w:tc>
        <w:tc>
          <w:tcPr>
            <w:tcW w:w="1140" w:type="dxa"/>
          </w:tcPr>
          <w:p w:rsidR="00A008E8" w:rsidRDefault="00286178">
            <w:pPr>
              <w:jc w:val="center"/>
              <w:rPr>
                <w:sz w:val="20"/>
                <w:szCs w:val="20"/>
              </w:rPr>
            </w:pPr>
            <w:r>
              <w:rPr>
                <w:sz w:val="20"/>
                <w:szCs w:val="20"/>
              </w:rPr>
              <w:t>Mentor/e</w:t>
            </w:r>
          </w:p>
        </w:tc>
        <w:tc>
          <w:tcPr>
            <w:tcW w:w="2238" w:type="dxa"/>
          </w:tcPr>
          <w:p w:rsidR="00A008E8" w:rsidRDefault="00286178">
            <w:pPr>
              <w:rPr>
                <w:sz w:val="20"/>
                <w:szCs w:val="20"/>
                <w:lang w:val="en-US"/>
              </w:rPr>
            </w:pPr>
            <w:r>
              <w:rPr>
                <w:sz w:val="20"/>
                <w:szCs w:val="20"/>
              </w:rPr>
              <w:t>Prof.</w:t>
            </w:r>
            <w:r>
              <w:rPr>
                <w:sz w:val="20"/>
                <w:szCs w:val="20"/>
                <w:lang w:val="en-US"/>
              </w:rPr>
              <w:t xml:space="preserve"> Ass.D</w:t>
            </w:r>
            <w:r>
              <w:rPr>
                <w:sz w:val="20"/>
                <w:szCs w:val="20"/>
              </w:rPr>
              <w:t>r.</w:t>
            </w:r>
            <w:r>
              <w:rPr>
                <w:sz w:val="20"/>
                <w:szCs w:val="20"/>
                <w:lang w:val="en-US"/>
              </w:rPr>
              <w:t xml:space="preserve"> Nusret Pllana</w:t>
            </w:r>
          </w:p>
        </w:tc>
      </w:tr>
      <w:tr w:rsidR="00A008E8">
        <w:trPr>
          <w:trHeight w:val="99"/>
          <w:jc w:val="center"/>
        </w:trPr>
        <w:tc>
          <w:tcPr>
            <w:tcW w:w="461" w:type="dxa"/>
            <w:vMerge/>
            <w:vAlign w:val="center"/>
          </w:tcPr>
          <w:p w:rsidR="00A008E8" w:rsidRDefault="00A008E8">
            <w:pPr>
              <w:jc w:val="center"/>
              <w:rPr>
                <w:color w:val="000000"/>
                <w:sz w:val="20"/>
                <w:szCs w:val="20"/>
              </w:rPr>
            </w:pPr>
          </w:p>
        </w:tc>
        <w:tc>
          <w:tcPr>
            <w:tcW w:w="1229" w:type="dxa"/>
            <w:vMerge/>
            <w:vAlign w:val="center"/>
          </w:tcPr>
          <w:p w:rsidR="00A008E8" w:rsidRDefault="00A008E8">
            <w:pPr>
              <w:jc w:val="center"/>
              <w:rPr>
                <w:color w:val="000000"/>
                <w:sz w:val="20"/>
                <w:szCs w:val="20"/>
              </w:rPr>
            </w:pPr>
          </w:p>
        </w:tc>
        <w:tc>
          <w:tcPr>
            <w:tcW w:w="1418" w:type="dxa"/>
            <w:vMerge/>
            <w:vAlign w:val="center"/>
          </w:tcPr>
          <w:p w:rsidR="00A008E8" w:rsidRDefault="00A008E8">
            <w:pPr>
              <w:jc w:val="center"/>
              <w:rPr>
                <w:color w:val="000000"/>
                <w:sz w:val="20"/>
                <w:szCs w:val="20"/>
              </w:rPr>
            </w:pPr>
          </w:p>
        </w:tc>
        <w:tc>
          <w:tcPr>
            <w:tcW w:w="3401" w:type="dxa"/>
            <w:vMerge/>
            <w:vAlign w:val="center"/>
          </w:tcPr>
          <w:p w:rsidR="00A008E8" w:rsidRDefault="00A008E8">
            <w:pPr>
              <w:jc w:val="both"/>
              <w:rPr>
                <w:color w:val="000000"/>
                <w:sz w:val="20"/>
                <w:szCs w:val="20"/>
              </w:rPr>
            </w:pPr>
          </w:p>
        </w:tc>
        <w:tc>
          <w:tcPr>
            <w:tcW w:w="1140" w:type="dxa"/>
          </w:tcPr>
          <w:p w:rsidR="00A008E8" w:rsidRDefault="00286178">
            <w:pPr>
              <w:jc w:val="center"/>
              <w:rPr>
                <w:sz w:val="20"/>
                <w:szCs w:val="20"/>
              </w:rPr>
            </w:pPr>
            <w:r>
              <w:rPr>
                <w:sz w:val="20"/>
                <w:szCs w:val="20"/>
              </w:rPr>
              <w:t>Anetar/e</w:t>
            </w:r>
          </w:p>
        </w:tc>
        <w:tc>
          <w:tcPr>
            <w:tcW w:w="2238" w:type="dxa"/>
          </w:tcPr>
          <w:p w:rsidR="00A008E8" w:rsidRDefault="00286178">
            <w:pPr>
              <w:jc w:val="both"/>
              <w:rPr>
                <w:sz w:val="20"/>
                <w:szCs w:val="20"/>
                <w:lang w:val="en-US"/>
              </w:rPr>
            </w:pPr>
            <w:r>
              <w:rPr>
                <w:sz w:val="20"/>
                <w:szCs w:val="20"/>
              </w:rPr>
              <w:t xml:space="preserve">Prof </w:t>
            </w:r>
            <w:r>
              <w:rPr>
                <w:sz w:val="20"/>
                <w:szCs w:val="20"/>
                <w:lang w:val="en-US"/>
              </w:rPr>
              <w:t>A</w:t>
            </w:r>
            <w:r>
              <w:rPr>
                <w:sz w:val="20"/>
                <w:szCs w:val="20"/>
              </w:rPr>
              <w:t>s</w:t>
            </w:r>
            <w:r>
              <w:rPr>
                <w:sz w:val="20"/>
                <w:szCs w:val="20"/>
                <w:lang w:val="en-US"/>
              </w:rPr>
              <w:t>s</w:t>
            </w:r>
            <w:r>
              <w:rPr>
                <w:sz w:val="20"/>
                <w:szCs w:val="20"/>
              </w:rPr>
              <w:t xml:space="preserve">. </w:t>
            </w:r>
            <w:r>
              <w:rPr>
                <w:sz w:val="20"/>
                <w:szCs w:val="20"/>
                <w:lang w:val="en-US"/>
              </w:rPr>
              <w:t>D</w:t>
            </w:r>
            <w:r>
              <w:rPr>
                <w:sz w:val="20"/>
                <w:szCs w:val="20"/>
              </w:rPr>
              <w:t xml:space="preserve">r. </w:t>
            </w:r>
            <w:r>
              <w:rPr>
                <w:sz w:val="20"/>
                <w:szCs w:val="20"/>
                <w:lang w:val="en-US"/>
              </w:rPr>
              <w:t>Vjollca Ahmedi</w:t>
            </w:r>
          </w:p>
        </w:tc>
      </w:tr>
      <w:tr w:rsidR="00A008E8">
        <w:trPr>
          <w:trHeight w:val="319"/>
          <w:jc w:val="center"/>
        </w:trPr>
        <w:tc>
          <w:tcPr>
            <w:tcW w:w="461" w:type="dxa"/>
            <w:vMerge w:val="restart"/>
            <w:vAlign w:val="center"/>
          </w:tcPr>
          <w:p w:rsidR="00A008E8" w:rsidRDefault="00286178">
            <w:pPr>
              <w:jc w:val="center"/>
              <w:rPr>
                <w:color w:val="000000"/>
                <w:sz w:val="20"/>
                <w:szCs w:val="20"/>
              </w:rPr>
            </w:pPr>
            <w:r>
              <w:rPr>
                <w:color w:val="000000"/>
                <w:sz w:val="20"/>
                <w:szCs w:val="20"/>
              </w:rPr>
              <w:t>4</w:t>
            </w:r>
          </w:p>
        </w:tc>
        <w:tc>
          <w:tcPr>
            <w:tcW w:w="1229" w:type="dxa"/>
            <w:vMerge w:val="restart"/>
            <w:vAlign w:val="center"/>
          </w:tcPr>
          <w:p w:rsidR="00A008E8" w:rsidRDefault="00286178">
            <w:pPr>
              <w:jc w:val="center"/>
              <w:rPr>
                <w:color w:val="000000"/>
                <w:sz w:val="20"/>
                <w:szCs w:val="20"/>
                <w:lang w:val="en-US"/>
              </w:rPr>
            </w:pPr>
            <w:r>
              <w:rPr>
                <w:color w:val="000000"/>
                <w:sz w:val="20"/>
                <w:szCs w:val="20"/>
                <w:lang w:val="en-US"/>
              </w:rPr>
              <w:t xml:space="preserve">Mirjeta Hashani </w:t>
            </w:r>
          </w:p>
        </w:tc>
        <w:tc>
          <w:tcPr>
            <w:tcW w:w="1418" w:type="dxa"/>
            <w:vMerge w:val="restart"/>
            <w:vAlign w:val="center"/>
          </w:tcPr>
          <w:p w:rsidR="00A008E8" w:rsidRDefault="00286178">
            <w:pPr>
              <w:jc w:val="center"/>
              <w:rPr>
                <w:color w:val="000000"/>
                <w:sz w:val="20"/>
                <w:szCs w:val="20"/>
              </w:rPr>
            </w:pPr>
            <w:r>
              <w:rPr>
                <w:color w:val="000000"/>
                <w:sz w:val="20"/>
                <w:szCs w:val="20"/>
                <w:lang w:val="en-US"/>
              </w:rPr>
              <w:t>Master i mësimdhënies lëndore me specializim ne gjuhe dhe letersi</w:t>
            </w:r>
          </w:p>
        </w:tc>
        <w:tc>
          <w:tcPr>
            <w:tcW w:w="3401" w:type="dxa"/>
            <w:vMerge w:val="restart"/>
            <w:vAlign w:val="center"/>
          </w:tcPr>
          <w:p w:rsidR="00A008E8" w:rsidRDefault="00286178">
            <w:pPr>
              <w:spacing w:line="276" w:lineRule="auto"/>
              <w:jc w:val="both"/>
              <w:rPr>
                <w:color w:val="000000"/>
                <w:sz w:val="20"/>
                <w:szCs w:val="20"/>
                <w:lang w:eastAsia="sq-AL"/>
              </w:rPr>
            </w:pPr>
            <w:r>
              <w:rPr>
                <w:color w:val="000000"/>
                <w:sz w:val="20"/>
                <w:szCs w:val="20"/>
                <w:lang w:eastAsia="sq-AL"/>
              </w:rPr>
              <w:t xml:space="preserve"> Roli i gjuhës standarde në ndërtimin e kompetencave gjuhësore te nxënësit e klasave 6-8 </w:t>
            </w:r>
          </w:p>
          <w:p w:rsidR="00A008E8" w:rsidRDefault="00A008E8">
            <w:pPr>
              <w:spacing w:line="276" w:lineRule="auto"/>
              <w:jc w:val="both"/>
              <w:rPr>
                <w:color w:val="000000"/>
                <w:sz w:val="20"/>
                <w:szCs w:val="20"/>
              </w:rPr>
            </w:pPr>
          </w:p>
        </w:tc>
        <w:tc>
          <w:tcPr>
            <w:tcW w:w="1140" w:type="dxa"/>
          </w:tcPr>
          <w:p w:rsidR="00A008E8" w:rsidRDefault="00286178">
            <w:pPr>
              <w:jc w:val="center"/>
              <w:rPr>
                <w:sz w:val="20"/>
                <w:szCs w:val="20"/>
              </w:rPr>
            </w:pPr>
            <w:r>
              <w:rPr>
                <w:sz w:val="20"/>
                <w:szCs w:val="20"/>
              </w:rPr>
              <w:t>Kryetar/e</w:t>
            </w:r>
          </w:p>
        </w:tc>
        <w:tc>
          <w:tcPr>
            <w:tcW w:w="2238" w:type="dxa"/>
          </w:tcPr>
          <w:p w:rsidR="00A008E8" w:rsidRDefault="00286178">
            <w:pPr>
              <w:rPr>
                <w:sz w:val="20"/>
                <w:szCs w:val="20"/>
                <w:lang w:val="en-US"/>
              </w:rPr>
            </w:pPr>
            <w:r>
              <w:rPr>
                <w:sz w:val="20"/>
                <w:szCs w:val="20"/>
              </w:rPr>
              <w:t xml:space="preserve">Prof. </w:t>
            </w:r>
            <w:r>
              <w:rPr>
                <w:sz w:val="20"/>
                <w:szCs w:val="20"/>
                <w:lang w:val="en-US"/>
              </w:rPr>
              <w:t>D</w:t>
            </w:r>
            <w:r>
              <w:rPr>
                <w:sz w:val="20"/>
                <w:szCs w:val="20"/>
              </w:rPr>
              <w:t xml:space="preserve">r. </w:t>
            </w:r>
            <w:r>
              <w:rPr>
                <w:sz w:val="20"/>
                <w:szCs w:val="20"/>
                <w:lang w:eastAsia="sq-AL"/>
              </w:rPr>
              <w:t>Atdhe Hykolli</w:t>
            </w:r>
          </w:p>
        </w:tc>
      </w:tr>
      <w:tr w:rsidR="00A008E8">
        <w:trPr>
          <w:trHeight w:val="380"/>
          <w:jc w:val="center"/>
        </w:trPr>
        <w:tc>
          <w:tcPr>
            <w:tcW w:w="461" w:type="dxa"/>
            <w:vMerge/>
            <w:vAlign w:val="center"/>
          </w:tcPr>
          <w:p w:rsidR="00A008E8" w:rsidRDefault="00A008E8">
            <w:pPr>
              <w:jc w:val="center"/>
              <w:rPr>
                <w:color w:val="000000"/>
                <w:sz w:val="20"/>
                <w:szCs w:val="20"/>
              </w:rPr>
            </w:pPr>
          </w:p>
        </w:tc>
        <w:tc>
          <w:tcPr>
            <w:tcW w:w="1229" w:type="dxa"/>
            <w:vMerge/>
            <w:vAlign w:val="center"/>
          </w:tcPr>
          <w:p w:rsidR="00A008E8" w:rsidRDefault="00A008E8">
            <w:pPr>
              <w:jc w:val="center"/>
              <w:rPr>
                <w:color w:val="000000"/>
                <w:sz w:val="20"/>
                <w:szCs w:val="20"/>
              </w:rPr>
            </w:pPr>
          </w:p>
        </w:tc>
        <w:tc>
          <w:tcPr>
            <w:tcW w:w="1418" w:type="dxa"/>
            <w:vMerge/>
            <w:vAlign w:val="center"/>
          </w:tcPr>
          <w:p w:rsidR="00A008E8" w:rsidRDefault="00A008E8">
            <w:pPr>
              <w:jc w:val="center"/>
              <w:rPr>
                <w:color w:val="000000"/>
                <w:sz w:val="20"/>
                <w:szCs w:val="20"/>
              </w:rPr>
            </w:pPr>
          </w:p>
        </w:tc>
        <w:tc>
          <w:tcPr>
            <w:tcW w:w="3401" w:type="dxa"/>
            <w:vMerge/>
            <w:vAlign w:val="center"/>
          </w:tcPr>
          <w:p w:rsidR="00A008E8" w:rsidRDefault="00A008E8">
            <w:pPr>
              <w:spacing w:line="276" w:lineRule="auto"/>
              <w:jc w:val="both"/>
              <w:rPr>
                <w:color w:val="000000"/>
                <w:sz w:val="20"/>
                <w:szCs w:val="20"/>
              </w:rPr>
            </w:pPr>
          </w:p>
        </w:tc>
        <w:tc>
          <w:tcPr>
            <w:tcW w:w="1140" w:type="dxa"/>
          </w:tcPr>
          <w:p w:rsidR="00A008E8" w:rsidRDefault="00286178">
            <w:pPr>
              <w:jc w:val="center"/>
              <w:rPr>
                <w:sz w:val="20"/>
                <w:szCs w:val="20"/>
              </w:rPr>
            </w:pPr>
            <w:r>
              <w:rPr>
                <w:sz w:val="20"/>
                <w:szCs w:val="20"/>
              </w:rPr>
              <w:t>Mentor/e</w:t>
            </w:r>
          </w:p>
        </w:tc>
        <w:tc>
          <w:tcPr>
            <w:tcW w:w="2238" w:type="dxa"/>
          </w:tcPr>
          <w:p w:rsidR="00A008E8" w:rsidRDefault="00286178">
            <w:pPr>
              <w:jc w:val="both"/>
              <w:rPr>
                <w:sz w:val="20"/>
                <w:szCs w:val="20"/>
                <w:lang w:val="en-US"/>
              </w:rPr>
            </w:pPr>
            <w:r>
              <w:rPr>
                <w:sz w:val="20"/>
                <w:szCs w:val="20"/>
              </w:rPr>
              <w:t xml:space="preserve">Prof. Dr. </w:t>
            </w:r>
            <w:r>
              <w:rPr>
                <w:sz w:val="20"/>
                <w:szCs w:val="20"/>
                <w:lang w:val="en-US"/>
              </w:rPr>
              <w:t>Naser Pajaziti</w:t>
            </w:r>
          </w:p>
        </w:tc>
      </w:tr>
      <w:tr w:rsidR="00A008E8">
        <w:trPr>
          <w:trHeight w:val="165"/>
          <w:jc w:val="center"/>
        </w:trPr>
        <w:tc>
          <w:tcPr>
            <w:tcW w:w="461" w:type="dxa"/>
            <w:vMerge/>
            <w:vAlign w:val="center"/>
          </w:tcPr>
          <w:p w:rsidR="00A008E8" w:rsidRDefault="00A008E8">
            <w:pPr>
              <w:jc w:val="center"/>
              <w:rPr>
                <w:color w:val="000000"/>
                <w:sz w:val="20"/>
                <w:szCs w:val="20"/>
              </w:rPr>
            </w:pPr>
          </w:p>
        </w:tc>
        <w:tc>
          <w:tcPr>
            <w:tcW w:w="1229" w:type="dxa"/>
            <w:vMerge/>
            <w:vAlign w:val="center"/>
          </w:tcPr>
          <w:p w:rsidR="00A008E8" w:rsidRDefault="00A008E8">
            <w:pPr>
              <w:jc w:val="center"/>
              <w:rPr>
                <w:color w:val="000000"/>
                <w:sz w:val="20"/>
                <w:szCs w:val="20"/>
              </w:rPr>
            </w:pPr>
          </w:p>
        </w:tc>
        <w:tc>
          <w:tcPr>
            <w:tcW w:w="1418" w:type="dxa"/>
            <w:vMerge/>
            <w:vAlign w:val="center"/>
          </w:tcPr>
          <w:p w:rsidR="00A008E8" w:rsidRDefault="00A008E8">
            <w:pPr>
              <w:jc w:val="center"/>
              <w:rPr>
                <w:color w:val="000000"/>
                <w:sz w:val="20"/>
                <w:szCs w:val="20"/>
              </w:rPr>
            </w:pPr>
          </w:p>
        </w:tc>
        <w:tc>
          <w:tcPr>
            <w:tcW w:w="3401" w:type="dxa"/>
            <w:vMerge/>
            <w:vAlign w:val="center"/>
          </w:tcPr>
          <w:p w:rsidR="00A008E8" w:rsidRDefault="00A008E8">
            <w:pPr>
              <w:spacing w:line="276" w:lineRule="auto"/>
              <w:jc w:val="both"/>
              <w:rPr>
                <w:color w:val="000000"/>
                <w:sz w:val="20"/>
                <w:szCs w:val="20"/>
              </w:rPr>
            </w:pPr>
          </w:p>
        </w:tc>
        <w:tc>
          <w:tcPr>
            <w:tcW w:w="1140" w:type="dxa"/>
          </w:tcPr>
          <w:p w:rsidR="00A008E8" w:rsidRDefault="00286178">
            <w:pPr>
              <w:jc w:val="center"/>
              <w:rPr>
                <w:sz w:val="20"/>
                <w:szCs w:val="20"/>
              </w:rPr>
            </w:pPr>
            <w:r>
              <w:rPr>
                <w:sz w:val="20"/>
                <w:szCs w:val="20"/>
              </w:rPr>
              <w:t>Anetar/e</w:t>
            </w:r>
          </w:p>
        </w:tc>
        <w:tc>
          <w:tcPr>
            <w:tcW w:w="2238" w:type="dxa"/>
          </w:tcPr>
          <w:p w:rsidR="00A008E8" w:rsidRDefault="00286178">
            <w:pPr>
              <w:rPr>
                <w:sz w:val="20"/>
                <w:szCs w:val="20"/>
                <w:lang w:val="en-US"/>
              </w:rPr>
            </w:pPr>
            <w:r>
              <w:rPr>
                <w:sz w:val="20"/>
                <w:szCs w:val="20"/>
              </w:rPr>
              <w:t xml:space="preserve">Prof. </w:t>
            </w:r>
            <w:r>
              <w:rPr>
                <w:sz w:val="20"/>
                <w:szCs w:val="20"/>
                <w:lang w:val="en-US"/>
              </w:rPr>
              <w:t>Ass.D</w:t>
            </w:r>
            <w:r>
              <w:rPr>
                <w:sz w:val="20"/>
                <w:szCs w:val="20"/>
              </w:rPr>
              <w:t xml:space="preserve">r. </w:t>
            </w:r>
            <w:r>
              <w:rPr>
                <w:sz w:val="20"/>
                <w:szCs w:val="20"/>
                <w:lang w:val="en-US"/>
              </w:rPr>
              <w:t>Vlora Sylaj</w:t>
            </w:r>
          </w:p>
        </w:tc>
      </w:tr>
      <w:tr w:rsidR="00A008E8">
        <w:trPr>
          <w:trHeight w:val="360"/>
          <w:jc w:val="center"/>
        </w:trPr>
        <w:tc>
          <w:tcPr>
            <w:tcW w:w="461" w:type="dxa"/>
            <w:vMerge w:val="restart"/>
            <w:vAlign w:val="center"/>
          </w:tcPr>
          <w:p w:rsidR="00A008E8" w:rsidRDefault="00286178">
            <w:pPr>
              <w:jc w:val="center"/>
              <w:rPr>
                <w:color w:val="000000"/>
                <w:sz w:val="20"/>
                <w:szCs w:val="20"/>
              </w:rPr>
            </w:pPr>
            <w:r>
              <w:rPr>
                <w:color w:val="000000"/>
                <w:sz w:val="20"/>
                <w:szCs w:val="20"/>
              </w:rPr>
              <w:t>5</w:t>
            </w:r>
          </w:p>
        </w:tc>
        <w:tc>
          <w:tcPr>
            <w:tcW w:w="1229" w:type="dxa"/>
            <w:vMerge w:val="restart"/>
            <w:vAlign w:val="center"/>
          </w:tcPr>
          <w:p w:rsidR="00A008E8" w:rsidRDefault="00286178">
            <w:pPr>
              <w:jc w:val="center"/>
              <w:rPr>
                <w:color w:val="000000"/>
                <w:sz w:val="20"/>
                <w:szCs w:val="20"/>
              </w:rPr>
            </w:pPr>
            <w:r>
              <w:rPr>
                <w:color w:val="000000"/>
                <w:sz w:val="20"/>
                <w:szCs w:val="20"/>
              </w:rPr>
              <w:t>Mevlude Esati</w:t>
            </w:r>
          </w:p>
        </w:tc>
        <w:tc>
          <w:tcPr>
            <w:tcW w:w="1418" w:type="dxa"/>
            <w:vMerge w:val="restart"/>
            <w:vAlign w:val="center"/>
          </w:tcPr>
          <w:p w:rsidR="00A008E8" w:rsidRDefault="00286178">
            <w:pPr>
              <w:jc w:val="center"/>
              <w:rPr>
                <w:bCs/>
                <w:color w:val="000000"/>
                <w:sz w:val="20"/>
                <w:szCs w:val="20"/>
                <w:lang w:val="en-US"/>
              </w:rPr>
            </w:pPr>
            <w:r>
              <w:rPr>
                <w:bCs/>
                <w:color w:val="000000"/>
                <w:sz w:val="20"/>
                <w:szCs w:val="20"/>
                <w:lang w:val="en-US"/>
              </w:rPr>
              <w:t>Master i mësimdhënies lëndore me specializim ne gjuhe dhe letersi</w:t>
            </w:r>
          </w:p>
        </w:tc>
        <w:tc>
          <w:tcPr>
            <w:tcW w:w="3401" w:type="dxa"/>
            <w:vMerge w:val="restart"/>
            <w:vAlign w:val="center"/>
          </w:tcPr>
          <w:p w:rsidR="00A008E8" w:rsidRDefault="00286178">
            <w:pPr>
              <w:pStyle w:val="Header"/>
              <w:tabs>
                <w:tab w:val="right" w:pos="5490"/>
              </w:tabs>
              <w:jc w:val="both"/>
              <w:rPr>
                <w:color w:val="000000"/>
                <w:sz w:val="20"/>
                <w:szCs w:val="20"/>
              </w:rPr>
            </w:pPr>
            <w:r>
              <w:rPr>
                <w:color w:val="000000"/>
                <w:sz w:val="20"/>
                <w:szCs w:val="20"/>
              </w:rPr>
              <w:t xml:space="preserve"> ROLI I MËSIMDHËNËSIT NË ZHVILLIMIN E AFTËSIVE MORFOLOGJIKE TE NXËNËSIT E KLASAVE VI-IX </w:t>
            </w:r>
          </w:p>
          <w:p w:rsidR="00A008E8" w:rsidRDefault="00A008E8">
            <w:pPr>
              <w:pStyle w:val="Header"/>
              <w:tabs>
                <w:tab w:val="right" w:pos="5490"/>
              </w:tabs>
              <w:jc w:val="both"/>
              <w:rPr>
                <w:color w:val="000000"/>
                <w:sz w:val="20"/>
                <w:szCs w:val="20"/>
              </w:rPr>
            </w:pPr>
          </w:p>
        </w:tc>
        <w:tc>
          <w:tcPr>
            <w:tcW w:w="1140" w:type="dxa"/>
          </w:tcPr>
          <w:p w:rsidR="00A008E8" w:rsidRDefault="00286178">
            <w:pPr>
              <w:jc w:val="center"/>
              <w:rPr>
                <w:sz w:val="20"/>
                <w:szCs w:val="20"/>
              </w:rPr>
            </w:pPr>
            <w:r>
              <w:rPr>
                <w:sz w:val="20"/>
                <w:szCs w:val="20"/>
              </w:rPr>
              <w:t>Kryetar/e</w:t>
            </w:r>
          </w:p>
        </w:tc>
        <w:tc>
          <w:tcPr>
            <w:tcW w:w="2238" w:type="dxa"/>
          </w:tcPr>
          <w:p w:rsidR="00A008E8" w:rsidRDefault="00286178">
            <w:pPr>
              <w:rPr>
                <w:sz w:val="20"/>
                <w:szCs w:val="20"/>
                <w:lang w:val="en-US"/>
              </w:rPr>
            </w:pPr>
            <w:r>
              <w:rPr>
                <w:sz w:val="20"/>
                <w:szCs w:val="20"/>
              </w:rPr>
              <w:t>Prof</w:t>
            </w:r>
            <w:r>
              <w:rPr>
                <w:sz w:val="20"/>
                <w:szCs w:val="20"/>
                <w:lang w:val="de-DE"/>
              </w:rPr>
              <w:t xml:space="preserve"> .</w:t>
            </w:r>
            <w:r>
              <w:rPr>
                <w:sz w:val="20"/>
                <w:szCs w:val="20"/>
                <w:lang w:val="en-US"/>
              </w:rPr>
              <w:t>Asoc.D</w:t>
            </w:r>
            <w:r>
              <w:rPr>
                <w:sz w:val="20"/>
                <w:szCs w:val="20"/>
                <w:lang w:val="de-DE"/>
              </w:rPr>
              <w:t xml:space="preserve">r. </w:t>
            </w:r>
            <w:r>
              <w:rPr>
                <w:sz w:val="20"/>
                <w:szCs w:val="20"/>
                <w:lang w:val="en-US"/>
              </w:rPr>
              <w:t>Xhavit Beqiri</w:t>
            </w:r>
          </w:p>
        </w:tc>
      </w:tr>
      <w:tr w:rsidR="00A008E8">
        <w:trPr>
          <w:trHeight w:val="312"/>
          <w:jc w:val="center"/>
        </w:trPr>
        <w:tc>
          <w:tcPr>
            <w:tcW w:w="461" w:type="dxa"/>
            <w:vMerge/>
            <w:vAlign w:val="center"/>
          </w:tcPr>
          <w:p w:rsidR="00A008E8" w:rsidRDefault="00A008E8">
            <w:pPr>
              <w:jc w:val="center"/>
              <w:rPr>
                <w:color w:val="000000"/>
                <w:sz w:val="20"/>
                <w:szCs w:val="20"/>
              </w:rPr>
            </w:pPr>
          </w:p>
        </w:tc>
        <w:tc>
          <w:tcPr>
            <w:tcW w:w="1229" w:type="dxa"/>
            <w:vMerge/>
            <w:vAlign w:val="center"/>
          </w:tcPr>
          <w:p w:rsidR="00A008E8" w:rsidRDefault="00A008E8">
            <w:pPr>
              <w:jc w:val="center"/>
              <w:rPr>
                <w:color w:val="000000"/>
                <w:sz w:val="20"/>
                <w:szCs w:val="20"/>
              </w:rPr>
            </w:pPr>
          </w:p>
        </w:tc>
        <w:tc>
          <w:tcPr>
            <w:tcW w:w="1418" w:type="dxa"/>
            <w:vMerge/>
            <w:vAlign w:val="center"/>
          </w:tcPr>
          <w:p w:rsidR="00A008E8" w:rsidRDefault="00A008E8">
            <w:pPr>
              <w:jc w:val="center"/>
              <w:rPr>
                <w:bCs/>
                <w:color w:val="000000"/>
                <w:sz w:val="20"/>
                <w:szCs w:val="20"/>
              </w:rPr>
            </w:pPr>
          </w:p>
        </w:tc>
        <w:tc>
          <w:tcPr>
            <w:tcW w:w="3401" w:type="dxa"/>
            <w:vMerge/>
            <w:vAlign w:val="center"/>
          </w:tcPr>
          <w:p w:rsidR="00A008E8" w:rsidRDefault="00A008E8">
            <w:pPr>
              <w:spacing w:line="276" w:lineRule="auto"/>
              <w:jc w:val="both"/>
              <w:rPr>
                <w:color w:val="000000"/>
                <w:sz w:val="20"/>
                <w:szCs w:val="20"/>
              </w:rPr>
            </w:pPr>
          </w:p>
        </w:tc>
        <w:tc>
          <w:tcPr>
            <w:tcW w:w="1140" w:type="dxa"/>
          </w:tcPr>
          <w:p w:rsidR="00A008E8" w:rsidRDefault="00286178">
            <w:pPr>
              <w:jc w:val="center"/>
              <w:rPr>
                <w:sz w:val="20"/>
                <w:szCs w:val="20"/>
              </w:rPr>
            </w:pPr>
            <w:r>
              <w:rPr>
                <w:sz w:val="20"/>
                <w:szCs w:val="20"/>
              </w:rPr>
              <w:t>Mentor/e</w:t>
            </w:r>
          </w:p>
        </w:tc>
        <w:tc>
          <w:tcPr>
            <w:tcW w:w="2238" w:type="dxa"/>
          </w:tcPr>
          <w:p w:rsidR="00A008E8" w:rsidRDefault="00286178">
            <w:pPr>
              <w:jc w:val="both"/>
              <w:rPr>
                <w:sz w:val="20"/>
                <w:szCs w:val="20"/>
                <w:lang w:val="en-US"/>
              </w:rPr>
            </w:pPr>
            <w:r>
              <w:rPr>
                <w:sz w:val="20"/>
                <w:szCs w:val="20"/>
              </w:rPr>
              <w:t>Prof</w:t>
            </w:r>
            <w:r>
              <w:rPr>
                <w:sz w:val="20"/>
                <w:szCs w:val="20"/>
                <w:lang w:val="de-DE"/>
              </w:rPr>
              <w:t xml:space="preserve"> .</w:t>
            </w:r>
            <w:r>
              <w:rPr>
                <w:sz w:val="20"/>
                <w:szCs w:val="20"/>
                <w:lang w:val="en-US"/>
              </w:rPr>
              <w:t>D</w:t>
            </w:r>
            <w:r>
              <w:rPr>
                <w:sz w:val="20"/>
                <w:szCs w:val="20"/>
                <w:lang w:val="de-DE"/>
              </w:rPr>
              <w:t xml:space="preserve">r. </w:t>
            </w:r>
            <w:r>
              <w:rPr>
                <w:sz w:val="20"/>
                <w:szCs w:val="20"/>
                <w:lang w:val="en-US"/>
              </w:rPr>
              <w:t>Naser Pajaziti</w:t>
            </w:r>
          </w:p>
        </w:tc>
      </w:tr>
    </w:tbl>
    <w:p w:rsidR="00A008E8" w:rsidRDefault="00A008E8">
      <w:pPr>
        <w:spacing w:line="360" w:lineRule="auto"/>
        <w:jc w:val="both"/>
        <w:rPr>
          <w:b/>
          <w:color w:val="000000" w:themeColor="text1"/>
          <w:sz w:val="20"/>
          <w:szCs w:val="20"/>
        </w:rPr>
      </w:pPr>
    </w:p>
    <w:p w:rsidR="00A008E8" w:rsidRDefault="00A008E8">
      <w:pPr>
        <w:spacing w:line="360" w:lineRule="auto"/>
        <w:jc w:val="both"/>
        <w:rPr>
          <w:b/>
          <w:color w:val="000000" w:themeColor="text1"/>
          <w:sz w:val="20"/>
          <w:szCs w:val="20"/>
        </w:rPr>
      </w:pPr>
    </w:p>
    <w:p w:rsidR="00A008E8" w:rsidRDefault="00A008E8">
      <w:pPr>
        <w:spacing w:line="360" w:lineRule="auto"/>
        <w:jc w:val="both"/>
        <w:rPr>
          <w:b/>
          <w:color w:val="000000" w:themeColor="text1"/>
          <w:sz w:val="20"/>
          <w:szCs w:val="20"/>
        </w:rPr>
      </w:pPr>
    </w:p>
    <w:p w:rsidR="00A008E8" w:rsidRDefault="00A008E8">
      <w:pPr>
        <w:spacing w:line="360" w:lineRule="auto"/>
        <w:jc w:val="both"/>
        <w:rPr>
          <w:b/>
          <w:color w:val="000000" w:themeColor="text1"/>
          <w:sz w:val="20"/>
          <w:szCs w:val="20"/>
        </w:rPr>
      </w:pPr>
    </w:p>
    <w:p w:rsidR="00A008E8" w:rsidRDefault="00A008E8">
      <w:pPr>
        <w:spacing w:line="360" w:lineRule="auto"/>
        <w:jc w:val="both"/>
        <w:rPr>
          <w:b/>
          <w:color w:val="000000" w:themeColor="text1"/>
          <w:sz w:val="20"/>
          <w:szCs w:val="20"/>
        </w:rPr>
      </w:pPr>
      <w:bookmarkStart w:id="0" w:name="_GoBack"/>
      <w:bookmarkEnd w:id="0"/>
    </w:p>
    <w:p w:rsidR="00A008E8" w:rsidRDefault="00A008E8">
      <w:pPr>
        <w:spacing w:line="360" w:lineRule="auto"/>
        <w:jc w:val="both"/>
        <w:rPr>
          <w:b/>
          <w:color w:val="000000" w:themeColor="text1"/>
          <w:sz w:val="20"/>
          <w:szCs w:val="20"/>
        </w:rPr>
      </w:pPr>
    </w:p>
    <w:p w:rsidR="00A008E8" w:rsidRDefault="00A008E8">
      <w:pPr>
        <w:spacing w:line="360" w:lineRule="auto"/>
        <w:jc w:val="both"/>
        <w:rPr>
          <w:b/>
          <w:color w:val="000000" w:themeColor="text1"/>
          <w:sz w:val="20"/>
          <w:szCs w:val="20"/>
        </w:rPr>
      </w:pPr>
    </w:p>
    <w:p w:rsidR="00A008E8" w:rsidRDefault="00286178">
      <w:pPr>
        <w:spacing w:line="360" w:lineRule="auto"/>
        <w:jc w:val="both"/>
        <w:rPr>
          <w:b/>
          <w:bCs/>
          <w:sz w:val="20"/>
          <w:szCs w:val="20"/>
          <w:lang w:val="en-US"/>
        </w:rPr>
      </w:pPr>
      <w:r>
        <w:rPr>
          <w:b/>
          <w:color w:val="000000" w:themeColor="text1"/>
          <w:sz w:val="20"/>
          <w:szCs w:val="20"/>
        </w:rPr>
        <w:t>Kandidati/ja: 1. Ardian Shaipi</w:t>
      </w:r>
    </w:p>
    <w:p w:rsidR="00A008E8" w:rsidRDefault="00286178">
      <w:pPr>
        <w:pStyle w:val="NormalWeb"/>
        <w:spacing w:before="0" w:beforeAutospacing="0" w:after="200" w:afterAutospacing="0" w:line="360" w:lineRule="auto"/>
        <w:jc w:val="both"/>
        <w:rPr>
          <w:b/>
          <w:sz w:val="20"/>
          <w:szCs w:val="20"/>
        </w:rPr>
      </w:pPr>
      <w:r>
        <w:rPr>
          <w:b/>
          <w:sz w:val="20"/>
          <w:szCs w:val="20"/>
        </w:rPr>
        <w:t>Tema: Analiza krahasuese e cilësisë në mësim-nxënien e Gjeografisë në shkollat e zonave urbane dhe rurale. Rasti i hulumtimit Komuna e Gjilanit</w:t>
      </w:r>
    </w:p>
    <w:p w:rsidR="00A008E8" w:rsidRDefault="00286178">
      <w:pPr>
        <w:pStyle w:val="NormalWeb"/>
        <w:spacing w:before="0" w:beforeAutospacing="0" w:after="200" w:afterAutospacing="0" w:line="360" w:lineRule="auto"/>
        <w:jc w:val="both"/>
        <w:rPr>
          <w:b/>
          <w:sz w:val="20"/>
          <w:szCs w:val="20"/>
        </w:rPr>
      </w:pPr>
      <w:bookmarkStart w:id="1" w:name="_Toc214748441"/>
      <w:r>
        <w:rPr>
          <w:b/>
          <w:sz w:val="20"/>
          <w:szCs w:val="20"/>
        </w:rPr>
        <w:t>ABSTRAKT</w:t>
      </w:r>
      <w:bookmarkEnd w:id="1"/>
    </w:p>
    <w:p w:rsidR="00A008E8" w:rsidRDefault="00286178">
      <w:pPr>
        <w:pStyle w:val="NormalWeb"/>
        <w:spacing w:before="0" w:beforeAutospacing="0" w:after="200" w:afterAutospacing="0" w:line="360" w:lineRule="auto"/>
        <w:jc w:val="both"/>
        <w:rPr>
          <w:bCs/>
          <w:sz w:val="20"/>
          <w:szCs w:val="20"/>
        </w:rPr>
      </w:pPr>
      <w:r>
        <w:rPr>
          <w:bCs/>
          <w:sz w:val="20"/>
          <w:szCs w:val="20"/>
        </w:rPr>
        <w:t>Qëllimi kryesor i këtij hulumtimi është të analizojë faktorët që ndikojnë në cilësinë e të nxënit të lëndës së Gjeografisë në shkollat fillore të Komunës së Gjilanit, si dhe të identifikojë ndryshimet kryesore mes shkollave urbane dhe rurale. Studimi është zhvilluar duke përdorur një qasje metodologjike të formës mikse, ku të dhënat sasiore janë mbledhur përmes pyetësorëve të strukturuar me shkallë Likert, ndërsa komponenti cilësor është përqendruar në interpretimin narrativ të rezultateve. Mostra ka përfshirë gjithsej 50 nxënës dhe 4 mësimdhënës të Gjeografisë nga dy shkolla fillore: njëra e vendosur në zonë urbane dhe tjetra në zonë rurale. Instrumenti i hulumtimit është konceptuar për të matur perceptimet lidhur me qartësinë e mësimdhënies, përdorimin e metodave bashkëkohore, integrimin e teknologjisë, si dhe disponueshmërinë e burimeve mësimore dhe mbështetjes institucionale. Rezultatet e hulumtimit tregojnë se shumica e nxënësve, si në shkollën urbane ashtu edhe në atë rurale, pajtohen se mësuesit e Gjeografisë shpjegojnë qartë dhe me shembuj konkretë, duke reflektuar një nivel të kënaqshëm të cilësisë së mësimdhënies. Megjithatë, dallimet mes dy konteksteve shfaqen kryesisht në përdorimin e mjeteve teknologjike dhe burimeve didaktike: nxënësit në shkollën urbane raportojnë frekuencë më të lartë të përdorimit të mjeteve vizuale dhe teknologjike, ndërsa në shkollën rurale përdorimi i tyre rezulton më sporadik. Kjo përputhet edhe me përgjigjet e mësimdhënësve, ku mësuesit urbanë deklarojnë përdorim më të rregullt të metodave bashkëkohore dhe pajisjeve teknologjike, ndërsa mësuesit në zonën rurale theksojnë kufizime infrastrukturore dhe mungesë burimesh. Për më tepër, të dy kategoritë e mësimdhënësve vlerësojnë mbështetjen institucionale si të moderuar, duke treguar nevojën për investime shtesë në trajnime profesionale dhe pajisje mësimore.</w:t>
      </w:r>
    </w:p>
    <w:p w:rsidR="00A008E8" w:rsidRDefault="00286178">
      <w:pPr>
        <w:pStyle w:val="NormalWeb"/>
        <w:spacing w:before="0" w:beforeAutospacing="0" w:after="200" w:afterAutospacing="0" w:line="360" w:lineRule="auto"/>
        <w:jc w:val="both"/>
        <w:rPr>
          <w:bCs/>
          <w:sz w:val="20"/>
          <w:szCs w:val="20"/>
        </w:rPr>
      </w:pPr>
      <w:r>
        <w:rPr>
          <w:bCs/>
          <w:sz w:val="20"/>
          <w:szCs w:val="20"/>
        </w:rPr>
        <w:t>Të dhënat sugjerojnë gjithashtu se nxënësit në zonën urbane shfaqin paksa nivel më të lartë të angazhimit aktiv dhe interesit për lëndën, ndonëse edhe në kontekstin rural pjesëmarrja mbetet relativisht pozitive. Kjo nënvizon rëndësinë e faktorëve që lidhen jo vetëm me infrastrukturën, por edhe me qasjet pedagogjike të mësimdhënësve. Përfundimet përputhen me literaturën bashkëkohore, e cila thekson se cilësia e të nxënit të Gjeografisë është e varur nga kombinimi i metodave të përshtatshme didaktike, mbështetja institucionale dhe aksesibiliteti i burimeve të nevojshme mësimore.</w:t>
      </w:r>
    </w:p>
    <w:p w:rsidR="00A008E8" w:rsidRDefault="00286178">
      <w:pPr>
        <w:pStyle w:val="NormalWeb"/>
        <w:spacing w:before="0" w:beforeAutospacing="0" w:after="200" w:afterAutospacing="0" w:line="360" w:lineRule="auto"/>
        <w:jc w:val="both"/>
        <w:rPr>
          <w:bCs/>
          <w:sz w:val="20"/>
          <w:szCs w:val="20"/>
        </w:rPr>
      </w:pPr>
      <w:r>
        <w:rPr>
          <w:bCs/>
          <w:sz w:val="20"/>
          <w:szCs w:val="20"/>
        </w:rPr>
        <w:t>Studimi rekomandon rritjen e investimeve në pajisjet teknologjike, qasje të diferencuar didaktike bazuar në kontekstin shkollor, dhe krijimin e mundësive për trajnime të vazhdueshme profesionale për mësimdhënësit. Duke qenë se hulumtimi është realizuar në një kampion të kufizuar, sugjerohet zgjerimi i tij në shkolla të tjera dhe përfshirja e elementeve shtesë të vlerësimit, si analiza e performancës akademike dhe vëzhgimi i drejtpërdrejtë i orëve mësimore. Megjithatë, rezultatet ofrojnë kontribute të vlefshme për politikëbërësit arsimorë, mësimdhënësit dhe institucionet shkollore, duke theksuar domosdoshmërinë e zhvillimit të një mjedisi të barabartë dhe efektiv për të nxënit e Gjeografisë në të gjitha shkollat e Komunës së Gjilanit. Fjalët kyçe: Cilësia e të nxënit; Shkolla urbane dhe rurale; Gjeografia në arsimin fillor</w:t>
      </w:r>
    </w:p>
    <w:p w:rsidR="00A008E8" w:rsidRDefault="00A008E8">
      <w:pPr>
        <w:pStyle w:val="NormalWeb"/>
        <w:spacing w:before="0" w:beforeAutospacing="0" w:after="200" w:afterAutospacing="0" w:line="360" w:lineRule="auto"/>
        <w:jc w:val="both"/>
        <w:rPr>
          <w:b/>
          <w:sz w:val="20"/>
          <w:szCs w:val="20"/>
        </w:rPr>
      </w:pPr>
    </w:p>
    <w:p w:rsidR="00A008E8" w:rsidRDefault="00286178">
      <w:pPr>
        <w:pStyle w:val="Heading1"/>
        <w:spacing w:before="0" w:line="36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Kandidati/ja: 2.   Doruntina Doda</w:t>
      </w:r>
    </w:p>
    <w:p w:rsidR="00A008E8" w:rsidRDefault="00A008E8">
      <w:pPr>
        <w:pStyle w:val="Heading1"/>
        <w:spacing w:before="0" w:line="360" w:lineRule="auto"/>
        <w:rPr>
          <w:rFonts w:ascii="Times New Roman" w:hAnsi="Times New Roman" w:cs="Times New Roman"/>
          <w:sz w:val="20"/>
          <w:szCs w:val="20"/>
        </w:rPr>
      </w:pPr>
    </w:p>
    <w:p w:rsidR="00A008E8" w:rsidRDefault="00286178">
      <w:pPr>
        <w:jc w:val="both"/>
        <w:rPr>
          <w:b/>
          <w:bCs/>
          <w:sz w:val="20"/>
          <w:szCs w:val="20"/>
          <w:lang w:val="en-US"/>
        </w:rPr>
      </w:pPr>
      <w:r>
        <w:rPr>
          <w:b/>
          <w:sz w:val="20"/>
          <w:szCs w:val="20"/>
        </w:rPr>
        <w:t>Tema:</w:t>
      </w:r>
      <w:r>
        <w:rPr>
          <w:b/>
          <w:bCs/>
          <w:sz w:val="20"/>
          <w:szCs w:val="20"/>
        </w:rPr>
        <w:t xml:space="preserve"> </w:t>
      </w:r>
      <w:r>
        <w:rPr>
          <w:b/>
          <w:bCs/>
          <w:sz w:val="20"/>
          <w:szCs w:val="20"/>
          <w:lang w:val="en-US"/>
        </w:rPr>
        <w:t xml:space="preserve"> Zhvillimi i mendimit kritik nëpërmjet mësimdhënies së gjuhës shqipe te nxënësit e klasave 6-9 </w:t>
      </w:r>
    </w:p>
    <w:p w:rsidR="00A008E8" w:rsidRDefault="00A008E8">
      <w:pPr>
        <w:jc w:val="both"/>
        <w:rPr>
          <w:b/>
          <w:bCs/>
          <w:sz w:val="20"/>
          <w:szCs w:val="20"/>
          <w:lang w:val="en-US"/>
        </w:rPr>
      </w:pPr>
    </w:p>
    <w:p w:rsidR="00A008E8" w:rsidRDefault="00286178">
      <w:pPr>
        <w:jc w:val="both"/>
        <w:rPr>
          <w:sz w:val="20"/>
          <w:szCs w:val="20"/>
        </w:rPr>
      </w:pPr>
      <w:r>
        <w:rPr>
          <w:sz w:val="20"/>
          <w:szCs w:val="20"/>
        </w:rPr>
        <w:t xml:space="preserve">ABSTRAKTI </w:t>
      </w:r>
    </w:p>
    <w:p w:rsidR="00A008E8" w:rsidRDefault="00A008E8">
      <w:pPr>
        <w:jc w:val="both"/>
        <w:rPr>
          <w:sz w:val="20"/>
          <w:szCs w:val="20"/>
        </w:rPr>
      </w:pPr>
    </w:p>
    <w:p w:rsidR="00A008E8" w:rsidRDefault="00286178">
      <w:pPr>
        <w:jc w:val="both"/>
        <w:rPr>
          <w:sz w:val="20"/>
          <w:szCs w:val="20"/>
        </w:rPr>
      </w:pPr>
      <w:r>
        <w:rPr>
          <w:sz w:val="20"/>
          <w:szCs w:val="20"/>
        </w:rPr>
        <w:t xml:space="preserve">Ky studim analizoi zhvillimin e mendimit kritik nëpërmjet mësimdhënies së gjuhës shqipe te nxënësit e klasave 6-9, duke u fokusuar në ndërveprimin mes aftësive gjuhësore dhe strategjive pedagogjike. Hulumtimi u realizua përmes një qasjeje të përzier, duke kombinuar pyetësorët me nxënës, intervistat gjysmë të strukturuara me mësimdhënës dhe analizën e teksteve shkollore. Të dhënat sasiore u përpunuan përmes analizave inferenciale, duke përfshirë testet T-test, ANOVA dhe Korrelacionin Pearson, ndërsa ato cilësore u trajtuan përmes analizës tematike. Rezultatet konfirmuan se aftësitë gjuhësore, veçanërisht leximi analitik dhe të folurit argumentues, kanë një korrelacion të fortë pozitiv me dimensionet e mendimit kritik. Një gjetje paradoksale e studimit është se, përkundër pjekurisë më të lartë kognitive që pritet në nivelet e larta të shkollimit, nxënësit e klasave të nënta raportuan më pak liri shprehjeje dhe një rënie të spontanitetit në diskutim krahasuar me ata të klasave të gjashta. Analiza tematike zbuloi se shumica dërrmuese e mësimdhënësve nuk kanë ndjekur trajnime specifike për mendimin kritik, gjë që rezulton në mbizotërimin e metodave tradicionale dhe varësinë e lartë nga tekstet shkollore, të cilat dominohen nga kërkesat e niveleve të ulëta kognitive. Studimi konkludon se zhvillimi i mendimit kritik në shkollat e përfshira në studim, të komunës së Deçanit, pengohet nga mbingarkesa kurrikulare, pjesëmarrja e kufizuar e mësimdhënësve në trajnime profesionale, si dhe mungesa e një klime mësimore që promovon pjesëmarrje aktive, reflektim dhe mendim të pavarur. Analiza e të dhënave rekomandon integrimin e praktikave metakognitive dhe reformimin e sistemit të vlerësimit, duke kaluar nga riprodhimi i thjeshtë i informacionit drejt proceseve të larta të analizës dhe vlerësimit kritik. </w:t>
      </w:r>
    </w:p>
    <w:p w:rsidR="00A008E8" w:rsidRDefault="00286178">
      <w:pPr>
        <w:jc w:val="both"/>
        <w:rPr>
          <w:sz w:val="20"/>
          <w:szCs w:val="20"/>
        </w:rPr>
      </w:pPr>
      <w:r>
        <w:rPr>
          <w:sz w:val="20"/>
          <w:szCs w:val="20"/>
        </w:rPr>
        <w:t>Fjalët kyçe: aftësi gjuhësore, mendim kritik, mësimdhënia e gjuhës shqipe, nxënësit</w:t>
      </w: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A008E8">
      <w:pPr>
        <w:jc w:val="both"/>
        <w:rPr>
          <w:sz w:val="20"/>
          <w:szCs w:val="20"/>
        </w:rPr>
      </w:pPr>
    </w:p>
    <w:p w:rsidR="00A008E8" w:rsidRDefault="00286178">
      <w:pPr>
        <w:pStyle w:val="Heading1"/>
        <w:spacing w:before="0"/>
        <w:rPr>
          <w:rFonts w:ascii="Times New Roman" w:hAnsi="Times New Roman" w:cs="Times New Roman"/>
          <w:b/>
          <w:color w:val="auto"/>
          <w:sz w:val="20"/>
          <w:szCs w:val="20"/>
        </w:rPr>
      </w:pPr>
      <w:r>
        <w:rPr>
          <w:rFonts w:ascii="Times New Roman" w:hAnsi="Times New Roman" w:cs="Times New Roman"/>
          <w:b/>
          <w:color w:val="000000" w:themeColor="text1"/>
          <w:sz w:val="20"/>
          <w:szCs w:val="20"/>
        </w:rPr>
        <w:t>Kandidati/ja: 3</w:t>
      </w:r>
      <w:r>
        <w:rPr>
          <w:rFonts w:ascii="Times New Roman" w:hAnsi="Times New Roman" w:cs="Times New Roman"/>
          <w:b/>
          <w:color w:val="auto"/>
          <w:sz w:val="20"/>
          <w:szCs w:val="20"/>
        </w:rPr>
        <w:t>. Vahide Avdyli</w:t>
      </w:r>
    </w:p>
    <w:p w:rsidR="00A008E8" w:rsidRDefault="00A008E8">
      <w:pPr>
        <w:pStyle w:val="Heading1"/>
        <w:spacing w:before="0"/>
        <w:rPr>
          <w:rFonts w:ascii="Times New Roman" w:hAnsi="Times New Roman" w:cs="Times New Roman"/>
          <w:color w:val="000000"/>
          <w:sz w:val="20"/>
          <w:szCs w:val="20"/>
        </w:rPr>
      </w:pPr>
    </w:p>
    <w:p w:rsidR="00A008E8" w:rsidRDefault="00A008E8">
      <w:pPr>
        <w:rPr>
          <w:sz w:val="20"/>
          <w:szCs w:val="20"/>
          <w:lang w:bidi="ar-SA"/>
        </w:rPr>
      </w:pPr>
    </w:p>
    <w:p w:rsidR="00A008E8" w:rsidRDefault="00286178">
      <w:pPr>
        <w:pStyle w:val="NormalWeb"/>
        <w:spacing w:line="360" w:lineRule="auto"/>
        <w:jc w:val="both"/>
        <w:rPr>
          <w:b/>
          <w:sz w:val="20"/>
          <w:szCs w:val="20"/>
        </w:rPr>
      </w:pPr>
      <w:r>
        <w:rPr>
          <w:b/>
          <w:sz w:val="20"/>
          <w:szCs w:val="20"/>
        </w:rPr>
        <w:lastRenderedPageBreak/>
        <w:t>Tema: Metodologjia e mësimdhënies së lëndës së  Gjeografisë sipas Kornizës Kurrikulare të Kosovës</w:t>
      </w:r>
    </w:p>
    <w:p w:rsidR="00A008E8" w:rsidRDefault="00286178">
      <w:pPr>
        <w:pStyle w:val="NormalWeb"/>
        <w:spacing w:line="360" w:lineRule="auto"/>
        <w:jc w:val="both"/>
        <w:rPr>
          <w:b/>
          <w:sz w:val="20"/>
          <w:szCs w:val="20"/>
        </w:rPr>
      </w:pPr>
      <w:r>
        <w:rPr>
          <w:b/>
          <w:sz w:val="20"/>
          <w:szCs w:val="20"/>
        </w:rPr>
        <w:t>ABSTRAKTI</w:t>
      </w:r>
    </w:p>
    <w:p w:rsidR="00A008E8" w:rsidRDefault="00286178">
      <w:pPr>
        <w:pStyle w:val="NormalWeb"/>
        <w:spacing w:line="360" w:lineRule="auto"/>
        <w:jc w:val="both"/>
        <w:rPr>
          <w:bCs/>
          <w:sz w:val="20"/>
          <w:szCs w:val="20"/>
        </w:rPr>
      </w:pPr>
      <w:r>
        <w:rPr>
          <w:bCs/>
          <w:sz w:val="20"/>
          <w:szCs w:val="20"/>
        </w:rPr>
        <w:t xml:space="preserve">Gjeografia është disiplina e cila kërkon të shpjegojë karakterin e vendeve dhe shpërndarjen e veçorive dhe ngjarjeve kur ato ndodhin dhe ndryshojnë sipërfaqen e tokës. Gjeografia ka të bëjë me ndërveprimet e mjedisit njerëzor në kontekstin e vendeve dhe vendndodhjeve specifike. Përveç shqetësimit të tij qendror me hapësirën dhe vendin, ai karakterizohet nga një gjerësi studimi, një sërë metodologjish, një gatishmëri për të sintetizuar punë nga disiplina të tjera dhe një interes për të ardhmen e marrëdhënieve njerëz-mjedis. Metodat, teknikat, strategjitë e të nxënit/mësimdhënies në lëndën e gjeografisë janë faktorë të rëndësishëm për një mësimdhënie të suksesshme që nxit interesin, gjithëpërfshirjen, ndërveprimin dhe punën kërkimore të nxënësve. </w:t>
      </w:r>
    </w:p>
    <w:p w:rsidR="00A008E8" w:rsidRDefault="00286178">
      <w:pPr>
        <w:pStyle w:val="NormalWeb"/>
        <w:spacing w:line="360" w:lineRule="auto"/>
        <w:jc w:val="both"/>
        <w:rPr>
          <w:bCs/>
          <w:sz w:val="20"/>
          <w:szCs w:val="20"/>
          <w:lang w:eastAsia="sq-AL"/>
        </w:rPr>
      </w:pPr>
      <w:r>
        <w:rPr>
          <w:bCs/>
          <w:sz w:val="20"/>
          <w:szCs w:val="20"/>
        </w:rPr>
        <w:t xml:space="preserve"> Qëllimi kryesor i këtij studimi është që të analizojmë metodologjinë e përzgjedhur në lëndën e Gjeografisë duke u bazuar në Kornizën e re Kurrikulare të Kosovës. Hipotezat e këtij punimi : H1: Metodologjia e mësimdhënënies së lëndës së Gjeografisë bazuar në Kornizën e re Kurrikulare është e fokusuar në arritjen e rezultateve të të nxënit për lëndën dhe fushën kurrikulare. H2: Metodologjia e mësimdhënies së lëndës së Gjeografisë në bazë të Kornizës Kurrikulare së Re synon të zhvilloj shkathtësitë tek nxënësit sidomos ato të zhvillimit të mendimit kreativ dhe kritik dhe shkathtësive komunikuese. </w:t>
      </w:r>
    </w:p>
    <w:p w:rsidR="00A008E8" w:rsidRDefault="00286178">
      <w:pPr>
        <w:pStyle w:val="NormalWeb"/>
        <w:spacing w:line="360" w:lineRule="auto"/>
        <w:jc w:val="both"/>
        <w:rPr>
          <w:bCs/>
          <w:sz w:val="20"/>
          <w:szCs w:val="20"/>
        </w:rPr>
      </w:pPr>
      <w:r>
        <w:rPr>
          <w:bCs/>
          <w:sz w:val="20"/>
          <w:szCs w:val="20"/>
          <w:lang w:eastAsia="sq-AL"/>
        </w:rPr>
        <w:t xml:space="preserve">Instrumenti për mbledhjen e të dhënave është pyetësori i cili do të krijohet posaqërisht për nevojat e këtij hulumtimit, pyetësori është përpiluar dhe është bazuar  edhe në pyetësorët e përdorur nga autorët e tjerë të cilët bëjnë hulumtime në fushë të ngjashme, por sigurisht që do të modifikohet dhe përshtatet sipas nevojave të këtij hulumtimi. </w:t>
      </w:r>
      <w:r>
        <w:rPr>
          <w:bCs/>
          <w:sz w:val="20"/>
          <w:szCs w:val="20"/>
        </w:rPr>
        <w:tab/>
      </w:r>
    </w:p>
    <w:p w:rsidR="00A008E8" w:rsidRDefault="00286178">
      <w:pPr>
        <w:pStyle w:val="NormalWeb"/>
        <w:spacing w:line="360" w:lineRule="auto"/>
        <w:jc w:val="both"/>
        <w:rPr>
          <w:bCs/>
          <w:sz w:val="20"/>
          <w:szCs w:val="20"/>
        </w:rPr>
      </w:pPr>
      <w:r>
        <w:rPr>
          <w:bCs/>
          <w:sz w:val="20"/>
          <w:szCs w:val="20"/>
        </w:rPr>
        <w:t xml:space="preserve"> Në mënyrë që të aplikojmë metodologjinë sasiore që  bazohet në grumbullimin e të dhënave primare, do të anketojmë mësimdhënësit (n=10) Hulumtimi është zhvilluar në komunën e Ferizajit kështu që mostra totale (n=10 ) konsiderojmë si e përshtatshme për analizën e hulumtimit tonë. </w:t>
      </w:r>
    </w:p>
    <w:p w:rsidR="00A008E8" w:rsidRDefault="00286178">
      <w:pPr>
        <w:pStyle w:val="NormalWeb"/>
        <w:spacing w:line="360" w:lineRule="auto"/>
        <w:jc w:val="both"/>
        <w:rPr>
          <w:bCs/>
          <w:sz w:val="20"/>
          <w:szCs w:val="20"/>
        </w:rPr>
      </w:pPr>
      <w:r>
        <w:rPr>
          <w:bCs/>
          <w:sz w:val="20"/>
          <w:szCs w:val="20"/>
        </w:rPr>
        <w:t xml:space="preserve">Me anë të këtij hulumtimi kemi arritur në konkludim se kurrikula e re në kuadër të fushës shoqëria dhe mjedisi ku bënë pjesë lënda e gjeografisë promovonë një metodologji që ka për qëllim zhvillimin e shkathtësive tek nxënësit, komunikimin aktiv, zbulimin e talenteve dhe zhvillimin e mendimit kritik dhe kreativ tek nxënësit. </w:t>
      </w:r>
    </w:p>
    <w:p w:rsidR="00A008E8" w:rsidRDefault="00286178">
      <w:pPr>
        <w:pStyle w:val="NormalWeb"/>
        <w:spacing w:line="360" w:lineRule="auto"/>
        <w:jc w:val="both"/>
        <w:rPr>
          <w:bCs/>
          <w:sz w:val="20"/>
          <w:szCs w:val="20"/>
        </w:rPr>
      </w:pPr>
      <w:r>
        <w:rPr>
          <w:bCs/>
          <w:sz w:val="20"/>
          <w:szCs w:val="20"/>
        </w:rPr>
        <w:t>Fjalët kyçe kurrikul, gjeografia, mësimdhënia, nxënësit, ndikim, vlerësim</w:t>
      </w:r>
    </w:p>
    <w:p w:rsidR="00A008E8" w:rsidRDefault="00A008E8">
      <w:pPr>
        <w:pStyle w:val="NormalWeb"/>
        <w:spacing w:line="360" w:lineRule="auto"/>
        <w:jc w:val="both"/>
        <w:rPr>
          <w:b/>
          <w:sz w:val="20"/>
          <w:szCs w:val="20"/>
        </w:rPr>
      </w:pPr>
    </w:p>
    <w:p w:rsidR="00A008E8" w:rsidRDefault="00A008E8">
      <w:pPr>
        <w:pStyle w:val="NormalWeb"/>
        <w:spacing w:line="360" w:lineRule="auto"/>
        <w:jc w:val="both"/>
        <w:rPr>
          <w:bCs/>
          <w:sz w:val="20"/>
          <w:szCs w:val="20"/>
        </w:rPr>
      </w:pPr>
    </w:p>
    <w:p w:rsidR="00A008E8" w:rsidRDefault="00286178">
      <w:pPr>
        <w:spacing w:line="360" w:lineRule="auto"/>
        <w:jc w:val="both"/>
        <w:rPr>
          <w:b/>
          <w:color w:val="000000" w:themeColor="text1"/>
          <w:sz w:val="20"/>
          <w:szCs w:val="20"/>
          <w:lang w:val="en-US"/>
        </w:rPr>
      </w:pPr>
      <w:r>
        <w:rPr>
          <w:b/>
          <w:color w:val="000000" w:themeColor="text1"/>
          <w:sz w:val="20"/>
          <w:szCs w:val="20"/>
        </w:rPr>
        <w:t xml:space="preserve">Kandidati/ja: 4. </w:t>
      </w:r>
      <w:r>
        <w:rPr>
          <w:b/>
          <w:color w:val="000000" w:themeColor="text1"/>
          <w:sz w:val="20"/>
          <w:szCs w:val="20"/>
          <w:lang w:val="en-US"/>
        </w:rPr>
        <w:t>Mirjeta Hashani</w:t>
      </w:r>
    </w:p>
    <w:p w:rsidR="00A008E8" w:rsidRDefault="00286178">
      <w:pPr>
        <w:spacing w:line="360" w:lineRule="auto"/>
        <w:jc w:val="both"/>
        <w:rPr>
          <w:b/>
          <w:sz w:val="20"/>
          <w:szCs w:val="20"/>
          <w:lang w:eastAsia="sq-AL"/>
        </w:rPr>
      </w:pPr>
      <w:r>
        <w:rPr>
          <w:b/>
          <w:sz w:val="20"/>
          <w:szCs w:val="20"/>
        </w:rPr>
        <w:t xml:space="preserve">Tema: </w:t>
      </w:r>
      <w:r>
        <w:rPr>
          <w:b/>
          <w:sz w:val="20"/>
          <w:szCs w:val="20"/>
          <w:lang w:eastAsia="sq-AL"/>
        </w:rPr>
        <w:t xml:space="preserve"> Roli i gjuhës standarde në ndërtimin e kompetencave gjuhësore te nxënësit e klasave 6-8 </w:t>
      </w:r>
    </w:p>
    <w:p w:rsidR="00A008E8" w:rsidRDefault="00A008E8">
      <w:pPr>
        <w:spacing w:line="360" w:lineRule="auto"/>
        <w:jc w:val="both"/>
        <w:rPr>
          <w:bCs/>
          <w:sz w:val="20"/>
          <w:szCs w:val="20"/>
        </w:rPr>
      </w:pPr>
    </w:p>
    <w:p w:rsidR="00A008E8" w:rsidRDefault="00286178">
      <w:pPr>
        <w:spacing w:line="360" w:lineRule="auto"/>
        <w:jc w:val="both"/>
        <w:rPr>
          <w:bCs/>
          <w:sz w:val="20"/>
          <w:szCs w:val="20"/>
        </w:rPr>
      </w:pPr>
      <w:r>
        <w:rPr>
          <w:bCs/>
          <w:sz w:val="20"/>
          <w:szCs w:val="20"/>
        </w:rPr>
        <w:t xml:space="preserve"> Abstrakt</w:t>
      </w:r>
    </w:p>
    <w:p w:rsidR="00A008E8" w:rsidRDefault="00A008E8">
      <w:pPr>
        <w:spacing w:line="360" w:lineRule="auto"/>
        <w:jc w:val="both"/>
        <w:rPr>
          <w:bCs/>
          <w:sz w:val="20"/>
          <w:szCs w:val="20"/>
        </w:rPr>
      </w:pPr>
    </w:p>
    <w:p w:rsidR="00A008E8" w:rsidRDefault="00286178">
      <w:pPr>
        <w:spacing w:line="360" w:lineRule="auto"/>
        <w:jc w:val="both"/>
        <w:rPr>
          <w:bCs/>
          <w:sz w:val="20"/>
          <w:szCs w:val="20"/>
        </w:rPr>
      </w:pPr>
      <w:r>
        <w:rPr>
          <w:bCs/>
          <w:sz w:val="20"/>
          <w:szCs w:val="20"/>
        </w:rPr>
        <w:t>Ky punim trajton rolin dhe rëndësinë e gjuhës standarde në zhvillimin e kompetencave gjuhësore te nxënësit e klasave 6–8 në arsimin bazë në Kosovë. Gjuha standarde, si formë e kodifikuar dhe e njësuar e komunikimit zyrtar, arsimor dhe kulturor, përfaqëson një element thelbësor në formimin gjuhësor, intelektual dhe shoqëror të nxënësve. Ajo shërben jo vetëm si mjet komunikimi, por edhe si bazë për zhvillimin e aftësive të të lexuarit, të shkruarit, të folurit dhe të menduarit kritik. Në procesin arsimor, përdorimi korrekt i gjuhës standarde ndikon drejtpërdrejt në suksesin akademik të nxënësve dhe në aftësinë e tyre për të komunikuar në mënyrë të qartë, të saktë dhe të organizuar.</w:t>
      </w:r>
    </w:p>
    <w:p w:rsidR="00A008E8" w:rsidRDefault="00286178">
      <w:pPr>
        <w:spacing w:line="360" w:lineRule="auto"/>
        <w:jc w:val="both"/>
        <w:rPr>
          <w:bCs/>
          <w:sz w:val="20"/>
          <w:szCs w:val="20"/>
        </w:rPr>
      </w:pPr>
      <w:r>
        <w:rPr>
          <w:bCs/>
          <w:sz w:val="20"/>
          <w:szCs w:val="20"/>
        </w:rPr>
        <w:t>Qëllimi kryesor i këtij studimi është të analizojë mënyrën se si nxënësit e klasave 6-8 e përvetësojnë dhe e përdorin gjuhën standarde në mjedisin shkollor, si dhe të identifikojë faktorët që ndikojnë në zhvillimin e kompetencave të tyre gjuhësore. Studimi fokusohet në sfidat që hasin nxënësit gjatë përdorimit të standardit në të folur dhe në të shkruar, në ndikimin e dialekteve dhe të gjuhës së përdorur në rrjetet sociale, si dhe në rolin që luajnë mësimdhënësit, tekstet shkollore dhe familja në këtë proces. Në një kohë kur komunikimi digjital dhe përdorimi i formave joformale të gjuhës po zënë një vend gjithnjë e më të madh në jetën e përditshme të nxënësve, ruajtja dhe zhvillimi i kompetencës në gjuhën standarde paraqet një sfidë të rëndësishme pedagogjike dhe kulturore.</w:t>
      </w:r>
    </w:p>
    <w:p w:rsidR="00A008E8" w:rsidRDefault="00286178">
      <w:pPr>
        <w:spacing w:line="360" w:lineRule="auto"/>
        <w:jc w:val="both"/>
        <w:rPr>
          <w:bCs/>
          <w:sz w:val="20"/>
          <w:szCs w:val="20"/>
        </w:rPr>
      </w:pPr>
      <w:r>
        <w:rPr>
          <w:bCs/>
          <w:sz w:val="20"/>
          <w:szCs w:val="20"/>
        </w:rPr>
        <w:t>Punimi mbështetet në qasje teorike nga fusha e gjuhësisë, sociolinguistikës dhe didaktikës së gjuhës, duke u bazuar në kontributet e autorëve si Noam Chomsky, Dell Hymes, Vygotsky, William Labov, Pierre Bourdieu, Eqrem Çabej, Shaban Demiraj dhe Androkli Kostallari. Në këtë kuadër, gjuha standarde trajtohet si sistem normativ dhe funksional, por edhe si faktor i identitetit kulturor dhe i integrimit shoqëror. Studimi thekson se kompetenca gjuhësore nuk lidhet vetëm me njohjen e rregullave gramatikore, por edhe me aftësinë për ta përdorur gjuhën në mënyrë të përshtatshme në situata të ndryshme komunikative dhe akademike.</w:t>
      </w:r>
    </w:p>
    <w:p w:rsidR="00A008E8" w:rsidRDefault="00286178">
      <w:pPr>
        <w:spacing w:line="360" w:lineRule="auto"/>
        <w:jc w:val="both"/>
        <w:rPr>
          <w:bCs/>
          <w:sz w:val="20"/>
          <w:szCs w:val="20"/>
        </w:rPr>
      </w:pPr>
      <w:r>
        <w:rPr>
          <w:bCs/>
          <w:sz w:val="20"/>
          <w:szCs w:val="20"/>
        </w:rPr>
        <w:t>Ky studim synon të ofrojë rekomandime konkrete për përmirësimin e mësimdhënies së gjuhës standarde në shkollë, duke nxitur përdorimin e metodave bashkëkohore dhe aktiviteteve komunikuese që ndihmojnë nxënësit të zhvillojnë aftësi të qëndrueshme gjuhësore. Gjithashtu, punimi thekson rëndësinë e bashkëpunimit ndërmjet shkollës, familjes dhe institucioneve arsimore për krijimin e një mjedisi që mbështet përdorimin korrekt dhe funksional të gjuhës standarde shqipe.</w:t>
      </w:r>
    </w:p>
    <w:p w:rsidR="00A008E8" w:rsidRDefault="00A008E8">
      <w:pPr>
        <w:spacing w:line="360" w:lineRule="auto"/>
        <w:jc w:val="both"/>
        <w:rPr>
          <w:bCs/>
          <w:sz w:val="20"/>
          <w:szCs w:val="20"/>
        </w:rPr>
      </w:pPr>
    </w:p>
    <w:p w:rsidR="00A008E8" w:rsidRDefault="00286178">
      <w:pPr>
        <w:spacing w:line="360" w:lineRule="auto"/>
        <w:jc w:val="both"/>
        <w:rPr>
          <w:bCs/>
          <w:sz w:val="20"/>
          <w:szCs w:val="20"/>
        </w:rPr>
      </w:pPr>
      <w:r>
        <w:rPr>
          <w:bCs/>
          <w:sz w:val="20"/>
          <w:szCs w:val="20"/>
        </w:rPr>
        <w:t>Fjalët kyqe: Arsimi bazë, gabimet gjuhësore, gjuha standarde, kompetencat gjuhësore, mësimdhënia.</w:t>
      </w:r>
    </w:p>
    <w:p w:rsidR="00A008E8" w:rsidRDefault="00A008E8">
      <w:pPr>
        <w:spacing w:line="360" w:lineRule="auto"/>
        <w:jc w:val="both"/>
        <w:rPr>
          <w:bCs/>
          <w:sz w:val="20"/>
          <w:szCs w:val="20"/>
        </w:rPr>
      </w:pPr>
    </w:p>
    <w:p w:rsidR="00A008E8" w:rsidRDefault="00A008E8">
      <w:pPr>
        <w:spacing w:line="360" w:lineRule="auto"/>
        <w:jc w:val="both"/>
        <w:rPr>
          <w:bCs/>
          <w:sz w:val="20"/>
          <w:szCs w:val="20"/>
        </w:rPr>
      </w:pPr>
    </w:p>
    <w:p w:rsidR="00A008E8" w:rsidRDefault="00A008E8">
      <w:pPr>
        <w:spacing w:line="360" w:lineRule="auto"/>
        <w:jc w:val="both"/>
        <w:rPr>
          <w:bCs/>
          <w:sz w:val="20"/>
          <w:szCs w:val="20"/>
        </w:rPr>
      </w:pPr>
    </w:p>
    <w:p w:rsidR="00A008E8" w:rsidRDefault="00A008E8">
      <w:pPr>
        <w:spacing w:line="360" w:lineRule="auto"/>
        <w:jc w:val="both"/>
        <w:rPr>
          <w:b/>
          <w:color w:val="000000" w:themeColor="text1"/>
          <w:sz w:val="20"/>
          <w:szCs w:val="20"/>
        </w:rPr>
      </w:pPr>
    </w:p>
    <w:p w:rsidR="00A008E8" w:rsidRDefault="00286178">
      <w:pPr>
        <w:spacing w:line="360" w:lineRule="auto"/>
        <w:jc w:val="both"/>
        <w:rPr>
          <w:b/>
          <w:sz w:val="20"/>
          <w:szCs w:val="20"/>
          <w:lang w:val="en-US"/>
        </w:rPr>
      </w:pPr>
      <w:r>
        <w:rPr>
          <w:b/>
          <w:color w:val="000000" w:themeColor="text1"/>
          <w:sz w:val="20"/>
          <w:szCs w:val="20"/>
        </w:rPr>
        <w:t>Kandidati/ja: 5.  Mevlude Esati</w:t>
      </w:r>
    </w:p>
    <w:p w:rsidR="00A008E8" w:rsidRDefault="00286178">
      <w:pPr>
        <w:spacing w:line="360" w:lineRule="auto"/>
        <w:jc w:val="both"/>
        <w:rPr>
          <w:b/>
          <w:sz w:val="20"/>
          <w:szCs w:val="20"/>
        </w:rPr>
      </w:pPr>
      <w:r>
        <w:rPr>
          <w:b/>
          <w:sz w:val="20"/>
          <w:szCs w:val="20"/>
        </w:rPr>
        <w:t>Tema:</w:t>
      </w:r>
      <w:r>
        <w:rPr>
          <w:b/>
          <w:sz w:val="20"/>
          <w:szCs w:val="20"/>
          <w:lang w:val="en-US"/>
        </w:rPr>
        <w:t xml:space="preserve"> </w:t>
      </w:r>
      <w:r>
        <w:rPr>
          <w:b/>
          <w:sz w:val="20"/>
          <w:szCs w:val="20"/>
        </w:rPr>
        <w:t xml:space="preserve">ROLI I MËSIMDHËNËSIT NË ZHVILLIMIN E AFTËSIVE MORFOLOGJIKE TE NXËNËSIT E KLASAVE VI-IX </w:t>
      </w:r>
    </w:p>
    <w:p w:rsidR="00A008E8" w:rsidRDefault="00A008E8">
      <w:pPr>
        <w:spacing w:line="360" w:lineRule="auto"/>
        <w:jc w:val="both"/>
        <w:rPr>
          <w:b/>
          <w:bCs/>
          <w:sz w:val="20"/>
          <w:szCs w:val="20"/>
        </w:rPr>
      </w:pPr>
    </w:p>
    <w:p w:rsidR="00A008E8" w:rsidRDefault="00A008E8">
      <w:pPr>
        <w:spacing w:line="360" w:lineRule="auto"/>
        <w:jc w:val="both"/>
        <w:rPr>
          <w:b/>
          <w:bCs/>
          <w:sz w:val="20"/>
          <w:szCs w:val="20"/>
        </w:rPr>
      </w:pPr>
    </w:p>
    <w:p w:rsidR="00A008E8" w:rsidRDefault="00286178">
      <w:pPr>
        <w:spacing w:line="360" w:lineRule="auto"/>
        <w:jc w:val="both"/>
        <w:rPr>
          <w:b/>
          <w:bCs/>
          <w:sz w:val="20"/>
          <w:szCs w:val="20"/>
        </w:rPr>
      </w:pPr>
      <w:r>
        <w:rPr>
          <w:b/>
          <w:bCs/>
          <w:sz w:val="20"/>
          <w:szCs w:val="20"/>
        </w:rPr>
        <w:t>ABSTRAKT</w:t>
      </w:r>
    </w:p>
    <w:p w:rsidR="00A008E8" w:rsidRDefault="00A008E8">
      <w:pPr>
        <w:spacing w:line="360" w:lineRule="auto"/>
        <w:jc w:val="both"/>
        <w:rPr>
          <w:b/>
          <w:bCs/>
          <w:sz w:val="20"/>
          <w:szCs w:val="20"/>
        </w:rPr>
      </w:pPr>
    </w:p>
    <w:p w:rsidR="00A008E8" w:rsidRDefault="00286178">
      <w:pPr>
        <w:spacing w:line="360" w:lineRule="auto"/>
        <w:jc w:val="both"/>
        <w:rPr>
          <w:sz w:val="20"/>
          <w:szCs w:val="20"/>
        </w:rPr>
      </w:pPr>
      <w:r>
        <w:rPr>
          <w:sz w:val="20"/>
          <w:szCs w:val="20"/>
        </w:rPr>
        <w:t>Ky studim trajton rolin e mësimdhënësit në zhvillimin e aftësive morfologjike te nxënësit e klasave VI-IX. Morfologjia përbën një komponent të rëndësishëm të mësimit të gjuhës shqipe, pasi ndikon drejtpërdrejt në zhvillimin e aftësive të të folurit, të shkruarit dhe të kuptuarit të gjuhës. Qëllimi i studimit ishte të analizojë ndikimin e mësimdhënësit në përvetësimin e njohurive morfologjike, të identifikojë strategjitë pedagogjike të përdorura në klasë dhe të evidentojë vështirësitë që hasin nxënësit gjatë procesit të të nxënit. Studimi u realizua gjatë periudhës janar–shkurt 2026 në dy shkolla të mesme të ulëta, “Dardania” dhe “Hasan Prishtina”. Në studim u përdor një qasje e kombinuar kërkimore (sasiore dhe cilësore). Mostra e studimit përbëhej nga 100 nxënës të klasave VI-IX dhe 30 mësimdhënës të gjuhës shqipe, të përzgjedhur në mënyrë të qëllimshme. Të dhënat u mblodhën përmes pyetësorëve të administruar te nxënësit dhe intervistave gjysmë të strukturuara të zhvilluara me mësimdhënësit. Rezultatet treguan se strategjitë pedagogjike aktive, përdorimi i metodave interaktive dhe ndërveprimi i vazhdueshëm ndërmjet mësimdhënësit dhe nxënësit ndikojnë pozitivisht në zhvillimin e aftësive morfologjike. Gjithashtu, u evidentua se nxënësit vazhdojnë të hasin vështirësi në dallimin e kategorive gramatikore dhe në zbatimin e rregullave drejtshkrimore. Studimi konstaton se mësimdhënësi luan rol kyç në zhvillimin e aftësive morfologjike dhe se përdorimi i metodave bashkëkohore të mësimdhënies kontribuon në përmirësimin e rezultateve të nxënësve. Gjetjet e studimit mund të shërbejnë si bazë për përmirësimin e praktikave pedagogjike dhe për zhvillimin e qasjeve më efektive në mësimin e morfologjisë në shkollat shqipfolëse. Fjalë kyçe: morfologjia, aftësitë morfologjike, mësimdhënësi, strategjitë pedagogjike, nxënësit, gjuha shqipe.</w:t>
      </w:r>
    </w:p>
    <w:p w:rsidR="00A008E8" w:rsidRDefault="00A008E8">
      <w:pPr>
        <w:spacing w:line="360" w:lineRule="auto"/>
        <w:jc w:val="both"/>
        <w:rPr>
          <w:sz w:val="20"/>
          <w:szCs w:val="20"/>
        </w:rPr>
      </w:pPr>
    </w:p>
    <w:p w:rsidR="00A008E8" w:rsidRDefault="00A008E8">
      <w:pPr>
        <w:spacing w:line="360" w:lineRule="auto"/>
        <w:jc w:val="both"/>
        <w:rPr>
          <w:sz w:val="20"/>
          <w:szCs w:val="20"/>
        </w:rPr>
      </w:pPr>
    </w:p>
    <w:p w:rsidR="00A008E8" w:rsidRDefault="00A008E8">
      <w:pPr>
        <w:spacing w:line="360" w:lineRule="auto"/>
        <w:jc w:val="both"/>
        <w:rPr>
          <w:b/>
          <w:bCs/>
          <w:sz w:val="20"/>
          <w:szCs w:val="20"/>
        </w:rPr>
      </w:pPr>
    </w:p>
    <w:p w:rsidR="00A008E8" w:rsidRDefault="00A008E8">
      <w:pPr>
        <w:spacing w:line="360" w:lineRule="auto"/>
        <w:jc w:val="both"/>
        <w:rPr>
          <w:b/>
          <w:bCs/>
          <w:sz w:val="20"/>
          <w:szCs w:val="20"/>
        </w:rPr>
      </w:pPr>
    </w:p>
    <w:p w:rsidR="00A008E8" w:rsidRDefault="00A008E8">
      <w:pPr>
        <w:spacing w:line="360" w:lineRule="auto"/>
        <w:jc w:val="both"/>
        <w:rPr>
          <w:b/>
          <w:bCs/>
          <w:sz w:val="20"/>
          <w:szCs w:val="20"/>
        </w:rPr>
      </w:pPr>
    </w:p>
    <w:p w:rsidR="00A008E8" w:rsidRDefault="00A008E8">
      <w:pPr>
        <w:spacing w:line="360" w:lineRule="auto"/>
        <w:jc w:val="both"/>
        <w:rPr>
          <w:b/>
          <w:bCs/>
          <w:sz w:val="20"/>
          <w:szCs w:val="20"/>
        </w:rPr>
      </w:pPr>
    </w:p>
    <w:p w:rsidR="00A008E8" w:rsidRDefault="00A008E8">
      <w:pPr>
        <w:spacing w:line="360" w:lineRule="auto"/>
        <w:jc w:val="both"/>
        <w:rPr>
          <w:b/>
          <w:bCs/>
          <w:sz w:val="20"/>
          <w:szCs w:val="20"/>
        </w:rPr>
      </w:pPr>
    </w:p>
    <w:p w:rsidR="00A008E8" w:rsidRDefault="00A008E8">
      <w:pPr>
        <w:spacing w:line="360" w:lineRule="auto"/>
        <w:jc w:val="both"/>
        <w:rPr>
          <w:b/>
          <w:bCs/>
          <w:sz w:val="20"/>
          <w:szCs w:val="20"/>
        </w:rPr>
      </w:pPr>
    </w:p>
    <w:p w:rsidR="00A008E8" w:rsidRDefault="00A008E8">
      <w:pPr>
        <w:spacing w:line="360" w:lineRule="auto"/>
        <w:jc w:val="both"/>
        <w:rPr>
          <w:b/>
          <w:bCs/>
          <w:sz w:val="20"/>
          <w:szCs w:val="20"/>
        </w:rPr>
      </w:pPr>
    </w:p>
    <w:p w:rsidR="00A008E8" w:rsidRDefault="00A008E8">
      <w:pPr>
        <w:spacing w:line="360" w:lineRule="auto"/>
        <w:jc w:val="both"/>
        <w:rPr>
          <w:b/>
          <w:bCs/>
          <w:sz w:val="20"/>
          <w:szCs w:val="20"/>
        </w:rPr>
      </w:pPr>
    </w:p>
    <w:p w:rsidR="00A008E8" w:rsidRDefault="00A008E8">
      <w:pPr>
        <w:spacing w:line="360" w:lineRule="auto"/>
        <w:jc w:val="both"/>
        <w:rPr>
          <w:b/>
          <w:bCs/>
          <w:sz w:val="20"/>
          <w:szCs w:val="20"/>
        </w:rPr>
      </w:pPr>
    </w:p>
    <w:p w:rsidR="00A008E8" w:rsidRDefault="00286178">
      <w:pPr>
        <w:spacing w:line="360" w:lineRule="auto"/>
        <w:jc w:val="both"/>
        <w:rPr>
          <w:b/>
          <w:bCs/>
          <w:sz w:val="20"/>
          <w:szCs w:val="20"/>
          <w:lang w:val="en-US"/>
        </w:rPr>
      </w:pPr>
      <w:r>
        <w:rPr>
          <w:b/>
          <w:bCs/>
          <w:sz w:val="20"/>
          <w:szCs w:val="20"/>
        </w:rPr>
        <w:t xml:space="preserve">Kandidati/ja: </w:t>
      </w:r>
      <w:r>
        <w:rPr>
          <w:b/>
          <w:bCs/>
          <w:sz w:val="20"/>
          <w:szCs w:val="20"/>
          <w:lang w:val="en-US"/>
        </w:rPr>
        <w:t>6</w:t>
      </w:r>
      <w:r>
        <w:rPr>
          <w:b/>
          <w:bCs/>
          <w:sz w:val="20"/>
          <w:szCs w:val="20"/>
        </w:rPr>
        <w:t>.</w:t>
      </w:r>
      <w:r>
        <w:rPr>
          <w:b/>
          <w:bCs/>
          <w:sz w:val="20"/>
          <w:szCs w:val="20"/>
          <w:lang w:val="en-US"/>
        </w:rPr>
        <w:t xml:space="preserve"> </w:t>
      </w:r>
    </w:p>
    <w:p w:rsidR="00A008E8" w:rsidRDefault="00286178">
      <w:pPr>
        <w:spacing w:line="360" w:lineRule="auto"/>
        <w:jc w:val="both"/>
        <w:rPr>
          <w:sz w:val="20"/>
          <w:szCs w:val="20"/>
        </w:rPr>
      </w:pPr>
      <w:r>
        <w:rPr>
          <w:b/>
          <w:bCs/>
          <w:sz w:val="20"/>
          <w:szCs w:val="20"/>
        </w:rPr>
        <w:t xml:space="preserve">Tema: </w:t>
      </w:r>
    </w:p>
    <w:p w:rsidR="00A008E8" w:rsidRDefault="00A008E8">
      <w:pPr>
        <w:spacing w:line="360" w:lineRule="auto"/>
        <w:jc w:val="both"/>
        <w:rPr>
          <w:sz w:val="20"/>
          <w:szCs w:val="20"/>
        </w:rPr>
      </w:pPr>
    </w:p>
    <w:p w:rsidR="00A008E8" w:rsidRDefault="00A008E8">
      <w:pPr>
        <w:spacing w:line="360" w:lineRule="auto"/>
        <w:rPr>
          <w:sz w:val="20"/>
          <w:szCs w:val="20"/>
          <w:lang w:eastAsia="ja-JP"/>
        </w:rPr>
      </w:pPr>
    </w:p>
    <w:sectPr w:rsidR="00A008E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F2C" w:rsidRDefault="000B1F2C">
      <w:r>
        <w:separator/>
      </w:r>
    </w:p>
  </w:endnote>
  <w:endnote w:type="continuationSeparator" w:id="0">
    <w:p w:rsidR="000B1F2C" w:rsidRDefault="000B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default"/>
    <w:sig w:usb0="A00002BF" w:usb1="68C7FCFB" w:usb2="00000010" w:usb3="00000000" w:csb0="4002009F" w:csb1="DFD7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F2C" w:rsidRDefault="000B1F2C">
      <w:r>
        <w:separator/>
      </w:r>
    </w:p>
  </w:footnote>
  <w:footnote w:type="continuationSeparator" w:id="0">
    <w:p w:rsidR="000B1F2C" w:rsidRDefault="000B1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6A"/>
    <w:rsid w:val="000027DC"/>
    <w:rsid w:val="00010CBE"/>
    <w:rsid w:val="0001106E"/>
    <w:rsid w:val="00014411"/>
    <w:rsid w:val="00014EDE"/>
    <w:rsid w:val="000238E8"/>
    <w:rsid w:val="00023E9E"/>
    <w:rsid w:val="00027091"/>
    <w:rsid w:val="00032582"/>
    <w:rsid w:val="0003308B"/>
    <w:rsid w:val="0003361E"/>
    <w:rsid w:val="000352C2"/>
    <w:rsid w:val="000365A2"/>
    <w:rsid w:val="00041D8D"/>
    <w:rsid w:val="00043270"/>
    <w:rsid w:val="00043D76"/>
    <w:rsid w:val="000445CA"/>
    <w:rsid w:val="00046CD2"/>
    <w:rsid w:val="000472EC"/>
    <w:rsid w:val="00051615"/>
    <w:rsid w:val="00051CF4"/>
    <w:rsid w:val="00056F57"/>
    <w:rsid w:val="00062752"/>
    <w:rsid w:val="00063259"/>
    <w:rsid w:val="00067F48"/>
    <w:rsid w:val="00071547"/>
    <w:rsid w:val="00072785"/>
    <w:rsid w:val="00072DA2"/>
    <w:rsid w:val="000736FC"/>
    <w:rsid w:val="00074C6D"/>
    <w:rsid w:val="000752B4"/>
    <w:rsid w:val="00076005"/>
    <w:rsid w:val="000767C6"/>
    <w:rsid w:val="0007712F"/>
    <w:rsid w:val="00081274"/>
    <w:rsid w:val="0008349A"/>
    <w:rsid w:val="00085F6A"/>
    <w:rsid w:val="00092269"/>
    <w:rsid w:val="00093F8C"/>
    <w:rsid w:val="000A1B50"/>
    <w:rsid w:val="000A4A39"/>
    <w:rsid w:val="000A4DB6"/>
    <w:rsid w:val="000A7488"/>
    <w:rsid w:val="000A7F19"/>
    <w:rsid w:val="000B0471"/>
    <w:rsid w:val="000B1F2C"/>
    <w:rsid w:val="000B2B21"/>
    <w:rsid w:val="000B664B"/>
    <w:rsid w:val="000B6AB9"/>
    <w:rsid w:val="000B6EBD"/>
    <w:rsid w:val="000B729A"/>
    <w:rsid w:val="000B7438"/>
    <w:rsid w:val="000C0F66"/>
    <w:rsid w:val="000C2050"/>
    <w:rsid w:val="000C4DC4"/>
    <w:rsid w:val="000C5272"/>
    <w:rsid w:val="000C61D5"/>
    <w:rsid w:val="000D2DD6"/>
    <w:rsid w:val="000D4237"/>
    <w:rsid w:val="000D570D"/>
    <w:rsid w:val="000D6250"/>
    <w:rsid w:val="000E3883"/>
    <w:rsid w:val="000F5938"/>
    <w:rsid w:val="000F7F0F"/>
    <w:rsid w:val="00100212"/>
    <w:rsid w:val="001004D4"/>
    <w:rsid w:val="00100FD6"/>
    <w:rsid w:val="001041F6"/>
    <w:rsid w:val="001069AC"/>
    <w:rsid w:val="001142B6"/>
    <w:rsid w:val="00114B16"/>
    <w:rsid w:val="001158FE"/>
    <w:rsid w:val="00117BB6"/>
    <w:rsid w:val="001202B8"/>
    <w:rsid w:val="001214D4"/>
    <w:rsid w:val="00124C41"/>
    <w:rsid w:val="00135BFD"/>
    <w:rsid w:val="00135C72"/>
    <w:rsid w:val="00135D4A"/>
    <w:rsid w:val="00136C03"/>
    <w:rsid w:val="001379DB"/>
    <w:rsid w:val="00137B57"/>
    <w:rsid w:val="001412DE"/>
    <w:rsid w:val="00143B71"/>
    <w:rsid w:val="00145EA0"/>
    <w:rsid w:val="001464B1"/>
    <w:rsid w:val="0015000F"/>
    <w:rsid w:val="0015106C"/>
    <w:rsid w:val="001513F3"/>
    <w:rsid w:val="00153192"/>
    <w:rsid w:val="001538FE"/>
    <w:rsid w:val="0015640E"/>
    <w:rsid w:val="001564E7"/>
    <w:rsid w:val="00157474"/>
    <w:rsid w:val="001624CF"/>
    <w:rsid w:val="00165614"/>
    <w:rsid w:val="00165FB4"/>
    <w:rsid w:val="00167900"/>
    <w:rsid w:val="001705B1"/>
    <w:rsid w:val="00171EE4"/>
    <w:rsid w:val="00172A27"/>
    <w:rsid w:val="00172BD7"/>
    <w:rsid w:val="00173597"/>
    <w:rsid w:val="0017519D"/>
    <w:rsid w:val="001770C3"/>
    <w:rsid w:val="001824EF"/>
    <w:rsid w:val="001877FB"/>
    <w:rsid w:val="0019097C"/>
    <w:rsid w:val="00192D10"/>
    <w:rsid w:val="00194B9C"/>
    <w:rsid w:val="00194BC8"/>
    <w:rsid w:val="001A03AF"/>
    <w:rsid w:val="001A27BE"/>
    <w:rsid w:val="001A3712"/>
    <w:rsid w:val="001A53F4"/>
    <w:rsid w:val="001B29E6"/>
    <w:rsid w:val="001B36F6"/>
    <w:rsid w:val="001B59D7"/>
    <w:rsid w:val="001B5DFC"/>
    <w:rsid w:val="001B61D8"/>
    <w:rsid w:val="001B6ED9"/>
    <w:rsid w:val="001C3E69"/>
    <w:rsid w:val="001C4527"/>
    <w:rsid w:val="001C6468"/>
    <w:rsid w:val="001C6DDD"/>
    <w:rsid w:val="001D314A"/>
    <w:rsid w:val="001D4A38"/>
    <w:rsid w:val="001D5241"/>
    <w:rsid w:val="001D57D7"/>
    <w:rsid w:val="001E064B"/>
    <w:rsid w:val="001E411D"/>
    <w:rsid w:val="001E41B2"/>
    <w:rsid w:val="001E670E"/>
    <w:rsid w:val="001F0E5D"/>
    <w:rsid w:val="001F26B5"/>
    <w:rsid w:val="001F2815"/>
    <w:rsid w:val="001F3320"/>
    <w:rsid w:val="001F3384"/>
    <w:rsid w:val="001F6F39"/>
    <w:rsid w:val="0020041E"/>
    <w:rsid w:val="00201222"/>
    <w:rsid w:val="0020275F"/>
    <w:rsid w:val="00204AED"/>
    <w:rsid w:val="0020576A"/>
    <w:rsid w:val="00207A2C"/>
    <w:rsid w:val="0021023A"/>
    <w:rsid w:val="00215633"/>
    <w:rsid w:val="002158EA"/>
    <w:rsid w:val="002233D2"/>
    <w:rsid w:val="0022466D"/>
    <w:rsid w:val="00224E73"/>
    <w:rsid w:val="002251A5"/>
    <w:rsid w:val="002302A9"/>
    <w:rsid w:val="00232A35"/>
    <w:rsid w:val="00237C83"/>
    <w:rsid w:val="002405B6"/>
    <w:rsid w:val="002413BA"/>
    <w:rsid w:val="00242854"/>
    <w:rsid w:val="00242F4E"/>
    <w:rsid w:val="0024696A"/>
    <w:rsid w:val="0025156E"/>
    <w:rsid w:val="00253123"/>
    <w:rsid w:val="002554CA"/>
    <w:rsid w:val="00256C3D"/>
    <w:rsid w:val="0025720E"/>
    <w:rsid w:val="00257490"/>
    <w:rsid w:val="00264860"/>
    <w:rsid w:val="00267100"/>
    <w:rsid w:val="00271A46"/>
    <w:rsid w:val="002741CE"/>
    <w:rsid w:val="00276C06"/>
    <w:rsid w:val="00281B04"/>
    <w:rsid w:val="00286178"/>
    <w:rsid w:val="00287E65"/>
    <w:rsid w:val="00291C8E"/>
    <w:rsid w:val="002930F4"/>
    <w:rsid w:val="002961C4"/>
    <w:rsid w:val="002964A4"/>
    <w:rsid w:val="00297ED1"/>
    <w:rsid w:val="002A33B6"/>
    <w:rsid w:val="002A3B98"/>
    <w:rsid w:val="002A4828"/>
    <w:rsid w:val="002B1497"/>
    <w:rsid w:val="002B1670"/>
    <w:rsid w:val="002B2781"/>
    <w:rsid w:val="002B6931"/>
    <w:rsid w:val="002C3093"/>
    <w:rsid w:val="002C33DE"/>
    <w:rsid w:val="002C4B0D"/>
    <w:rsid w:val="002C4F9D"/>
    <w:rsid w:val="002C6831"/>
    <w:rsid w:val="002C71B9"/>
    <w:rsid w:val="002D0B9D"/>
    <w:rsid w:val="002D65F9"/>
    <w:rsid w:val="002F4D56"/>
    <w:rsid w:val="002F4F62"/>
    <w:rsid w:val="002F6666"/>
    <w:rsid w:val="002F6EDC"/>
    <w:rsid w:val="00302C79"/>
    <w:rsid w:val="00304F79"/>
    <w:rsid w:val="00307B7B"/>
    <w:rsid w:val="00310A1A"/>
    <w:rsid w:val="00311EB9"/>
    <w:rsid w:val="00312CE3"/>
    <w:rsid w:val="00313660"/>
    <w:rsid w:val="00313AB1"/>
    <w:rsid w:val="0031603C"/>
    <w:rsid w:val="003175C8"/>
    <w:rsid w:val="00321498"/>
    <w:rsid w:val="00322412"/>
    <w:rsid w:val="00324F26"/>
    <w:rsid w:val="00326904"/>
    <w:rsid w:val="00330203"/>
    <w:rsid w:val="0033069A"/>
    <w:rsid w:val="00331942"/>
    <w:rsid w:val="003349D6"/>
    <w:rsid w:val="003400B9"/>
    <w:rsid w:val="00341006"/>
    <w:rsid w:val="003411B6"/>
    <w:rsid w:val="003429EF"/>
    <w:rsid w:val="00344029"/>
    <w:rsid w:val="003452D4"/>
    <w:rsid w:val="00345A4E"/>
    <w:rsid w:val="00347F2B"/>
    <w:rsid w:val="00351A1E"/>
    <w:rsid w:val="00352D5A"/>
    <w:rsid w:val="00357812"/>
    <w:rsid w:val="00360F89"/>
    <w:rsid w:val="00362A85"/>
    <w:rsid w:val="00367545"/>
    <w:rsid w:val="00370039"/>
    <w:rsid w:val="00370A2D"/>
    <w:rsid w:val="00370BBC"/>
    <w:rsid w:val="003752B8"/>
    <w:rsid w:val="00375A7C"/>
    <w:rsid w:val="0038435A"/>
    <w:rsid w:val="003872A1"/>
    <w:rsid w:val="003879E6"/>
    <w:rsid w:val="00392EDE"/>
    <w:rsid w:val="00394226"/>
    <w:rsid w:val="003964FF"/>
    <w:rsid w:val="003A01CC"/>
    <w:rsid w:val="003A0CDE"/>
    <w:rsid w:val="003A1921"/>
    <w:rsid w:val="003A4599"/>
    <w:rsid w:val="003A6018"/>
    <w:rsid w:val="003B350F"/>
    <w:rsid w:val="003B372A"/>
    <w:rsid w:val="003B5C6E"/>
    <w:rsid w:val="003B66D6"/>
    <w:rsid w:val="003B76E4"/>
    <w:rsid w:val="003C1A9D"/>
    <w:rsid w:val="003C1B17"/>
    <w:rsid w:val="003C2C49"/>
    <w:rsid w:val="003C386A"/>
    <w:rsid w:val="003C6A8E"/>
    <w:rsid w:val="003C7E24"/>
    <w:rsid w:val="003D473D"/>
    <w:rsid w:val="003E418B"/>
    <w:rsid w:val="003F519A"/>
    <w:rsid w:val="003F6B65"/>
    <w:rsid w:val="003F6C05"/>
    <w:rsid w:val="00400A62"/>
    <w:rsid w:val="00400CE9"/>
    <w:rsid w:val="0040435E"/>
    <w:rsid w:val="00415C66"/>
    <w:rsid w:val="00415F51"/>
    <w:rsid w:val="004201AB"/>
    <w:rsid w:val="00421420"/>
    <w:rsid w:val="00421830"/>
    <w:rsid w:val="00422210"/>
    <w:rsid w:val="00423E0F"/>
    <w:rsid w:val="004240A3"/>
    <w:rsid w:val="00425972"/>
    <w:rsid w:val="0042621B"/>
    <w:rsid w:val="004270A1"/>
    <w:rsid w:val="004278B8"/>
    <w:rsid w:val="00427995"/>
    <w:rsid w:val="00430B8E"/>
    <w:rsid w:val="00434B13"/>
    <w:rsid w:val="00434BF5"/>
    <w:rsid w:val="00436452"/>
    <w:rsid w:val="0044185A"/>
    <w:rsid w:val="0044460E"/>
    <w:rsid w:val="004446F7"/>
    <w:rsid w:val="00445758"/>
    <w:rsid w:val="00445869"/>
    <w:rsid w:val="004458FE"/>
    <w:rsid w:val="00445CDE"/>
    <w:rsid w:val="004506B8"/>
    <w:rsid w:val="004524F5"/>
    <w:rsid w:val="00452B21"/>
    <w:rsid w:val="00453612"/>
    <w:rsid w:val="0045402A"/>
    <w:rsid w:val="004546A8"/>
    <w:rsid w:val="0045529B"/>
    <w:rsid w:val="00456A65"/>
    <w:rsid w:val="00457187"/>
    <w:rsid w:val="004613A3"/>
    <w:rsid w:val="00465CB4"/>
    <w:rsid w:val="00466235"/>
    <w:rsid w:val="00470161"/>
    <w:rsid w:val="0047057C"/>
    <w:rsid w:val="004816CC"/>
    <w:rsid w:val="004856C3"/>
    <w:rsid w:val="004876AA"/>
    <w:rsid w:val="00487C39"/>
    <w:rsid w:val="00490AB2"/>
    <w:rsid w:val="00492310"/>
    <w:rsid w:val="004930D2"/>
    <w:rsid w:val="0049467B"/>
    <w:rsid w:val="00496C89"/>
    <w:rsid w:val="004A1E32"/>
    <w:rsid w:val="004A7E97"/>
    <w:rsid w:val="004B0D89"/>
    <w:rsid w:val="004B25CB"/>
    <w:rsid w:val="004B2FF8"/>
    <w:rsid w:val="004B533E"/>
    <w:rsid w:val="004B5CAA"/>
    <w:rsid w:val="004B65AD"/>
    <w:rsid w:val="004B6706"/>
    <w:rsid w:val="004B6E5E"/>
    <w:rsid w:val="004B70F8"/>
    <w:rsid w:val="004C750D"/>
    <w:rsid w:val="004D363F"/>
    <w:rsid w:val="004E4A9D"/>
    <w:rsid w:val="004E79CA"/>
    <w:rsid w:val="004F1DDE"/>
    <w:rsid w:val="005040A5"/>
    <w:rsid w:val="00504DBC"/>
    <w:rsid w:val="0050525F"/>
    <w:rsid w:val="005054B7"/>
    <w:rsid w:val="00513379"/>
    <w:rsid w:val="00516217"/>
    <w:rsid w:val="005205E9"/>
    <w:rsid w:val="00523AF1"/>
    <w:rsid w:val="00523FD5"/>
    <w:rsid w:val="0052447E"/>
    <w:rsid w:val="005255B8"/>
    <w:rsid w:val="00525F9D"/>
    <w:rsid w:val="005279E1"/>
    <w:rsid w:val="00527B7A"/>
    <w:rsid w:val="005321DF"/>
    <w:rsid w:val="00533DCD"/>
    <w:rsid w:val="00534AD8"/>
    <w:rsid w:val="00534D20"/>
    <w:rsid w:val="0053786B"/>
    <w:rsid w:val="005400D4"/>
    <w:rsid w:val="005400E0"/>
    <w:rsid w:val="00541107"/>
    <w:rsid w:val="00541AA2"/>
    <w:rsid w:val="00542080"/>
    <w:rsid w:val="00545860"/>
    <w:rsid w:val="00547D7D"/>
    <w:rsid w:val="00550564"/>
    <w:rsid w:val="00550D70"/>
    <w:rsid w:val="005546A8"/>
    <w:rsid w:val="005548FF"/>
    <w:rsid w:val="00554D43"/>
    <w:rsid w:val="00556075"/>
    <w:rsid w:val="00556846"/>
    <w:rsid w:val="00560D11"/>
    <w:rsid w:val="00561921"/>
    <w:rsid w:val="0056593E"/>
    <w:rsid w:val="00566F10"/>
    <w:rsid w:val="005700B8"/>
    <w:rsid w:val="0057144A"/>
    <w:rsid w:val="00573C4E"/>
    <w:rsid w:val="005749F0"/>
    <w:rsid w:val="005750AF"/>
    <w:rsid w:val="0058320D"/>
    <w:rsid w:val="00585DE9"/>
    <w:rsid w:val="00586BC9"/>
    <w:rsid w:val="00587A08"/>
    <w:rsid w:val="00587D46"/>
    <w:rsid w:val="0059111D"/>
    <w:rsid w:val="0059291C"/>
    <w:rsid w:val="00593698"/>
    <w:rsid w:val="0059466E"/>
    <w:rsid w:val="00594DA6"/>
    <w:rsid w:val="00595716"/>
    <w:rsid w:val="00596B72"/>
    <w:rsid w:val="00597D37"/>
    <w:rsid w:val="005A1F88"/>
    <w:rsid w:val="005A3BDD"/>
    <w:rsid w:val="005A4494"/>
    <w:rsid w:val="005A46C0"/>
    <w:rsid w:val="005B356F"/>
    <w:rsid w:val="005B4B24"/>
    <w:rsid w:val="005B7DBE"/>
    <w:rsid w:val="005C0A4A"/>
    <w:rsid w:val="005C1CFA"/>
    <w:rsid w:val="005C3A91"/>
    <w:rsid w:val="005C3BF5"/>
    <w:rsid w:val="005C427E"/>
    <w:rsid w:val="005C5103"/>
    <w:rsid w:val="005C618A"/>
    <w:rsid w:val="005D2680"/>
    <w:rsid w:val="005D3500"/>
    <w:rsid w:val="005D755D"/>
    <w:rsid w:val="005E1F99"/>
    <w:rsid w:val="005E66CE"/>
    <w:rsid w:val="005F3D28"/>
    <w:rsid w:val="005F4DBE"/>
    <w:rsid w:val="005F5351"/>
    <w:rsid w:val="005F537F"/>
    <w:rsid w:val="005F570D"/>
    <w:rsid w:val="005F6457"/>
    <w:rsid w:val="005F738B"/>
    <w:rsid w:val="00600A47"/>
    <w:rsid w:val="00602892"/>
    <w:rsid w:val="00604F93"/>
    <w:rsid w:val="006051B1"/>
    <w:rsid w:val="00606C3B"/>
    <w:rsid w:val="00612629"/>
    <w:rsid w:val="00613626"/>
    <w:rsid w:val="00617D00"/>
    <w:rsid w:val="0062213E"/>
    <w:rsid w:val="00622D58"/>
    <w:rsid w:val="006252E8"/>
    <w:rsid w:val="006258C7"/>
    <w:rsid w:val="00627A1E"/>
    <w:rsid w:val="00632063"/>
    <w:rsid w:val="00636034"/>
    <w:rsid w:val="006373D7"/>
    <w:rsid w:val="00637691"/>
    <w:rsid w:val="006400C8"/>
    <w:rsid w:val="006423C8"/>
    <w:rsid w:val="006448B2"/>
    <w:rsid w:val="00644A6D"/>
    <w:rsid w:val="00647A6B"/>
    <w:rsid w:val="00652610"/>
    <w:rsid w:val="006575FE"/>
    <w:rsid w:val="0066005C"/>
    <w:rsid w:val="00660F98"/>
    <w:rsid w:val="00662357"/>
    <w:rsid w:val="0066440B"/>
    <w:rsid w:val="006753C9"/>
    <w:rsid w:val="006812CE"/>
    <w:rsid w:val="006823F1"/>
    <w:rsid w:val="00692707"/>
    <w:rsid w:val="0069442E"/>
    <w:rsid w:val="00694CE4"/>
    <w:rsid w:val="006A0A94"/>
    <w:rsid w:val="006A39A4"/>
    <w:rsid w:val="006A4B1D"/>
    <w:rsid w:val="006A7E59"/>
    <w:rsid w:val="006B11EA"/>
    <w:rsid w:val="006B2486"/>
    <w:rsid w:val="006B279D"/>
    <w:rsid w:val="006B7443"/>
    <w:rsid w:val="006C321D"/>
    <w:rsid w:val="006C5C3D"/>
    <w:rsid w:val="006C72B3"/>
    <w:rsid w:val="006C78B5"/>
    <w:rsid w:val="006D0001"/>
    <w:rsid w:val="006E501E"/>
    <w:rsid w:val="006E502C"/>
    <w:rsid w:val="006E6070"/>
    <w:rsid w:val="006E68BE"/>
    <w:rsid w:val="006F0820"/>
    <w:rsid w:val="006F1F98"/>
    <w:rsid w:val="006F2FAA"/>
    <w:rsid w:val="006F479D"/>
    <w:rsid w:val="006F57F8"/>
    <w:rsid w:val="006F70E0"/>
    <w:rsid w:val="00703F0F"/>
    <w:rsid w:val="007062EC"/>
    <w:rsid w:val="007117DA"/>
    <w:rsid w:val="00714178"/>
    <w:rsid w:val="0071561E"/>
    <w:rsid w:val="0072107F"/>
    <w:rsid w:val="007229CB"/>
    <w:rsid w:val="00723647"/>
    <w:rsid w:val="00725A72"/>
    <w:rsid w:val="0072762C"/>
    <w:rsid w:val="0073322C"/>
    <w:rsid w:val="00735992"/>
    <w:rsid w:val="00737C1F"/>
    <w:rsid w:val="007430BD"/>
    <w:rsid w:val="007433BE"/>
    <w:rsid w:val="00743F45"/>
    <w:rsid w:val="00744926"/>
    <w:rsid w:val="00744D72"/>
    <w:rsid w:val="007461B5"/>
    <w:rsid w:val="00750FE4"/>
    <w:rsid w:val="00756038"/>
    <w:rsid w:val="00756136"/>
    <w:rsid w:val="0075784A"/>
    <w:rsid w:val="00761409"/>
    <w:rsid w:val="00762CE2"/>
    <w:rsid w:val="00765EDA"/>
    <w:rsid w:val="00766895"/>
    <w:rsid w:val="00774167"/>
    <w:rsid w:val="00774B31"/>
    <w:rsid w:val="00777505"/>
    <w:rsid w:val="00781597"/>
    <w:rsid w:val="00782AA4"/>
    <w:rsid w:val="007842EE"/>
    <w:rsid w:val="00785B26"/>
    <w:rsid w:val="0078605C"/>
    <w:rsid w:val="0079024F"/>
    <w:rsid w:val="00793910"/>
    <w:rsid w:val="00794264"/>
    <w:rsid w:val="0079443A"/>
    <w:rsid w:val="00794B30"/>
    <w:rsid w:val="00797EF9"/>
    <w:rsid w:val="007A63F3"/>
    <w:rsid w:val="007A7CD7"/>
    <w:rsid w:val="007C1FB8"/>
    <w:rsid w:val="007C30D1"/>
    <w:rsid w:val="007C32F8"/>
    <w:rsid w:val="007D018F"/>
    <w:rsid w:val="007D1B72"/>
    <w:rsid w:val="007D38FD"/>
    <w:rsid w:val="007D48D9"/>
    <w:rsid w:val="007D4943"/>
    <w:rsid w:val="007D4BF7"/>
    <w:rsid w:val="007E0DA5"/>
    <w:rsid w:val="007E0F0A"/>
    <w:rsid w:val="007E57D8"/>
    <w:rsid w:val="007F0E56"/>
    <w:rsid w:val="007F2DAA"/>
    <w:rsid w:val="007F2FAE"/>
    <w:rsid w:val="007F3CC5"/>
    <w:rsid w:val="007F3D79"/>
    <w:rsid w:val="00804115"/>
    <w:rsid w:val="00804A15"/>
    <w:rsid w:val="00806D4B"/>
    <w:rsid w:val="008073E9"/>
    <w:rsid w:val="0081053B"/>
    <w:rsid w:val="00812E08"/>
    <w:rsid w:val="00816BD2"/>
    <w:rsid w:val="00817CA6"/>
    <w:rsid w:val="00821C4E"/>
    <w:rsid w:val="008221BE"/>
    <w:rsid w:val="008266A2"/>
    <w:rsid w:val="00826B58"/>
    <w:rsid w:val="00836607"/>
    <w:rsid w:val="00841419"/>
    <w:rsid w:val="0084245F"/>
    <w:rsid w:val="0085289A"/>
    <w:rsid w:val="00855678"/>
    <w:rsid w:val="008566D4"/>
    <w:rsid w:val="00856DA1"/>
    <w:rsid w:val="008600C0"/>
    <w:rsid w:val="008611D1"/>
    <w:rsid w:val="00865884"/>
    <w:rsid w:val="0086713C"/>
    <w:rsid w:val="0086759A"/>
    <w:rsid w:val="00870032"/>
    <w:rsid w:val="00870F62"/>
    <w:rsid w:val="00872A55"/>
    <w:rsid w:val="00874519"/>
    <w:rsid w:val="00875A43"/>
    <w:rsid w:val="00880B7F"/>
    <w:rsid w:val="00881938"/>
    <w:rsid w:val="0088247A"/>
    <w:rsid w:val="00884549"/>
    <w:rsid w:val="00884A02"/>
    <w:rsid w:val="00884DA5"/>
    <w:rsid w:val="0089569B"/>
    <w:rsid w:val="008A1C27"/>
    <w:rsid w:val="008A3ABC"/>
    <w:rsid w:val="008A5C14"/>
    <w:rsid w:val="008B11BC"/>
    <w:rsid w:val="008B2A77"/>
    <w:rsid w:val="008B5AA8"/>
    <w:rsid w:val="008C2D7A"/>
    <w:rsid w:val="008C34E7"/>
    <w:rsid w:val="008C3C16"/>
    <w:rsid w:val="008C63A9"/>
    <w:rsid w:val="008D2328"/>
    <w:rsid w:val="008D38BB"/>
    <w:rsid w:val="008D44FB"/>
    <w:rsid w:val="008D4A17"/>
    <w:rsid w:val="008D6228"/>
    <w:rsid w:val="008E0022"/>
    <w:rsid w:val="008E31D3"/>
    <w:rsid w:val="008E324E"/>
    <w:rsid w:val="008E51AA"/>
    <w:rsid w:val="008F4848"/>
    <w:rsid w:val="0090491D"/>
    <w:rsid w:val="00905FBD"/>
    <w:rsid w:val="00906083"/>
    <w:rsid w:val="009063EA"/>
    <w:rsid w:val="009072FE"/>
    <w:rsid w:val="00907511"/>
    <w:rsid w:val="0091254F"/>
    <w:rsid w:val="009133C5"/>
    <w:rsid w:val="00913E48"/>
    <w:rsid w:val="0091476B"/>
    <w:rsid w:val="009209A9"/>
    <w:rsid w:val="00921561"/>
    <w:rsid w:val="00926EED"/>
    <w:rsid w:val="00930514"/>
    <w:rsid w:val="0093096D"/>
    <w:rsid w:val="00932FD1"/>
    <w:rsid w:val="00934A8A"/>
    <w:rsid w:val="00940400"/>
    <w:rsid w:val="009426E2"/>
    <w:rsid w:val="00945C9F"/>
    <w:rsid w:val="00946621"/>
    <w:rsid w:val="00947267"/>
    <w:rsid w:val="00947E13"/>
    <w:rsid w:val="0095159E"/>
    <w:rsid w:val="009517A6"/>
    <w:rsid w:val="009517AA"/>
    <w:rsid w:val="00953611"/>
    <w:rsid w:val="009554F1"/>
    <w:rsid w:val="009563A7"/>
    <w:rsid w:val="00960827"/>
    <w:rsid w:val="00964EC8"/>
    <w:rsid w:val="009703DF"/>
    <w:rsid w:val="00971C1B"/>
    <w:rsid w:val="00972CDE"/>
    <w:rsid w:val="0097547A"/>
    <w:rsid w:val="00976F1C"/>
    <w:rsid w:val="009816C9"/>
    <w:rsid w:val="00987E96"/>
    <w:rsid w:val="00994374"/>
    <w:rsid w:val="0099667D"/>
    <w:rsid w:val="009A0BDE"/>
    <w:rsid w:val="009B0223"/>
    <w:rsid w:val="009B1DED"/>
    <w:rsid w:val="009B24E7"/>
    <w:rsid w:val="009B34D4"/>
    <w:rsid w:val="009B3D8B"/>
    <w:rsid w:val="009B417D"/>
    <w:rsid w:val="009B5482"/>
    <w:rsid w:val="009B6C4A"/>
    <w:rsid w:val="009B6FC0"/>
    <w:rsid w:val="009B75D6"/>
    <w:rsid w:val="009B7F47"/>
    <w:rsid w:val="009C08DD"/>
    <w:rsid w:val="009C1390"/>
    <w:rsid w:val="009C64C6"/>
    <w:rsid w:val="009C7323"/>
    <w:rsid w:val="009D01D8"/>
    <w:rsid w:val="009D07E4"/>
    <w:rsid w:val="009D0D5B"/>
    <w:rsid w:val="009D1CF7"/>
    <w:rsid w:val="009D2045"/>
    <w:rsid w:val="009D2ED3"/>
    <w:rsid w:val="009D3892"/>
    <w:rsid w:val="009D4983"/>
    <w:rsid w:val="009D4F6B"/>
    <w:rsid w:val="009D512B"/>
    <w:rsid w:val="009D7DA4"/>
    <w:rsid w:val="009D7EBD"/>
    <w:rsid w:val="009E10C9"/>
    <w:rsid w:val="009E4B87"/>
    <w:rsid w:val="009E59C5"/>
    <w:rsid w:val="009F196E"/>
    <w:rsid w:val="009F6E23"/>
    <w:rsid w:val="009F78FD"/>
    <w:rsid w:val="00A008E8"/>
    <w:rsid w:val="00A01728"/>
    <w:rsid w:val="00A02C4A"/>
    <w:rsid w:val="00A03EE5"/>
    <w:rsid w:val="00A04ABA"/>
    <w:rsid w:val="00A07E2C"/>
    <w:rsid w:val="00A1002C"/>
    <w:rsid w:val="00A1010A"/>
    <w:rsid w:val="00A11C7A"/>
    <w:rsid w:val="00A13D81"/>
    <w:rsid w:val="00A140A7"/>
    <w:rsid w:val="00A16989"/>
    <w:rsid w:val="00A17AD0"/>
    <w:rsid w:val="00A24DEB"/>
    <w:rsid w:val="00A2718B"/>
    <w:rsid w:val="00A30C80"/>
    <w:rsid w:val="00A30F6C"/>
    <w:rsid w:val="00A3470C"/>
    <w:rsid w:val="00A41A11"/>
    <w:rsid w:val="00A44CE8"/>
    <w:rsid w:val="00A5290E"/>
    <w:rsid w:val="00A52FD2"/>
    <w:rsid w:val="00A54D6B"/>
    <w:rsid w:val="00A62727"/>
    <w:rsid w:val="00A65F1F"/>
    <w:rsid w:val="00A707FF"/>
    <w:rsid w:val="00A72EEA"/>
    <w:rsid w:val="00A810F2"/>
    <w:rsid w:val="00A83955"/>
    <w:rsid w:val="00A83E2D"/>
    <w:rsid w:val="00A8459D"/>
    <w:rsid w:val="00A85EB7"/>
    <w:rsid w:val="00A87DD3"/>
    <w:rsid w:val="00A92762"/>
    <w:rsid w:val="00A93038"/>
    <w:rsid w:val="00A936BC"/>
    <w:rsid w:val="00A94950"/>
    <w:rsid w:val="00AA0E90"/>
    <w:rsid w:val="00AA1849"/>
    <w:rsid w:val="00AA1B48"/>
    <w:rsid w:val="00AA2D58"/>
    <w:rsid w:val="00AA2D78"/>
    <w:rsid w:val="00AA56DF"/>
    <w:rsid w:val="00AB0B3E"/>
    <w:rsid w:val="00AB1D99"/>
    <w:rsid w:val="00AB473D"/>
    <w:rsid w:val="00AB4D41"/>
    <w:rsid w:val="00AB535C"/>
    <w:rsid w:val="00AB5A81"/>
    <w:rsid w:val="00AC282A"/>
    <w:rsid w:val="00AC5081"/>
    <w:rsid w:val="00AC78B3"/>
    <w:rsid w:val="00AD3A8D"/>
    <w:rsid w:val="00AD3FC9"/>
    <w:rsid w:val="00AD4BFB"/>
    <w:rsid w:val="00AD63ED"/>
    <w:rsid w:val="00AD7ACB"/>
    <w:rsid w:val="00AE02B0"/>
    <w:rsid w:val="00AE0801"/>
    <w:rsid w:val="00AE130D"/>
    <w:rsid w:val="00AE16EC"/>
    <w:rsid w:val="00AE2DD6"/>
    <w:rsid w:val="00AE320F"/>
    <w:rsid w:val="00AE5D5C"/>
    <w:rsid w:val="00AE648F"/>
    <w:rsid w:val="00AF572E"/>
    <w:rsid w:val="00B032D9"/>
    <w:rsid w:val="00B034AF"/>
    <w:rsid w:val="00B104F3"/>
    <w:rsid w:val="00B15126"/>
    <w:rsid w:val="00B179EC"/>
    <w:rsid w:val="00B206D9"/>
    <w:rsid w:val="00B2164C"/>
    <w:rsid w:val="00B24623"/>
    <w:rsid w:val="00B27982"/>
    <w:rsid w:val="00B27C61"/>
    <w:rsid w:val="00B3109F"/>
    <w:rsid w:val="00B3224E"/>
    <w:rsid w:val="00B3513C"/>
    <w:rsid w:val="00B35DB4"/>
    <w:rsid w:val="00B362F4"/>
    <w:rsid w:val="00B36745"/>
    <w:rsid w:val="00B37E6F"/>
    <w:rsid w:val="00B40B90"/>
    <w:rsid w:val="00B43AE3"/>
    <w:rsid w:val="00B464AB"/>
    <w:rsid w:val="00B52420"/>
    <w:rsid w:val="00B52F6F"/>
    <w:rsid w:val="00B54A3C"/>
    <w:rsid w:val="00B56768"/>
    <w:rsid w:val="00B57AB8"/>
    <w:rsid w:val="00B60019"/>
    <w:rsid w:val="00B60258"/>
    <w:rsid w:val="00B606B7"/>
    <w:rsid w:val="00B606EE"/>
    <w:rsid w:val="00B6158A"/>
    <w:rsid w:val="00B64415"/>
    <w:rsid w:val="00B66252"/>
    <w:rsid w:val="00B7023C"/>
    <w:rsid w:val="00B73C2D"/>
    <w:rsid w:val="00B76B50"/>
    <w:rsid w:val="00B76F28"/>
    <w:rsid w:val="00B8292F"/>
    <w:rsid w:val="00B83E03"/>
    <w:rsid w:val="00B840A8"/>
    <w:rsid w:val="00B877B1"/>
    <w:rsid w:val="00B87E52"/>
    <w:rsid w:val="00B90FC7"/>
    <w:rsid w:val="00B92495"/>
    <w:rsid w:val="00B939CA"/>
    <w:rsid w:val="00B960BA"/>
    <w:rsid w:val="00B9651B"/>
    <w:rsid w:val="00BA2562"/>
    <w:rsid w:val="00BA50BF"/>
    <w:rsid w:val="00BB41EF"/>
    <w:rsid w:val="00BB59EA"/>
    <w:rsid w:val="00BB7126"/>
    <w:rsid w:val="00BB78C9"/>
    <w:rsid w:val="00BB793D"/>
    <w:rsid w:val="00BC233F"/>
    <w:rsid w:val="00BE512C"/>
    <w:rsid w:val="00BE638A"/>
    <w:rsid w:val="00BE687B"/>
    <w:rsid w:val="00BE68D1"/>
    <w:rsid w:val="00BF6970"/>
    <w:rsid w:val="00BF6A0B"/>
    <w:rsid w:val="00C00A52"/>
    <w:rsid w:val="00C00E79"/>
    <w:rsid w:val="00C047D4"/>
    <w:rsid w:val="00C13043"/>
    <w:rsid w:val="00C153EB"/>
    <w:rsid w:val="00C15E86"/>
    <w:rsid w:val="00C200FB"/>
    <w:rsid w:val="00C202C2"/>
    <w:rsid w:val="00C21629"/>
    <w:rsid w:val="00C30A90"/>
    <w:rsid w:val="00C314C1"/>
    <w:rsid w:val="00C404E8"/>
    <w:rsid w:val="00C41504"/>
    <w:rsid w:val="00C4177B"/>
    <w:rsid w:val="00C42E04"/>
    <w:rsid w:val="00C43074"/>
    <w:rsid w:val="00C430B3"/>
    <w:rsid w:val="00C54E21"/>
    <w:rsid w:val="00C64703"/>
    <w:rsid w:val="00C648FA"/>
    <w:rsid w:val="00C64CCC"/>
    <w:rsid w:val="00C706E3"/>
    <w:rsid w:val="00C736C0"/>
    <w:rsid w:val="00C74353"/>
    <w:rsid w:val="00C76122"/>
    <w:rsid w:val="00C804D8"/>
    <w:rsid w:val="00C80EC2"/>
    <w:rsid w:val="00C8480F"/>
    <w:rsid w:val="00C93318"/>
    <w:rsid w:val="00C95E60"/>
    <w:rsid w:val="00C96963"/>
    <w:rsid w:val="00CA1481"/>
    <w:rsid w:val="00CA4F95"/>
    <w:rsid w:val="00CA61A4"/>
    <w:rsid w:val="00CA7B4A"/>
    <w:rsid w:val="00CB05E2"/>
    <w:rsid w:val="00CB0F07"/>
    <w:rsid w:val="00CB2BF5"/>
    <w:rsid w:val="00CB62A9"/>
    <w:rsid w:val="00CB71E3"/>
    <w:rsid w:val="00CC08AC"/>
    <w:rsid w:val="00CC4A19"/>
    <w:rsid w:val="00CC6125"/>
    <w:rsid w:val="00CC747D"/>
    <w:rsid w:val="00CD2993"/>
    <w:rsid w:val="00CD2D48"/>
    <w:rsid w:val="00CD5F1E"/>
    <w:rsid w:val="00CD7311"/>
    <w:rsid w:val="00CE0387"/>
    <w:rsid w:val="00CE2906"/>
    <w:rsid w:val="00CE675C"/>
    <w:rsid w:val="00CE7DA7"/>
    <w:rsid w:val="00CF062C"/>
    <w:rsid w:val="00D055EB"/>
    <w:rsid w:val="00D061C1"/>
    <w:rsid w:val="00D06297"/>
    <w:rsid w:val="00D112F0"/>
    <w:rsid w:val="00D11F6C"/>
    <w:rsid w:val="00D179E2"/>
    <w:rsid w:val="00D22DD0"/>
    <w:rsid w:val="00D2676B"/>
    <w:rsid w:val="00D26E96"/>
    <w:rsid w:val="00D31EB4"/>
    <w:rsid w:val="00D335F2"/>
    <w:rsid w:val="00D3540D"/>
    <w:rsid w:val="00D35BF3"/>
    <w:rsid w:val="00D371E0"/>
    <w:rsid w:val="00D42DB4"/>
    <w:rsid w:val="00D43845"/>
    <w:rsid w:val="00D4457F"/>
    <w:rsid w:val="00D4625E"/>
    <w:rsid w:val="00D47D07"/>
    <w:rsid w:val="00D513DA"/>
    <w:rsid w:val="00D5207C"/>
    <w:rsid w:val="00D52659"/>
    <w:rsid w:val="00D533D5"/>
    <w:rsid w:val="00D55EB8"/>
    <w:rsid w:val="00D608ED"/>
    <w:rsid w:val="00D616EB"/>
    <w:rsid w:val="00D63355"/>
    <w:rsid w:val="00D65699"/>
    <w:rsid w:val="00D705FB"/>
    <w:rsid w:val="00D71450"/>
    <w:rsid w:val="00D72A6E"/>
    <w:rsid w:val="00D72AF8"/>
    <w:rsid w:val="00D74E6C"/>
    <w:rsid w:val="00D77694"/>
    <w:rsid w:val="00D82BF0"/>
    <w:rsid w:val="00D82BF1"/>
    <w:rsid w:val="00D878A0"/>
    <w:rsid w:val="00D90E0F"/>
    <w:rsid w:val="00D91E8B"/>
    <w:rsid w:val="00D92F1F"/>
    <w:rsid w:val="00D93EE3"/>
    <w:rsid w:val="00DA3622"/>
    <w:rsid w:val="00DA44BA"/>
    <w:rsid w:val="00DA7849"/>
    <w:rsid w:val="00DA7DC0"/>
    <w:rsid w:val="00DB1B6C"/>
    <w:rsid w:val="00DB2F1D"/>
    <w:rsid w:val="00DB3439"/>
    <w:rsid w:val="00DB69C5"/>
    <w:rsid w:val="00DB7651"/>
    <w:rsid w:val="00DB7726"/>
    <w:rsid w:val="00DC206A"/>
    <w:rsid w:val="00DC28F0"/>
    <w:rsid w:val="00DC31E0"/>
    <w:rsid w:val="00DC72E2"/>
    <w:rsid w:val="00DD13DE"/>
    <w:rsid w:val="00DD4C50"/>
    <w:rsid w:val="00DD5454"/>
    <w:rsid w:val="00DE2D7A"/>
    <w:rsid w:val="00DF0E5D"/>
    <w:rsid w:val="00E009F8"/>
    <w:rsid w:val="00E00D8B"/>
    <w:rsid w:val="00E0111A"/>
    <w:rsid w:val="00E0170C"/>
    <w:rsid w:val="00E018EA"/>
    <w:rsid w:val="00E02868"/>
    <w:rsid w:val="00E03959"/>
    <w:rsid w:val="00E03C88"/>
    <w:rsid w:val="00E043A3"/>
    <w:rsid w:val="00E1291D"/>
    <w:rsid w:val="00E13211"/>
    <w:rsid w:val="00E13FA5"/>
    <w:rsid w:val="00E204B9"/>
    <w:rsid w:val="00E25D67"/>
    <w:rsid w:val="00E27D29"/>
    <w:rsid w:val="00E31BDE"/>
    <w:rsid w:val="00E34E02"/>
    <w:rsid w:val="00E40167"/>
    <w:rsid w:val="00E4273C"/>
    <w:rsid w:val="00E43B91"/>
    <w:rsid w:val="00E51C74"/>
    <w:rsid w:val="00E566E1"/>
    <w:rsid w:val="00E57F25"/>
    <w:rsid w:val="00E6069D"/>
    <w:rsid w:val="00E609CA"/>
    <w:rsid w:val="00E60E88"/>
    <w:rsid w:val="00E62129"/>
    <w:rsid w:val="00E65772"/>
    <w:rsid w:val="00E6679C"/>
    <w:rsid w:val="00E702A2"/>
    <w:rsid w:val="00E70E14"/>
    <w:rsid w:val="00E73206"/>
    <w:rsid w:val="00E76677"/>
    <w:rsid w:val="00E828CF"/>
    <w:rsid w:val="00E837BF"/>
    <w:rsid w:val="00E83DE8"/>
    <w:rsid w:val="00E86868"/>
    <w:rsid w:val="00E901D6"/>
    <w:rsid w:val="00E91443"/>
    <w:rsid w:val="00E946E4"/>
    <w:rsid w:val="00EA2C41"/>
    <w:rsid w:val="00EA5DCD"/>
    <w:rsid w:val="00EA7062"/>
    <w:rsid w:val="00EA78AA"/>
    <w:rsid w:val="00EB0330"/>
    <w:rsid w:val="00EB584A"/>
    <w:rsid w:val="00EB5E3D"/>
    <w:rsid w:val="00EB6C22"/>
    <w:rsid w:val="00EB6F04"/>
    <w:rsid w:val="00EB76CA"/>
    <w:rsid w:val="00EC215E"/>
    <w:rsid w:val="00ED0EA1"/>
    <w:rsid w:val="00ED4ED4"/>
    <w:rsid w:val="00ED768A"/>
    <w:rsid w:val="00EE015E"/>
    <w:rsid w:val="00EE42AF"/>
    <w:rsid w:val="00EE51E7"/>
    <w:rsid w:val="00EE6697"/>
    <w:rsid w:val="00EE6D90"/>
    <w:rsid w:val="00EE71F4"/>
    <w:rsid w:val="00EE76A1"/>
    <w:rsid w:val="00EE7C9A"/>
    <w:rsid w:val="00EF0A67"/>
    <w:rsid w:val="00EF2DDC"/>
    <w:rsid w:val="00EF3890"/>
    <w:rsid w:val="00EF4794"/>
    <w:rsid w:val="00F016BC"/>
    <w:rsid w:val="00F016F4"/>
    <w:rsid w:val="00F02AC8"/>
    <w:rsid w:val="00F12100"/>
    <w:rsid w:val="00F1580A"/>
    <w:rsid w:val="00F225FA"/>
    <w:rsid w:val="00F2475B"/>
    <w:rsid w:val="00F25AB1"/>
    <w:rsid w:val="00F271D7"/>
    <w:rsid w:val="00F3273E"/>
    <w:rsid w:val="00F36436"/>
    <w:rsid w:val="00F43368"/>
    <w:rsid w:val="00F45AA4"/>
    <w:rsid w:val="00F51143"/>
    <w:rsid w:val="00F54B0A"/>
    <w:rsid w:val="00F57106"/>
    <w:rsid w:val="00F601FF"/>
    <w:rsid w:val="00F611A5"/>
    <w:rsid w:val="00F62B64"/>
    <w:rsid w:val="00F67CBA"/>
    <w:rsid w:val="00F71DEC"/>
    <w:rsid w:val="00F733BD"/>
    <w:rsid w:val="00F73E20"/>
    <w:rsid w:val="00F74927"/>
    <w:rsid w:val="00F75E9B"/>
    <w:rsid w:val="00F81AAC"/>
    <w:rsid w:val="00F837B8"/>
    <w:rsid w:val="00F8554E"/>
    <w:rsid w:val="00F874C2"/>
    <w:rsid w:val="00F91803"/>
    <w:rsid w:val="00F93D41"/>
    <w:rsid w:val="00FA059E"/>
    <w:rsid w:val="00FA2AB5"/>
    <w:rsid w:val="00FB0B3E"/>
    <w:rsid w:val="00FB1629"/>
    <w:rsid w:val="00FC0E89"/>
    <w:rsid w:val="00FC2A68"/>
    <w:rsid w:val="00FC32AA"/>
    <w:rsid w:val="00FC4E16"/>
    <w:rsid w:val="00FD0596"/>
    <w:rsid w:val="00FD21DB"/>
    <w:rsid w:val="00FD2CF7"/>
    <w:rsid w:val="00FD2F04"/>
    <w:rsid w:val="00FD407A"/>
    <w:rsid w:val="00FD46EF"/>
    <w:rsid w:val="00FD47C7"/>
    <w:rsid w:val="00FD4F54"/>
    <w:rsid w:val="00FD7AEE"/>
    <w:rsid w:val="00FE2826"/>
    <w:rsid w:val="00FF3F28"/>
    <w:rsid w:val="00FF5D24"/>
    <w:rsid w:val="00FF5FEB"/>
    <w:rsid w:val="00FF669C"/>
    <w:rsid w:val="00FF6EE2"/>
    <w:rsid w:val="00FF77C4"/>
    <w:rsid w:val="01515DAE"/>
    <w:rsid w:val="019726A7"/>
    <w:rsid w:val="02D9365A"/>
    <w:rsid w:val="0387154C"/>
    <w:rsid w:val="03D4656D"/>
    <w:rsid w:val="042D4045"/>
    <w:rsid w:val="0475505E"/>
    <w:rsid w:val="07193143"/>
    <w:rsid w:val="07647F80"/>
    <w:rsid w:val="079C5540"/>
    <w:rsid w:val="07CC63DA"/>
    <w:rsid w:val="080876F8"/>
    <w:rsid w:val="08825B91"/>
    <w:rsid w:val="08D61BC3"/>
    <w:rsid w:val="098D27B7"/>
    <w:rsid w:val="0A155669"/>
    <w:rsid w:val="0A2E4700"/>
    <w:rsid w:val="0AA53A82"/>
    <w:rsid w:val="0B320C3B"/>
    <w:rsid w:val="0C6A0E7F"/>
    <w:rsid w:val="0D35493D"/>
    <w:rsid w:val="0E290F59"/>
    <w:rsid w:val="0E3D5069"/>
    <w:rsid w:val="0F035D4F"/>
    <w:rsid w:val="101A2EB0"/>
    <w:rsid w:val="10BB738B"/>
    <w:rsid w:val="127C42C6"/>
    <w:rsid w:val="12C235D4"/>
    <w:rsid w:val="12C53654"/>
    <w:rsid w:val="14616BEE"/>
    <w:rsid w:val="14EC51E3"/>
    <w:rsid w:val="152939D9"/>
    <w:rsid w:val="162A6457"/>
    <w:rsid w:val="17862857"/>
    <w:rsid w:val="1894661C"/>
    <w:rsid w:val="193E1C50"/>
    <w:rsid w:val="1A921C8E"/>
    <w:rsid w:val="1B513EBB"/>
    <w:rsid w:val="1B906626"/>
    <w:rsid w:val="1C105649"/>
    <w:rsid w:val="1C534316"/>
    <w:rsid w:val="1C8462FA"/>
    <w:rsid w:val="1D6D7C5C"/>
    <w:rsid w:val="248402A1"/>
    <w:rsid w:val="251766AA"/>
    <w:rsid w:val="25214C58"/>
    <w:rsid w:val="27AB7F6F"/>
    <w:rsid w:val="287B042B"/>
    <w:rsid w:val="28FD7767"/>
    <w:rsid w:val="2ABE1FBE"/>
    <w:rsid w:val="2B531C56"/>
    <w:rsid w:val="2B623CB8"/>
    <w:rsid w:val="2BEC3CA2"/>
    <w:rsid w:val="2C536F85"/>
    <w:rsid w:val="2D373F04"/>
    <w:rsid w:val="300B4A9E"/>
    <w:rsid w:val="3052253E"/>
    <w:rsid w:val="30571724"/>
    <w:rsid w:val="317F4625"/>
    <w:rsid w:val="31995A77"/>
    <w:rsid w:val="31D04050"/>
    <w:rsid w:val="320E2501"/>
    <w:rsid w:val="32915685"/>
    <w:rsid w:val="339832CC"/>
    <w:rsid w:val="3436230D"/>
    <w:rsid w:val="366B5955"/>
    <w:rsid w:val="372022E7"/>
    <w:rsid w:val="374146B4"/>
    <w:rsid w:val="38460AFA"/>
    <w:rsid w:val="398068D0"/>
    <w:rsid w:val="3B7C5A52"/>
    <w:rsid w:val="3CAF061D"/>
    <w:rsid w:val="3EC57D08"/>
    <w:rsid w:val="3F3E339E"/>
    <w:rsid w:val="40A078A9"/>
    <w:rsid w:val="41415E9E"/>
    <w:rsid w:val="416B2F48"/>
    <w:rsid w:val="425910CA"/>
    <w:rsid w:val="42F71809"/>
    <w:rsid w:val="434B1B62"/>
    <w:rsid w:val="4389125B"/>
    <w:rsid w:val="440850F4"/>
    <w:rsid w:val="44121190"/>
    <w:rsid w:val="447E5FD3"/>
    <w:rsid w:val="44A25277"/>
    <w:rsid w:val="47C3362C"/>
    <w:rsid w:val="4839181F"/>
    <w:rsid w:val="49535650"/>
    <w:rsid w:val="49B14FE0"/>
    <w:rsid w:val="4B556EA1"/>
    <w:rsid w:val="4B7B4EE4"/>
    <w:rsid w:val="4BA60D82"/>
    <w:rsid w:val="4D4F568D"/>
    <w:rsid w:val="4DB8448E"/>
    <w:rsid w:val="4E24034F"/>
    <w:rsid w:val="4E386B39"/>
    <w:rsid w:val="4F470789"/>
    <w:rsid w:val="4F4C7388"/>
    <w:rsid w:val="504C354E"/>
    <w:rsid w:val="50AB5F5C"/>
    <w:rsid w:val="523D10E9"/>
    <w:rsid w:val="524D5986"/>
    <w:rsid w:val="52A758FC"/>
    <w:rsid w:val="53AD61C3"/>
    <w:rsid w:val="541830E6"/>
    <w:rsid w:val="54560C92"/>
    <w:rsid w:val="555B40F6"/>
    <w:rsid w:val="55A22B51"/>
    <w:rsid w:val="56614D75"/>
    <w:rsid w:val="57BF3223"/>
    <w:rsid w:val="583F34D1"/>
    <w:rsid w:val="5B715A14"/>
    <w:rsid w:val="5D0B57C9"/>
    <w:rsid w:val="5D363F93"/>
    <w:rsid w:val="5D9F2540"/>
    <w:rsid w:val="5DD13342"/>
    <w:rsid w:val="5DD17638"/>
    <w:rsid w:val="5EDF6C67"/>
    <w:rsid w:val="5F8654DE"/>
    <w:rsid w:val="60661887"/>
    <w:rsid w:val="61BA5D22"/>
    <w:rsid w:val="6357294C"/>
    <w:rsid w:val="642444D1"/>
    <w:rsid w:val="64A911B6"/>
    <w:rsid w:val="64D545B9"/>
    <w:rsid w:val="65F47C01"/>
    <w:rsid w:val="65FB1200"/>
    <w:rsid w:val="66685A88"/>
    <w:rsid w:val="669B1819"/>
    <w:rsid w:val="66DB514B"/>
    <w:rsid w:val="673B2451"/>
    <w:rsid w:val="676D175D"/>
    <w:rsid w:val="684D5305"/>
    <w:rsid w:val="68A1185D"/>
    <w:rsid w:val="68EC096B"/>
    <w:rsid w:val="690D7BE5"/>
    <w:rsid w:val="69BF45DF"/>
    <w:rsid w:val="69E2360B"/>
    <w:rsid w:val="6A8946E5"/>
    <w:rsid w:val="6AB95599"/>
    <w:rsid w:val="6B5F36B6"/>
    <w:rsid w:val="6B6E08BB"/>
    <w:rsid w:val="6BC278F5"/>
    <w:rsid w:val="6E682AF7"/>
    <w:rsid w:val="6E6D2561"/>
    <w:rsid w:val="723F1FDA"/>
    <w:rsid w:val="740A27A3"/>
    <w:rsid w:val="745229A8"/>
    <w:rsid w:val="753566AF"/>
    <w:rsid w:val="755E1FFC"/>
    <w:rsid w:val="75B55FE9"/>
    <w:rsid w:val="76C54E87"/>
    <w:rsid w:val="76D41922"/>
    <w:rsid w:val="78E32B29"/>
    <w:rsid w:val="78F97949"/>
    <w:rsid w:val="7A012FE1"/>
    <w:rsid w:val="7A124DB3"/>
    <w:rsid w:val="7A530BF6"/>
    <w:rsid w:val="7B810D8B"/>
    <w:rsid w:val="7BA10DE3"/>
    <w:rsid w:val="7BA53A32"/>
    <w:rsid w:val="7C232B49"/>
    <w:rsid w:val="7C30396A"/>
    <w:rsid w:val="7CAF08ED"/>
    <w:rsid w:val="7E0A1060"/>
    <w:rsid w:val="7E154752"/>
    <w:rsid w:val="7EC06764"/>
    <w:rsid w:val="7F0A7B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F52FC-7D2F-47D6-9814-47B47A78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sq-AL" w:bidi="ar-BH"/>
    </w:rPr>
  </w:style>
  <w:style w:type="paragraph" w:styleId="Heading1">
    <w:name w:val="heading 1"/>
    <w:basedOn w:val="Normal"/>
    <w:link w:val="Heading1Char"/>
    <w:uiPriority w:val="9"/>
    <w:qFormat/>
    <w:pPr>
      <w:keepNext/>
      <w:keepLines/>
      <w:spacing w:before="240" w:line="276" w:lineRule="auto"/>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uiPriority w:val="1"/>
    <w:qFormat/>
    <w:pPr>
      <w:spacing w:before="59"/>
      <w:ind w:left="3" w:right="1"/>
      <w:jc w:val="center"/>
      <w:outlineLvl w:val="1"/>
    </w:pPr>
    <w:rPr>
      <w:b/>
      <w:bCs/>
      <w:sz w:val="28"/>
      <w:szCs w:val="28"/>
    </w:rPr>
  </w:style>
  <w:style w:type="paragraph" w:styleId="Heading3">
    <w:name w:val="heading 3"/>
    <w:basedOn w:val="Normal"/>
    <w:link w:val="Heading3Char"/>
    <w:uiPriority w:val="9"/>
    <w:unhideWhenUsed/>
    <w:qFormat/>
    <w:pPr>
      <w:keepNext/>
      <w:spacing w:before="240" w:after="60" w:line="259" w:lineRule="auto"/>
      <w:outlineLvl w:val="2"/>
    </w:pPr>
    <w:rPr>
      <w:rFonts w:ascii="Calibri Light" w:hAnsi="Calibri Light"/>
      <w:b/>
      <w:bCs/>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ind w:left="220"/>
    </w:pPr>
    <w:rPr>
      <w:lang w:bidi="ar-SA"/>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rPr>
      <w:lang w:val="en-US" w:bidi="ar-SA"/>
    </w:rPr>
  </w:style>
  <w:style w:type="paragraph" w:styleId="NormalWeb">
    <w:name w:val="Normal (Web)"/>
    <w:basedOn w:val="Normal"/>
    <w:uiPriority w:val="99"/>
    <w:unhideWhenUsed/>
    <w:qFormat/>
    <w:pPr>
      <w:spacing w:before="100" w:beforeAutospacing="1" w:after="100" w:afterAutospacing="1"/>
    </w:pPr>
    <w:rPr>
      <w:lang w:val="en-US" w:bidi="ar-SA"/>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before="1"/>
      <w:ind w:left="3" w:right="1"/>
      <w:jc w:val="center"/>
    </w:pPr>
    <w:rPr>
      <w:b/>
      <w:bCs/>
      <w:sz w:val="36"/>
      <w:szCs w:val="3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sq-AL"/>
    </w:rPr>
  </w:style>
  <w:style w:type="character" w:customStyle="1" w:styleId="HeaderChar">
    <w:name w:val="Header Char"/>
    <w:basedOn w:val="DefaultParagraphFont"/>
    <w:link w:val="Header"/>
    <w:qFormat/>
    <w:rPr>
      <w:rFonts w:ascii="Times New Roman" w:eastAsia="Times New Roman" w:hAnsi="Times New Roman" w:cs="Times New Roman"/>
      <w:sz w:val="24"/>
      <w:szCs w:val="24"/>
    </w:rPr>
  </w:style>
  <w:style w:type="paragraph" w:customStyle="1" w:styleId="Standard">
    <w:name w:val="Standard"/>
    <w:link w:val="StandardChar"/>
    <w:qFormat/>
    <w:pPr>
      <w:suppressAutoHyphens/>
      <w:autoSpaceDN w:val="0"/>
      <w:spacing w:after="200" w:line="276" w:lineRule="auto"/>
      <w:textAlignment w:val="baseline"/>
    </w:pPr>
    <w:rPr>
      <w:rFonts w:ascii="Times New Roman" w:eastAsia="SimSun" w:hAnsi="Times New Roman" w:cs="Arial"/>
      <w:kern w:val="3"/>
      <w:sz w:val="24"/>
      <w:szCs w:val="24"/>
      <w:lang w:eastAsia="zh-CN" w:bidi="hi-IN"/>
    </w:rPr>
  </w:style>
  <w:style w:type="character" w:customStyle="1" w:styleId="StandardChar">
    <w:name w:val="Standard Char"/>
    <w:basedOn w:val="DefaultParagraphFont"/>
    <w:link w:val="Standard"/>
    <w:qFormat/>
    <w:rPr>
      <w:rFonts w:ascii="Times New Roman" w:eastAsia="SimSun" w:hAnsi="Times New Roman" w:cs="Arial"/>
      <w:kern w:val="3"/>
      <w:sz w:val="24"/>
      <w:szCs w:val="24"/>
      <w:lang w:eastAsia="zh-CN" w:bidi="hi-IN"/>
    </w:rPr>
  </w:style>
  <w:style w:type="paragraph" w:styleId="NoSpacing">
    <w:name w:val="No Spacing"/>
    <w:link w:val="NoSpacingChar"/>
    <w:uiPriority w:val="1"/>
    <w:qFormat/>
    <w:rPr>
      <w:sz w:val="22"/>
      <w:szCs w:val="22"/>
    </w:rPr>
  </w:style>
  <w:style w:type="character" w:customStyle="1" w:styleId="NoSpacingChar">
    <w:name w:val="No Spacing Char"/>
    <w:link w:val="NoSpacing"/>
    <w:uiPriority w:val="1"/>
    <w:qFormat/>
    <w:locked/>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character" w:customStyle="1" w:styleId="fontstyle21">
    <w:name w:val="fontstyle21"/>
    <w:basedOn w:val="DefaultParagraphFont"/>
    <w:qFormat/>
    <w:rPr>
      <w:rFonts w:ascii="Times New Roman" w:eastAsia="Times New Roman" w:hAnsi="Times New Roman" w:cs="Times New Roman"/>
      <w:b/>
      <w:bCs/>
      <w:i/>
      <w:iCs/>
      <w:color w:val="000000"/>
      <w:sz w:val="24"/>
      <w:szCs w:val="24"/>
    </w:rPr>
  </w:style>
  <w:style w:type="character" w:customStyle="1" w:styleId="fontstyle31">
    <w:name w:val="fontstyle31"/>
    <w:basedOn w:val="DefaultParagraphFont"/>
    <w:qFormat/>
    <w:rPr>
      <w:rFonts w:ascii="Times New Roman" w:eastAsia="Times New Roman" w:hAnsi="Times New Roman" w:cs="Times New Roman"/>
      <w:color w:val="000000"/>
      <w:sz w:val="24"/>
      <w:szCs w:val="24"/>
    </w:rPr>
  </w:style>
  <w:style w:type="character" w:customStyle="1" w:styleId="tlid-translation">
    <w:name w:val="tlid-translation"/>
    <w:basedOn w:val="DefaultParagraphFont"/>
    <w:qFormat/>
  </w:style>
  <w:style w:type="character" w:customStyle="1" w:styleId="jlqj4b">
    <w:name w:val="jlqj4b"/>
    <w:basedOn w:val="DefaultParagraphFont"/>
    <w:qFormat/>
  </w:style>
  <w:style w:type="character" w:customStyle="1" w:styleId="viiyi">
    <w:name w:val="viiyi"/>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sq-AL" w:bidi="ar-BH"/>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sq-AL" w:bidi="ar-BH"/>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sq-AL"/>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sq-AL" w:eastAsia="sq-AL"/>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Calibri Light" w:eastAsia="Times New Roman" w:hAnsi="Calibri Light" w:cs="Times New Roman"/>
      <w:b/>
      <w:bCs/>
      <w:sz w:val="26"/>
      <w:szCs w:val="26"/>
      <w:lang w:val="sq-AL"/>
    </w:rPr>
  </w:style>
  <w:style w:type="character" w:customStyle="1" w:styleId="fontstyle11">
    <w:name w:val="fontstyle11"/>
    <w:basedOn w:val="DefaultParagraphFont"/>
    <w:qFormat/>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DD677-04CE-43DB-9F45-2E5023C9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Blerina Tafolli</dc:creator>
  <cp:lastModifiedBy>Admin</cp:lastModifiedBy>
  <cp:revision>3</cp:revision>
  <dcterms:created xsi:type="dcterms:W3CDTF">2026-07-20T10:38:00Z</dcterms:created>
  <dcterms:modified xsi:type="dcterms:W3CDTF">2026-07-20T10:44:00Z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5a46e563939a8d6797cbaed3ca859936c58240e012fca0f5927ff8ee34239647</vt:lpwstr>
  </property>
  <property fmtid="{D5CDD505-2E9C-101B-9397-08002B2CF9AE}" pid="3" name="KSOProductBuildVer">
    <vt:lpwstr>1033-12.1.0.27458</vt:lpwstr>
  </property>
  <property fmtid="{D5CDD505-2E9C-101B-9397-08002B2CF9AE}" pid="4" name="ICV">
    <vt:lpwstr>0C5E55EC8F964C13A968729A0B178BEB_12</vt:lpwstr>
  </property>
  <property fmtid="{D5CDD505-2E9C-101B-9397-08002B2CF9AE}" pid="5" name="KSOTemplateDocerSaveRecord">
    <vt:lpwstr>eyJoZGlkIjoiYjk5ODM0YmMxOWJiYWQyNDU4MGIzYWRmYTA0ZmI5NDciLCJ1c2VySWQiOiIxMDg1NzY3ODQwMjU0NCJ9</vt:lpwstr>
  </property>
</Properties>
</file>