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92E" w:rsidRDefault="000E13E3">
      <w:pPr>
        <w:spacing w:line="240" w:lineRule="auto"/>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noProof/>
          <w:sz w:val="24"/>
          <w:szCs w:val="24"/>
          <w:lang w:val="en-US"/>
        </w:rPr>
        <w:drawing>
          <wp:inline distT="0" distB="0" distL="0" distR="0">
            <wp:extent cx="5853113" cy="10858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853113" cy="1085850"/>
                    </a:xfrm>
                    <a:prstGeom prst="rect">
                      <a:avLst/>
                    </a:prstGeom>
                    <a:ln/>
                  </pic:spPr>
                </pic:pic>
              </a:graphicData>
            </a:graphic>
          </wp:inline>
        </w:drawing>
      </w:r>
    </w:p>
    <w:p w:rsidR="0004792E" w:rsidRDefault="000E13E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Departamenti i Shkencave të Edukimit </w:t>
      </w:r>
    </w:p>
    <w:p w:rsidR="0004792E" w:rsidRDefault="000E13E3">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Programi: Mastër në Shkencat e Edukimit</w:t>
      </w:r>
    </w:p>
    <w:p w:rsidR="0004792E" w:rsidRDefault="000E13E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Temat të miratuara për diskutim publik</w:t>
      </w:r>
    </w:p>
    <w:p w:rsidR="0004792E" w:rsidRDefault="0004792E">
      <w:pPr>
        <w:spacing w:line="240" w:lineRule="auto"/>
        <w:jc w:val="center"/>
        <w:rPr>
          <w:rFonts w:ascii="Times New Roman" w:eastAsia="Times New Roman" w:hAnsi="Times New Roman" w:cs="Times New Roman"/>
          <w:b/>
          <w:bCs/>
          <w:sz w:val="24"/>
          <w:szCs w:val="24"/>
        </w:rPr>
      </w:pPr>
    </w:p>
    <w:p w:rsidR="0004792E" w:rsidRDefault="000E13E3">
      <w:pPr>
        <w:spacing w:line="240" w:lineRule="auto"/>
        <w:ind w:left="36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Data: 29.04.2026</w:t>
      </w:r>
    </w:p>
    <w:p w:rsidR="0004792E" w:rsidRDefault="000E13E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AFËRDITA SERMAXHAJ</w:t>
      </w:r>
    </w:p>
    <w:p w:rsidR="0004792E" w:rsidRDefault="000E13E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Konceptualizimi i zhvillimit profesional të mësimdhënësve në Kosovë</w:t>
      </w:r>
    </w:p>
    <w:p w:rsidR="0004792E" w:rsidRDefault="000E13E3">
      <w:pPr>
        <w:spacing w:before="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Dr. Blerim Saqipi – kryetar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Dr. Majlinda Gjelaj – anëtare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 Dr. Fjolla Kaçaniku – mentore</w:t>
      </w:r>
    </w:p>
    <w:p w:rsidR="0004792E" w:rsidRDefault="000E13E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04792E" w:rsidRDefault="000E13E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Zhvillimi profesional i mësimdhënësve është një komponent thelbësor për garantimin e cilësisë në arsim dhe për përgatitjen </w:t>
      </w:r>
      <w:r>
        <w:rPr>
          <w:rFonts w:ascii="Times New Roman" w:eastAsia="Times New Roman" w:hAnsi="Times New Roman" w:cs="Times New Roman"/>
          <w:sz w:val="24"/>
          <w:szCs w:val="24"/>
        </w:rPr>
        <w:t>e shkollave ndaj sfidave bashkëkohore. Ai nuk është vetëm mjet për avancim në karrierë, por një mekanizëm vital që mundëson transformimin e praktikave pedagogjike dhe përmirësimin e drejtpërdrejtë të rezultateve të nxënësve. Studimi i konceptualizimit të k</w:t>
      </w:r>
      <w:r>
        <w:rPr>
          <w:rFonts w:ascii="Times New Roman" w:eastAsia="Times New Roman" w:hAnsi="Times New Roman" w:cs="Times New Roman"/>
          <w:sz w:val="24"/>
          <w:szCs w:val="24"/>
        </w:rPr>
        <w:t>ëtij procesi nga vetë mësimdhënësit është i rëndësishëm sepse ata janë agjentët kryesorë të ndryshimit dhe përvojat e tyre përcaktojnë suksesin e çdo reforme arsimore. Në kontekstin e Kosovës, ndonëse ekzistojnë politika për licencim dhe trajnim, shpesh vë</w:t>
      </w:r>
      <w:r>
        <w:rPr>
          <w:rFonts w:ascii="Times New Roman" w:eastAsia="Times New Roman" w:hAnsi="Times New Roman" w:cs="Times New Roman"/>
          <w:sz w:val="24"/>
          <w:szCs w:val="24"/>
        </w:rPr>
        <w:t>rehet një shkëputje mes ofertave formale dhe nevojave reale të klasës, ku zëri i mësimdhënësve mbi mënyrën se si e përjetojnë këtë zhvillim nuk është hulumtuar mjaftueshëm. Prandaj, qëllimi i këtij studimi është të analizojë konceptualizimin e zhvillimit p</w:t>
      </w:r>
      <w:r>
        <w:rPr>
          <w:rFonts w:ascii="Times New Roman" w:eastAsia="Times New Roman" w:hAnsi="Times New Roman" w:cs="Times New Roman"/>
          <w:sz w:val="24"/>
          <w:szCs w:val="24"/>
        </w:rPr>
        <w:t>rofesional nga perspektiva e mësimdhënësve të arsimit fillor, duke eksploruar përvojat, barrierat dhe ndikimin e tij në praktikën e përditshme. Hulumtimi udhëhiqet nga qasja kualitative me dizajn deskriptiv. Për mbledhjen e të dhënave janë realizuar interv</w:t>
      </w:r>
      <w:r>
        <w:rPr>
          <w:rFonts w:ascii="Times New Roman" w:eastAsia="Times New Roman" w:hAnsi="Times New Roman" w:cs="Times New Roman"/>
          <w:sz w:val="24"/>
          <w:szCs w:val="24"/>
        </w:rPr>
        <w:t>ista gjysmë të strukturuara me një grup të qëllimshëm prej 9 pjesëmarrësish, përfshirë mësimdhënës dhe drejtues shkollash. Limitimi i këtij studimi qëndron në numrin e kufizuar të pjesëmarrësve, gjë që ofron thellësi kuptimore, por nuk synon përgjithësim s</w:t>
      </w:r>
      <w:r>
        <w:rPr>
          <w:rFonts w:ascii="Times New Roman" w:eastAsia="Times New Roman" w:hAnsi="Times New Roman" w:cs="Times New Roman"/>
          <w:sz w:val="24"/>
          <w:szCs w:val="24"/>
        </w:rPr>
        <w:t>tatistikor. Rezultatet tregojnë se mësimdhënësit e konceptualizojnë zhvillimin profesional në mënyrë të dyzuar: si një domosdoshmëri për rritje të kompetencave pedagogjike e digjitale, por shpesh edhe si një barrë administrative e lidhur me procesin e lice</w:t>
      </w:r>
      <w:r>
        <w:rPr>
          <w:rFonts w:ascii="Times New Roman" w:eastAsia="Times New Roman" w:hAnsi="Times New Roman" w:cs="Times New Roman"/>
          <w:sz w:val="24"/>
          <w:szCs w:val="24"/>
        </w:rPr>
        <w:t>ncimit. Gjetjet evidentojnë se format më efektive të zhvillimit konsiderohen ato që bazohen në bashkëpunim kolegial dhe zbatim praktik, në kontrast me trajnimet teorike sporadike që perceptohen si më pak ndikuese. Sfidat kryesore të identifikuara përfshijn</w:t>
      </w:r>
      <w:r>
        <w:rPr>
          <w:rFonts w:ascii="Times New Roman" w:eastAsia="Times New Roman" w:hAnsi="Times New Roman" w:cs="Times New Roman"/>
          <w:sz w:val="24"/>
          <w:szCs w:val="24"/>
        </w:rPr>
        <w:t xml:space="preserve">ë mungesën e kohës, mbingarkesën dhe mungesën e mbështetjes </w:t>
      </w:r>
      <w:r>
        <w:rPr>
          <w:rFonts w:ascii="Times New Roman" w:eastAsia="Times New Roman" w:hAnsi="Times New Roman" w:cs="Times New Roman"/>
          <w:sz w:val="24"/>
          <w:szCs w:val="24"/>
        </w:rPr>
        <w:lastRenderedPageBreak/>
        <w:t>së vazhdueshme institucionale. Ky studim implikon nevojën për rishikimin e politikave arsimore, duke sugjeruar kalimin nga modele të centralizuara të trajnimit drejt fuqizimit të zhvillimit profes</w:t>
      </w:r>
      <w:r>
        <w:rPr>
          <w:rFonts w:ascii="Times New Roman" w:eastAsia="Times New Roman" w:hAnsi="Times New Roman" w:cs="Times New Roman"/>
          <w:sz w:val="24"/>
          <w:szCs w:val="24"/>
        </w:rPr>
        <w:t>ional me bazë në shkollë dhe nxitjes së reflektimit praktik për të siguruar qëndrueshmëri në cilësinë e mësimdhënies.</w:t>
      </w:r>
    </w:p>
    <w:p w:rsidR="0004792E" w:rsidRDefault="000E13E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Fjalët kyqe:</w:t>
      </w:r>
      <w:r>
        <w:rPr>
          <w:rFonts w:ascii="Times New Roman" w:eastAsia="Times New Roman" w:hAnsi="Times New Roman" w:cs="Times New Roman"/>
          <w:sz w:val="24"/>
          <w:szCs w:val="24"/>
        </w:rPr>
        <w:t xml:space="preserve"> zhvillim profesional, mësimdhënës, ndryshim, praktika mësimore</w:t>
      </w:r>
    </w:p>
    <w:p w:rsidR="0004792E" w:rsidRDefault="0004792E">
      <w:pPr>
        <w:spacing w:before="240" w:after="240" w:line="240" w:lineRule="auto"/>
        <w:jc w:val="both"/>
        <w:rPr>
          <w:rFonts w:ascii="Times New Roman" w:eastAsia="Times New Roman" w:hAnsi="Times New Roman" w:cs="Times New Roman"/>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4792E">
      <w:pPr>
        <w:spacing w:after="160" w:line="240" w:lineRule="auto"/>
        <w:jc w:val="both"/>
        <w:rPr>
          <w:rFonts w:ascii="Times New Roman" w:eastAsia="Times New Roman" w:hAnsi="Times New Roman" w:cs="Times New Roman"/>
          <w:b/>
          <w:bCs/>
          <w:sz w:val="24"/>
          <w:szCs w:val="24"/>
        </w:rPr>
      </w:pPr>
    </w:p>
    <w:p w:rsidR="0004792E" w:rsidRDefault="000E13E3">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GZIME HAJRIZI</w:t>
      </w:r>
    </w:p>
    <w:p w:rsidR="0004792E" w:rsidRDefault="000E13E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Ndryshimet në përceptimet e mësimdhënësve për rolin e mësimdhënësit hulumtues: Hulumtim në veprim</w:t>
      </w:r>
    </w:p>
    <w:p w:rsidR="0004792E" w:rsidRDefault="000E13E3">
      <w:pPr>
        <w:spacing w:before="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Dr. Blerim Saqipi – kryetar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Dr. Teuta Danuza – anëtare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 Dr. Fjolla Kaçaniku – mentore</w:t>
      </w:r>
    </w:p>
    <w:p w:rsidR="0004792E" w:rsidRDefault="000E13E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04792E" w:rsidRDefault="000E13E3">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një epokë të karakterizuar nga ndryshime të shpejta në fushën e arsimit dhe kërkesat për përmirësim të vazhdueshëm të praktikave pedagogjike, roli i mësimdhënësit hulumtues bëhet gjithnjë e më i rëndësishëm. Ky studim ka për qëllim të përkufizojë dhe të</w:t>
      </w:r>
      <w:r>
        <w:rPr>
          <w:rFonts w:ascii="Times New Roman" w:eastAsia="Times New Roman" w:hAnsi="Times New Roman" w:cs="Times New Roman"/>
          <w:sz w:val="24"/>
          <w:szCs w:val="24"/>
        </w:rPr>
        <w:t xml:space="preserve"> eksplorojë perceptimet e mësimdhënësve për mësimdhënësin hulumtues, duke shqyrtuar qëndrimet, mendimet dhe përvojat e tyre në lidhje me këtë rol. Përkufizimi i problemit qëndron në mungesën e një kuptimi të qartë dhe të përbashkët mbi rolin dhe rëndësinë </w:t>
      </w:r>
      <w:r>
        <w:rPr>
          <w:rFonts w:ascii="Times New Roman" w:eastAsia="Times New Roman" w:hAnsi="Times New Roman" w:cs="Times New Roman"/>
          <w:sz w:val="24"/>
          <w:szCs w:val="24"/>
        </w:rPr>
        <w:t>e mësimdhënësit hulumtues brenda komunitetit arsimor. Ky studim është i rëndësishëm në kontekstin e diskutimeve bashkëkohore mbi përmirësimin e cilësisë së arsimit dhe zhvillimin profesional të mësimdhënësve. Integrimi i hulumtimit në praktikën mësimore ës</w:t>
      </w:r>
      <w:r>
        <w:rPr>
          <w:rFonts w:ascii="Times New Roman" w:eastAsia="Times New Roman" w:hAnsi="Times New Roman" w:cs="Times New Roman"/>
          <w:sz w:val="24"/>
          <w:szCs w:val="24"/>
        </w:rPr>
        <w:t>htë parë si një mënyrë për të përmirësuar mësimdhënien dhe të nxënit, si dhe për të ndihmuar mësimdhënësit të jenë më të informuar dhe të bazuar në evidenca në punën e tyre. Qëllimi i këtij hulumtimi është të analizojë ndryshimet në përceptimet e mësimdhën</w:t>
      </w:r>
      <w:r>
        <w:rPr>
          <w:rFonts w:ascii="Times New Roman" w:eastAsia="Times New Roman" w:hAnsi="Times New Roman" w:cs="Times New Roman"/>
          <w:sz w:val="24"/>
          <w:szCs w:val="24"/>
        </w:rPr>
        <w:t>ësve për rolin e mësimdhënësit hulumtues pas intervenimit edukativ. Metodat e përdorura në këtë studim përfshijnë një hulumtim në veprim me qasje cilësore. Instrumentet e përdorura në këtë studim ishin dy fokusgrupe, të realizuara para dhe pas intervenimit</w:t>
      </w:r>
      <w:r>
        <w:rPr>
          <w:rFonts w:ascii="Times New Roman" w:eastAsia="Times New Roman" w:hAnsi="Times New Roman" w:cs="Times New Roman"/>
          <w:sz w:val="24"/>
          <w:szCs w:val="24"/>
        </w:rPr>
        <w:t xml:space="preserve"> edukativ, për mbledhjen e të dhënave kualitative. Procedurat përfshinë realizimin e dy fokusgrupeve me një mostër të përzgjedhur mësimdhënësish, si dhe analizimin e të dhënave përmes analizës tematike. Rezultatet e këtij studimi tregojnë se ndërhyrja eduk</w:t>
      </w:r>
      <w:r>
        <w:rPr>
          <w:rFonts w:ascii="Times New Roman" w:eastAsia="Times New Roman" w:hAnsi="Times New Roman" w:cs="Times New Roman"/>
          <w:sz w:val="24"/>
          <w:szCs w:val="24"/>
        </w:rPr>
        <w:t>ative ndikoi pozitivisht në perceptimet e mësimdhënësve për rolin e hulumtimit në praktikën e tyre. Pas trajnimit, ata e panë hulumtimin si një mjet të vlefshëm për reflektim dhe përmirësim profesional, megjithëse sfida si mungesa e kohës dhe mbështetjes i</w:t>
      </w:r>
      <w:r>
        <w:rPr>
          <w:rFonts w:ascii="Times New Roman" w:eastAsia="Times New Roman" w:hAnsi="Times New Roman" w:cs="Times New Roman"/>
          <w:sz w:val="24"/>
          <w:szCs w:val="24"/>
        </w:rPr>
        <w:t>nstitucionale vazhduan të jenë pengesa kryesore. Studimi sugjeron se integrimi i hulumtimit në mësimdhënie kërkon mbështetje të vazhdueshme, trajnime të strukturuara dhe një kulturë më të fortë të bazuar në evidenca brenda sistemit arsimor.</w:t>
      </w:r>
    </w:p>
    <w:p w:rsidR="0004792E" w:rsidRDefault="000E13E3">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Fjalët kyce:</w:t>
      </w:r>
      <w:r>
        <w:rPr>
          <w:rFonts w:ascii="Times New Roman" w:eastAsia="Times New Roman" w:hAnsi="Times New Roman" w:cs="Times New Roman"/>
          <w:sz w:val="24"/>
          <w:szCs w:val="24"/>
        </w:rPr>
        <w:t xml:space="preserve"> Më</w:t>
      </w:r>
      <w:r>
        <w:rPr>
          <w:rFonts w:ascii="Times New Roman" w:eastAsia="Times New Roman" w:hAnsi="Times New Roman" w:cs="Times New Roman"/>
          <w:sz w:val="24"/>
          <w:szCs w:val="24"/>
        </w:rPr>
        <w:t>simdhënës hulumtues, hulumtim në veprim, përceptimi, mësimdhënës, intervenim</w:t>
      </w:r>
    </w:p>
    <w:p w:rsidR="0004792E" w:rsidRDefault="0004792E">
      <w:pPr>
        <w:spacing w:before="240" w:after="240" w:line="240" w:lineRule="auto"/>
        <w:jc w:val="both"/>
        <w:rPr>
          <w:rFonts w:ascii="Times New Roman" w:eastAsia="Times New Roman" w:hAnsi="Times New Roman" w:cs="Times New Roman"/>
          <w:sz w:val="24"/>
          <w:szCs w:val="24"/>
        </w:rPr>
      </w:pPr>
    </w:p>
    <w:p w:rsidR="0004792E" w:rsidRDefault="0004792E">
      <w:pPr>
        <w:spacing w:before="240" w:after="240" w:line="240" w:lineRule="auto"/>
        <w:jc w:val="both"/>
        <w:rPr>
          <w:rFonts w:ascii="Times New Roman" w:eastAsia="Times New Roman" w:hAnsi="Times New Roman" w:cs="Times New Roman"/>
          <w:sz w:val="24"/>
          <w:szCs w:val="24"/>
        </w:rPr>
      </w:pPr>
    </w:p>
    <w:p w:rsidR="0004792E" w:rsidRDefault="0004792E">
      <w:pPr>
        <w:spacing w:before="240" w:after="240" w:line="240" w:lineRule="auto"/>
        <w:jc w:val="both"/>
        <w:rPr>
          <w:rFonts w:ascii="Times New Roman" w:eastAsia="Times New Roman" w:hAnsi="Times New Roman" w:cs="Times New Roman"/>
          <w:sz w:val="24"/>
          <w:szCs w:val="24"/>
        </w:rPr>
      </w:pPr>
    </w:p>
    <w:p w:rsidR="0004792E" w:rsidRDefault="0004792E">
      <w:pPr>
        <w:spacing w:before="240" w:after="240" w:line="240" w:lineRule="auto"/>
        <w:jc w:val="both"/>
        <w:rPr>
          <w:rFonts w:ascii="Times New Roman" w:eastAsia="Times New Roman" w:hAnsi="Times New Roman" w:cs="Times New Roman"/>
          <w:sz w:val="24"/>
          <w:szCs w:val="24"/>
        </w:rPr>
      </w:pPr>
    </w:p>
    <w:p w:rsidR="0004792E" w:rsidRDefault="0004792E">
      <w:pPr>
        <w:spacing w:before="240" w:after="240" w:line="240" w:lineRule="auto"/>
        <w:jc w:val="both"/>
        <w:rPr>
          <w:rFonts w:ascii="Times New Roman" w:eastAsia="Times New Roman" w:hAnsi="Times New Roman" w:cs="Times New Roman"/>
          <w:sz w:val="24"/>
          <w:szCs w:val="24"/>
        </w:rPr>
      </w:pPr>
    </w:p>
    <w:p w:rsidR="0004792E" w:rsidRDefault="000E13E3">
      <w:pPr>
        <w:spacing w:before="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QËNDRESA HASANI</w:t>
      </w:r>
    </w:p>
    <w:p w:rsidR="0004792E" w:rsidRDefault="000E13E3">
      <w:pPr>
        <w:spacing w:before="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Qëndrimet e mësimdhënësve mbi rolin e teknologjisë asistive në përmirësimin e arritjeve të nxënësve me vështirësi në të nxënë</w:t>
      </w:r>
    </w:p>
    <w:p w:rsidR="0004792E" w:rsidRDefault="000E13E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Komisioni: </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Dr. Nase</w:t>
      </w:r>
      <w:r>
        <w:rPr>
          <w:rFonts w:ascii="Times New Roman" w:eastAsia="Times New Roman" w:hAnsi="Times New Roman" w:cs="Times New Roman"/>
          <w:b/>
          <w:bCs/>
          <w:sz w:val="24"/>
          <w:szCs w:val="24"/>
        </w:rPr>
        <w:t xml:space="preserve">r Zabeli, mentor; </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Ass. Donika Koliqi – kryetare; </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 Florent Bunjaku, anëtar</w:t>
      </w:r>
    </w:p>
    <w:p w:rsidR="0004792E" w:rsidRDefault="000E13E3">
      <w:pPr>
        <w:spacing w:before="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04792E" w:rsidRDefault="000E13E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Studimi është motivuar nga të kuptuarit se integrimi efektiv i teknologjisë asistive në procesin mësimor mund të përmirësojë rezultatet akademike të nxënësve me vështirësi në të nxënë. Në një kontekst arsimor gjithnjë e më të larmishëm, ku diversiteti i ne</w:t>
      </w:r>
      <w:r>
        <w:rPr>
          <w:rFonts w:ascii="Times New Roman" w:eastAsia="Times New Roman" w:hAnsi="Times New Roman" w:cs="Times New Roman"/>
          <w:sz w:val="24"/>
          <w:szCs w:val="24"/>
        </w:rPr>
        <w:t>vojave edukative është evident, është thelbësore të kuptohet se cilat janë qëndrimet e mësimdhënësve ndaj teknologjisë assistive marrë parasysh ndikimin e drejtëpërdrejtë në formën dhe mënyrën e implementimit të kësaj teknologjie. Qëllimi kryesor i këtij h</w:t>
      </w:r>
      <w:r>
        <w:rPr>
          <w:rFonts w:ascii="Times New Roman" w:eastAsia="Times New Roman" w:hAnsi="Times New Roman" w:cs="Times New Roman"/>
          <w:sz w:val="24"/>
          <w:szCs w:val="24"/>
        </w:rPr>
        <w:t>ulumtimi ishte të identifikojë qëndrimet e mësimdhënësve në Kosovë lidhur me rolin e teknologjisë asistive në përmirësimin e arritjeve akademike të nxënësve me vështirësi në të nxënë. Hulumtimi është realizuar përmes një pyetësori të strukturuar, i adminis</w:t>
      </w:r>
      <w:r>
        <w:rPr>
          <w:rFonts w:ascii="Times New Roman" w:eastAsia="Times New Roman" w:hAnsi="Times New Roman" w:cs="Times New Roman"/>
          <w:sz w:val="24"/>
          <w:szCs w:val="24"/>
        </w:rPr>
        <w:t>truar tek 100 mësimdhënës nga nivele të ndryshme arsimore dhe nga qytete të ndryshme të Kosovës. Analiza e të dhënave është kryer përmes programit statistikor SPSS, me fokus në përshkrimin e mostrës, vlerësimin e besueshmërisë së instrumentit, përpunimin e</w:t>
      </w:r>
      <w:r>
        <w:rPr>
          <w:rFonts w:ascii="Times New Roman" w:eastAsia="Times New Roman" w:hAnsi="Times New Roman" w:cs="Times New Roman"/>
          <w:sz w:val="24"/>
          <w:szCs w:val="24"/>
        </w:rPr>
        <w:t xml:space="preserve"> statisitikave përshkruese sipas seksioneve të pyetësorit, testimin e hipotezave si dhe analizat shtesë statistikore.</w:t>
      </w:r>
    </w:p>
    <w:p w:rsidR="0004792E" w:rsidRDefault="000E13E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Të dhënat tregojnë se mësimdhënësit kanë qëndrime dukshëm pozitive ndaj ndikimit të teknologjisë asistive dhe e vlerësojnë atë si një mjet</w:t>
      </w:r>
      <w:r>
        <w:rPr>
          <w:rFonts w:ascii="Times New Roman" w:eastAsia="Times New Roman" w:hAnsi="Times New Roman" w:cs="Times New Roman"/>
          <w:sz w:val="24"/>
          <w:szCs w:val="24"/>
        </w:rPr>
        <w:t xml:space="preserve"> që mund të lehtësojë të nxënit dhe rrisë përfshirjen e nxënësve me vështirësi në të nxënë. Megjithatë, theksohet se zbatimi i teknologjisë asistive përballet me një sërë pengesash praktike si; mungesa e pajisjeve adekuate, mbingarkesa e orarit të mësimdhë</w:t>
      </w:r>
      <w:r>
        <w:rPr>
          <w:rFonts w:ascii="Times New Roman" w:eastAsia="Times New Roman" w:hAnsi="Times New Roman" w:cs="Times New Roman"/>
          <w:sz w:val="24"/>
          <w:szCs w:val="24"/>
        </w:rPr>
        <w:t xml:space="preserve">nësve dhe mungesa e mbështetjes së duhur institucionale. Trajnimi professional del si një element i rëndësishëm që ndikon drejtpërdrejt në kompetencën dhe vetëefikasitetin e mësimdhënësve për zbatimin e teknologjisë asistive. Në përfundim, studimi thekson </w:t>
      </w:r>
      <w:r>
        <w:rPr>
          <w:rFonts w:ascii="Times New Roman" w:eastAsia="Times New Roman" w:hAnsi="Times New Roman" w:cs="Times New Roman"/>
          <w:sz w:val="24"/>
          <w:szCs w:val="24"/>
        </w:rPr>
        <w:t xml:space="preserve">nevojën për investime më të mëdha në pajisje dhe mjete asistive, zhvillimin e programeve të qëndrueshme të trajnimit profesional dhe krijimin e kushteve më të favorshme organizative në shkolla. Rezultatet e këtij hulumtimi mund të shërbejnë si udhërrëfyes </w:t>
      </w:r>
      <w:r>
        <w:rPr>
          <w:rFonts w:ascii="Times New Roman" w:eastAsia="Times New Roman" w:hAnsi="Times New Roman" w:cs="Times New Roman"/>
          <w:sz w:val="24"/>
          <w:szCs w:val="24"/>
        </w:rPr>
        <w:t>për politikëbërësit dhe punonjësit e arsimit në planifikimin dhe zbatimin e strategjive për integrimin e teknologjisë asistive.</w:t>
      </w:r>
    </w:p>
    <w:p w:rsidR="0004792E" w:rsidRDefault="000E13E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kyҫe: teknologji ndihmëse, vështirësi në të nxënë, qëndrime të mësimdhënësve.</w:t>
      </w: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ERËZA ZASELLA</w:t>
      </w:r>
    </w:p>
    <w:p w:rsidR="0004792E" w:rsidRDefault="000E13E3">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Tema: </w:t>
      </w:r>
      <w:r>
        <w:rPr>
          <w:rFonts w:ascii="Times New Roman" w:eastAsia="Times New Roman" w:hAnsi="Times New Roman" w:cs="Times New Roman"/>
          <w:b/>
          <w:bCs/>
          <w:sz w:val="24"/>
          <w:szCs w:val="24"/>
        </w:rPr>
        <w:t>Mësimdhënia efektive në kontekst të ngarkesës së punës dhe sfidave të kurrikulës: Roli ndërmjetësues i bashkëpunimit kolegial</w:t>
      </w:r>
    </w:p>
    <w:p w:rsidR="0004792E" w:rsidRDefault="000E13E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Komisioni: </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Dr. Naser Zabeli, mentor; </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Asoc. Arlinda Beka, kryetare;  </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 Donika Koliqi – anëtare</w:t>
      </w:r>
    </w:p>
    <w:p w:rsidR="0004792E" w:rsidRDefault="000E13E3">
      <w:pPr>
        <w:spacing w:before="240" w:after="1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Mësi</w:t>
      </w:r>
      <w:r>
        <w:rPr>
          <w:rFonts w:ascii="Times New Roman" w:eastAsia="Times New Roman" w:hAnsi="Times New Roman" w:cs="Times New Roman"/>
          <w:sz w:val="24"/>
          <w:szCs w:val="24"/>
        </w:rPr>
        <w:t>mdhënia efektive është një komponent kyç i cilësisë së arsimit, por ajo ndikohet nga faktorë të ndryshëm brenda sistemit arsimor, përfshirë ngarkesën e lartë të punës dhe sfidat e kurrikulës. Ngarkesa e punës përfshin përgjegjësi që shkojnë përtej orëve më</w:t>
      </w:r>
      <w:r>
        <w:rPr>
          <w:rFonts w:ascii="Times New Roman" w:eastAsia="Times New Roman" w:hAnsi="Times New Roman" w:cs="Times New Roman"/>
          <w:sz w:val="24"/>
          <w:szCs w:val="24"/>
        </w:rPr>
        <w:t>simore, si përgatitja e materialeve, detyrat administrative dhe numri i madh i nxënësve, të cilat zvogëlojnë kohën dhe energjinë për mësimdhënie efektive. Mungesa e burimeve adekuate dhe kërkesat kurrikulare të krijojnë vështirësi në planifikimin dhe zbati</w:t>
      </w:r>
      <w:r>
        <w:rPr>
          <w:rFonts w:ascii="Times New Roman" w:eastAsia="Times New Roman" w:hAnsi="Times New Roman" w:cs="Times New Roman"/>
          <w:sz w:val="24"/>
          <w:szCs w:val="24"/>
        </w:rPr>
        <w:t>min e procesit mësimor. Në këtë kontekst, literatura tregon se bashkëpunimi kolegial vepron si një mekanizëm mbrojtës.</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Ky studim ka analizuar marrëdhënien ndërmjet ngarkesës së punës, sfidave kurrikulare dhe efektivitetit të mësimdhënies te mësimdhënësit,</w:t>
      </w:r>
      <w:r>
        <w:rPr>
          <w:rFonts w:ascii="Times New Roman" w:eastAsia="Times New Roman" w:hAnsi="Times New Roman" w:cs="Times New Roman"/>
          <w:sz w:val="24"/>
          <w:szCs w:val="24"/>
        </w:rPr>
        <w:t xml:space="preserve"> duke shqyrtuar rolin ndërmjetësues të bashkëpunimit kolegial në këtë lidhje. Studimi ka përfshirë një mostër prej 303 mësimdhënësve në shkollat e qytetit të Mitrovicës. Për qëllime të këtij studimi janë mbledhur të dhëna duke përdorur instrumentin Trends </w:t>
      </w:r>
      <w:r>
        <w:rPr>
          <w:rFonts w:ascii="Times New Roman" w:eastAsia="Times New Roman" w:hAnsi="Times New Roman" w:cs="Times New Roman"/>
          <w:sz w:val="24"/>
          <w:szCs w:val="24"/>
        </w:rPr>
        <w:t>in International Mathematics and Science Study (TIMSS), për matjen e bashkëpunimit kolegial, efektivitetit në mësimdhënie, ngarkesës në punë dhe sfidave kurrikulare, të dhëna këto që u analizuan me programin SPSS.</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Për të analizuar marrëdhëniet ndërmjet va</w:t>
      </w:r>
      <w:r>
        <w:rPr>
          <w:rFonts w:ascii="Times New Roman" w:eastAsia="Times New Roman" w:hAnsi="Times New Roman" w:cs="Times New Roman"/>
          <w:sz w:val="24"/>
          <w:szCs w:val="24"/>
        </w:rPr>
        <w:t>riablave u përdor korelacioni Pearson, ndërsa ndikimi i variablave të pavarura në efektivitetin e mësimdhënies u vlerësua përmes regresionit linear, ku efektiviteti ishte variabël e varur dhe ngarkesa e punës, sfidat kurrikulare dhe bashkëpunimi kolegial v</w:t>
      </w:r>
      <w:r>
        <w:rPr>
          <w:rFonts w:ascii="Times New Roman" w:eastAsia="Times New Roman" w:hAnsi="Times New Roman" w:cs="Times New Roman"/>
          <w:sz w:val="24"/>
          <w:szCs w:val="24"/>
        </w:rPr>
        <w:t>ariabla të pavarura. Gjithashtu, u realizua analiza e ndërmjetësimit për të testuar rolin ndërmjetësues të bashkëpunimit kolegial, duke vlerësuar efektet e drejtpërdrejta dhe të tërthorta ndërmjet variablave.</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e hulumtimit tregojnë se bashkëpunim</w:t>
      </w:r>
      <w:r>
        <w:rPr>
          <w:rFonts w:ascii="Times New Roman" w:eastAsia="Times New Roman" w:hAnsi="Times New Roman" w:cs="Times New Roman"/>
          <w:sz w:val="24"/>
          <w:szCs w:val="24"/>
        </w:rPr>
        <w:t>i kolegial vepron si faktorë ndërmjetësues mes sfidave kurrikulare dhe ngarkesës në punë me mësimdhënien efektive. Gjetjet e këtij studimi tregojnë për rëndësinë e madhe të këtyre faktorëve, thellojnë njohuritë tona duke krijuar mundësi për hulumtime të më</w:t>
      </w:r>
      <w:r>
        <w:rPr>
          <w:rFonts w:ascii="Times New Roman" w:eastAsia="Times New Roman" w:hAnsi="Times New Roman" w:cs="Times New Roman"/>
          <w:sz w:val="24"/>
          <w:szCs w:val="24"/>
        </w:rPr>
        <w:t>tutjeshme, si dhe mund të përdoren për përmirësimin e praktikave në kontekstin e edukimit në vend.</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Fjalë kyçe: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mësimdhënia efektive, ngarkesa e punës, sfidat kurrikulare, bashkëpunimi kolegial, cilësia në arsim</w:t>
      </w: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SARA REXHEPI </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w:t>
      </w:r>
      <w:r>
        <w:rPr>
          <w:rFonts w:ascii="Times New Roman" w:eastAsia="Times New Roman" w:hAnsi="Times New Roman" w:cs="Times New Roman"/>
          <w:b/>
          <w:bCs/>
          <w:sz w:val="24"/>
          <w:szCs w:val="24"/>
          <w:highlight w:val="white"/>
        </w:rPr>
        <w:t>Zhvillimi i k</w:t>
      </w:r>
      <w:r>
        <w:rPr>
          <w:rFonts w:ascii="Times New Roman" w:eastAsia="Times New Roman" w:hAnsi="Times New Roman" w:cs="Times New Roman"/>
          <w:b/>
          <w:bCs/>
          <w:sz w:val="24"/>
          <w:szCs w:val="24"/>
          <w:highlight w:val="white"/>
        </w:rPr>
        <w:t>urrikulës tendencë për ngritje të cilësisë në arritjet akademike të nxënësve</w:t>
      </w:r>
      <w:r>
        <w:rPr>
          <w:rFonts w:ascii="Times New Roman" w:eastAsia="Times New Roman" w:hAnsi="Times New Roman" w:cs="Times New Roman"/>
          <w:b/>
          <w:bCs/>
          <w:sz w:val="24"/>
          <w:szCs w:val="24"/>
        </w:rPr>
        <w:t>”</w:t>
      </w:r>
    </w:p>
    <w:p w:rsidR="0004792E" w:rsidRDefault="000E13E3">
      <w:pPr>
        <w:spacing w:before="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Komisioni</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Dr. Arlinda Beka-Mentore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Dr. Majlinda Gjelaj-Kryetare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 Dr. Fjolla Kaçaniku-Anëtare</w:t>
      </w:r>
    </w:p>
    <w:p w:rsidR="0004792E" w:rsidRDefault="000E13E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Abstrakt</w:t>
      </w:r>
    </w:p>
    <w:p w:rsidR="0004792E" w:rsidRDefault="000E13E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Nuk ka dyshim se kurrikula ka ndikim të rëndësishëm në arritjen e rezultateve të parapara nga mësimdhënësi e drejtëpërdrejtë edhe në rezultatet akademike të nxënësve. Duke ditur se mësimdhënësit janë ata të cilët në punën e tyre të përditshme janë gjithmon</w:t>
      </w:r>
      <w:r>
        <w:rPr>
          <w:rFonts w:ascii="Times New Roman" w:eastAsia="Times New Roman" w:hAnsi="Times New Roman" w:cs="Times New Roman"/>
          <w:sz w:val="24"/>
          <w:szCs w:val="24"/>
        </w:rPr>
        <w:t>ë në kontakt si me dokumentin e kurrikulës bërthamë e edhe me nxënësit, ky hulumtim ka për qëllim identifikimin e mangësive dhe sfidave në punën e tyre, të cilat rrjedhimisht ndikojnë në arritjet akademike të nxënësve. Pra, paraqitet nevoja që të hulumtohe</w:t>
      </w:r>
      <w:r>
        <w:rPr>
          <w:rFonts w:ascii="Times New Roman" w:eastAsia="Times New Roman" w:hAnsi="Times New Roman" w:cs="Times New Roman"/>
          <w:sz w:val="24"/>
          <w:szCs w:val="24"/>
        </w:rPr>
        <w:t>t më tepër rreth gjetjes së mangësive të cilat kanë si pasojë, arritjet akademike të dobëta sidomos në testet ndërkombëtare të standardizuara krahas pritshmërive. Me anë të këtij hulumtimi është analizuar rëndësia e kurrikulës dhe arritjeve akademike të nx</w:t>
      </w:r>
      <w:r>
        <w:rPr>
          <w:rFonts w:ascii="Times New Roman" w:eastAsia="Times New Roman" w:hAnsi="Times New Roman" w:cs="Times New Roman"/>
          <w:sz w:val="24"/>
          <w:szCs w:val="24"/>
        </w:rPr>
        <w:t>ënësve, poashtu është eksploruar këndvështrimi i mësimdhënësve në rritjen e këtyre rezultateve të pritura nga nxënësit gjatë testimeve, më saktësisht testimit TIMSS. Gjithashtu, është marrë edhe këndvështrimi dhe opinioni i zyrtarëve të MAShT rreth procesi</w:t>
      </w:r>
      <w:r>
        <w:rPr>
          <w:rFonts w:ascii="Times New Roman" w:eastAsia="Times New Roman" w:hAnsi="Times New Roman" w:cs="Times New Roman"/>
          <w:sz w:val="24"/>
          <w:szCs w:val="24"/>
        </w:rPr>
        <w:t>t të testimit TIMSS.</w:t>
      </w:r>
    </w:p>
    <w:p w:rsidR="0004792E" w:rsidRDefault="000E13E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Hulumtimi është realizuar duke intervistuar mësimdhënësit e ciklit fillor dhe zyrtarët e MAShT, me ndihmën e metodologjisë cilësore, përmes së cilës janë organizuar intervista gjysmë të strukturuara. Gjithsej në këtë studim morrën pjesë 8 mësimdhënës të ar</w:t>
      </w:r>
      <w:r>
        <w:rPr>
          <w:rFonts w:ascii="Times New Roman" w:eastAsia="Times New Roman" w:hAnsi="Times New Roman" w:cs="Times New Roman"/>
          <w:sz w:val="24"/>
          <w:szCs w:val="24"/>
        </w:rPr>
        <w:t>simit fillor e gjithashtu dy zyrtarë nga MAShT. Këtij procesi i është shtuar edhe metodologjia sasiore për pasurimin e mëtutjeshëm të rezultateve eventuale me anë të analizimit të rezultateve të TIMSS, si të dhëna sekondare nga arkivat shtetërore.</w:t>
      </w:r>
    </w:p>
    <w:p w:rsidR="0004792E" w:rsidRDefault="000E13E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w:t>
      </w:r>
      <w:r>
        <w:rPr>
          <w:rFonts w:ascii="Times New Roman" w:eastAsia="Times New Roman" w:hAnsi="Times New Roman" w:cs="Times New Roman"/>
          <w:sz w:val="24"/>
          <w:szCs w:val="24"/>
        </w:rPr>
        <w:t>et e këtij hulumtimi treguan se kurrikula si dokument bazë në të cilën ngritet i tërë sistemi arsimor, ka një rol të pakontestueshëm në arritjen e tërë kompontenteve që parashihen aty si dhe në ngritjen e cilësisë së arsimit përmes rritjes së rezultateve t</w:t>
      </w:r>
      <w:r>
        <w:rPr>
          <w:rFonts w:ascii="Times New Roman" w:eastAsia="Times New Roman" w:hAnsi="Times New Roman" w:cs="Times New Roman"/>
          <w:sz w:val="24"/>
          <w:szCs w:val="24"/>
        </w:rPr>
        <w:t xml:space="preserve">ë arritjeve akademike të nxënësve. Kjo padyshim që ndikon në cilësinë e arsimit e poashtu edhe në zhvillimin e shkollës në përgjithësi. Po ashtu, rezultatet e këtij hulumtimi tregojnë se ka nevojë për të ndryshuar disa komponente në dokumentin bërthamë të </w:t>
      </w:r>
      <w:r>
        <w:rPr>
          <w:rFonts w:ascii="Times New Roman" w:eastAsia="Times New Roman" w:hAnsi="Times New Roman" w:cs="Times New Roman"/>
          <w:sz w:val="24"/>
          <w:szCs w:val="24"/>
        </w:rPr>
        <w:t>kurrikulës dhe në shkolla në mënyrë që të ketë ndryshime deri tek mënyra e implementimit nga vetë akterët arsimor si mësimdhënësit apo drejtorët në institucionet arsimore. Gjithsesi se synimi i hukumtimi ishte që të identifikohen problemet aktuale të gjend</w:t>
      </w:r>
      <w:r>
        <w:rPr>
          <w:rFonts w:ascii="Times New Roman" w:eastAsia="Times New Roman" w:hAnsi="Times New Roman" w:cs="Times New Roman"/>
          <w:sz w:val="24"/>
          <w:szCs w:val="24"/>
        </w:rPr>
        <w:t>jes arsimore në shkollat e Kosovës, të cilat ndikojnë në arritjet akademike të nxënësve si pasojë e këtyre mangësive dhe aspektet që duhet të punohet më shumë që të kemi rezultate të duhura.</w:t>
      </w:r>
    </w:p>
    <w:p w:rsidR="0004792E" w:rsidRDefault="000E13E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hulumtim shërben si bazë edhe për ngritjen e bashkëpunimit mes</w:t>
      </w:r>
      <w:r>
        <w:rPr>
          <w:rFonts w:ascii="Times New Roman" w:eastAsia="Times New Roman" w:hAnsi="Times New Roman" w:cs="Times New Roman"/>
          <w:sz w:val="24"/>
          <w:szCs w:val="24"/>
        </w:rPr>
        <w:t xml:space="preserve"> ekspertëve arsimorë dhe mësimdhënësve në eleminimin e këtyre mangësive, që të bazohet ndërtimi i kurrikulës krahas nevojave, shikuar nga vetë këndvështrimi i mësimdhënësve.</w:t>
      </w:r>
    </w:p>
    <w:p w:rsidR="0004792E" w:rsidRDefault="000E13E3">
      <w:pPr>
        <w:spacing w:before="240" w:after="24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lastRenderedPageBreak/>
        <w:t>Fjalët kyçe:</w:t>
      </w:r>
      <w:r>
        <w:rPr>
          <w:rFonts w:ascii="Times New Roman" w:eastAsia="Times New Roman" w:hAnsi="Times New Roman" w:cs="Times New Roman"/>
          <w:i/>
          <w:iCs/>
          <w:sz w:val="24"/>
          <w:szCs w:val="24"/>
        </w:rPr>
        <w:t xml:space="preserve"> Arritje akademike, kurrikulë, ndryshime, nxënës,TIMSS, vlerësim</w:t>
      </w: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E13E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ARDIT UKA </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Tema: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b/>
          <w:bCs/>
          <w:sz w:val="24"/>
          <w:szCs w:val="24"/>
        </w:rPr>
        <w:t xml:space="preserve">Përceptimet e mësimdhënësve lidhur me </w:t>
      </w:r>
      <w:r>
        <w:rPr>
          <w:rFonts w:ascii="Times New Roman" w:eastAsia="Times New Roman" w:hAnsi="Times New Roman" w:cs="Times New Roman"/>
          <w:b/>
          <w:bCs/>
          <w:sz w:val="24"/>
          <w:szCs w:val="24"/>
          <w:highlight w:val="white"/>
        </w:rPr>
        <w:t>ndikimin e vlerësimeve formative në rezultatet e të nxënit të nxënësve</w:t>
      </w:r>
      <w:r>
        <w:rPr>
          <w:rFonts w:ascii="Times New Roman" w:eastAsia="Times New Roman" w:hAnsi="Times New Roman" w:cs="Times New Roman"/>
          <w:sz w:val="24"/>
          <w:szCs w:val="24"/>
        </w:rPr>
        <w:t>”</w:t>
      </w:r>
    </w:p>
    <w:p w:rsidR="0004792E" w:rsidRDefault="000E13E3">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Asoc. Dr. Arlinda Beka-Mentore</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Asoc. Dr. Vlora Syla-Kryetare</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Ass. Dr. Vjollca Ahmedi-Anëtare</w:t>
      </w:r>
    </w:p>
    <w:p w:rsidR="0004792E" w:rsidRDefault="000E13E3">
      <w:pPr>
        <w:pStyle w:val="Heading1"/>
        <w:keepNext w:val="0"/>
        <w:keepLines w:val="0"/>
        <w:spacing w:before="480" w:line="240" w:lineRule="auto"/>
        <w:jc w:val="both"/>
        <w:rPr>
          <w:rFonts w:ascii="Times New Roman" w:eastAsia="Times New Roman" w:hAnsi="Times New Roman" w:cs="Times New Roman"/>
          <w:b/>
          <w:bCs/>
          <w:sz w:val="24"/>
          <w:szCs w:val="24"/>
        </w:rPr>
      </w:pPr>
      <w:bookmarkStart w:id="1" w:name="_171gx2r0ffzf" w:colFirst="0" w:colLast="0"/>
      <w:bookmarkEnd w:id="1"/>
      <w:r>
        <w:rPr>
          <w:rFonts w:ascii="Times New Roman" w:eastAsia="Times New Roman" w:hAnsi="Times New Roman" w:cs="Times New Roman"/>
          <w:b/>
          <w:bCs/>
          <w:sz w:val="24"/>
          <w:szCs w:val="24"/>
        </w:rPr>
        <w:t>Abstrakt</w:t>
      </w:r>
    </w:p>
    <w:p w:rsidR="0004792E" w:rsidRDefault="000E13E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Vlerësimi formativ është një proces i rëndësishëm në arsim, i cili ka ndikim të theksuar në rezultatet e të nxënit të nxënësve. Ky lloj vlerësimi ka për qëllim të monitorojë dhe përmirësojë progresin e nxënësv</w:t>
      </w:r>
      <w:r>
        <w:rPr>
          <w:rFonts w:ascii="Times New Roman" w:eastAsia="Times New Roman" w:hAnsi="Times New Roman" w:cs="Times New Roman"/>
          <w:sz w:val="24"/>
          <w:szCs w:val="24"/>
        </w:rPr>
        <w:t>e gjatë procesit të mësimit, duke ofruar informata kthyese (feedback të vazhdueshëm) dhe mundësi për reflektim. Nëpërmjet vlerësimeve formative, nxënësit mund të identifikojnë anët e forta dhe dobësitë e tyre, të korrigjojnë gabimet dhe të përmirësojnë aft</w:t>
      </w:r>
      <w:r>
        <w:rPr>
          <w:rFonts w:ascii="Times New Roman" w:eastAsia="Times New Roman" w:hAnsi="Times New Roman" w:cs="Times New Roman"/>
          <w:sz w:val="24"/>
          <w:szCs w:val="24"/>
        </w:rPr>
        <w:t>ësitë e tyre. Kjo rrit angazhimin dhe motivimin e nxënësve, si dhe ndihmon mësuesit të ofrojnë udhëzime të duhura për të mbështetur zhvillimin e tyre. Përmes këtij procesi, nxënësit zhvillojnë aftësi të korrigjimit dhe vetëvlerësimit, duke çuar në përmirës</w:t>
      </w:r>
      <w:r>
        <w:rPr>
          <w:rFonts w:ascii="Times New Roman" w:eastAsia="Times New Roman" w:hAnsi="Times New Roman" w:cs="Times New Roman"/>
          <w:sz w:val="24"/>
          <w:szCs w:val="24"/>
        </w:rPr>
        <w:t>im të rezultateve akademike dhe një mësim të qëndrueshëm. Ky artikull shqyrton ndikimin e vlerësimit formativ në përmirësimin e procesit mësimor dhe arritjet e nxënësve, duke theksuar rëndësinë e tyre në arritjen e rezultateve më të mira në mësimdhënie.. Q</w:t>
      </w:r>
      <w:r>
        <w:rPr>
          <w:rFonts w:ascii="Times New Roman" w:eastAsia="Times New Roman" w:hAnsi="Times New Roman" w:cs="Times New Roman"/>
          <w:sz w:val="24"/>
          <w:szCs w:val="24"/>
        </w:rPr>
        <w:t>ëllimi kryesor i këtij hulumtimi kryesisht ka të bëjë me analizën e qëndrimeve të mësimdhënësve se sa vlerësimi i vazhdueshëm dhe i orientuar nga mësuesit ndikon në përmirësimin e angazhimit, performancës dhe rezultateve të nxënësve në procesin e të nxënit</w:t>
      </w:r>
      <w:r>
        <w:rPr>
          <w:rFonts w:ascii="Times New Roman" w:eastAsia="Times New Roman" w:hAnsi="Times New Roman" w:cs="Times New Roman"/>
          <w:sz w:val="24"/>
          <w:szCs w:val="24"/>
        </w:rPr>
        <w:t>. Ky hulumtim do të përfshij gjithë çka që na nevojitet të dimë më shumë rreth rreth ndikimit të vlerësimit formativ në rezultatet e të nxënit te nxënësve, specifikisht në mësimdhënie dhe të nxënë, duke analizuar një proces të vazhdueshëm vlersimi.</w:t>
      </w:r>
    </w:p>
    <w:p w:rsidR="0004792E" w:rsidRDefault="000E13E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Metodol</w:t>
      </w:r>
      <w:r>
        <w:rPr>
          <w:rFonts w:ascii="Times New Roman" w:eastAsia="Times New Roman" w:hAnsi="Times New Roman" w:cs="Times New Roman"/>
          <w:sz w:val="24"/>
          <w:szCs w:val="24"/>
        </w:rPr>
        <w:t>ogjia e përdorur në këtë hulumtim do të jetë kuantitative (sasiore). Ky hulumtim do të realizohet në shkolla fillore në Komunën e  Mitrovicës, ku pjesëmarrës do të jenë mësimdhënës dhe do të zgjedhen me mostër të qëllimshme.</w:t>
      </w:r>
    </w:p>
    <w:p w:rsidR="0004792E" w:rsidRDefault="000E13E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Nga të dhënat e hulumtimit janë</w:t>
      </w:r>
      <w:r>
        <w:rPr>
          <w:rFonts w:ascii="Times New Roman" w:eastAsia="Times New Roman" w:hAnsi="Times New Roman" w:cs="Times New Roman"/>
          <w:sz w:val="24"/>
          <w:szCs w:val="24"/>
        </w:rPr>
        <w:t xml:space="preserve"> identifikuar vështirësitë, rëndësia dhe aspektet të tjera të cilat mësimdhënësit i hasin gjatë praktikat e vlerësimit formativ për të rritur ndikimin e tij në rezultatet e nxënësve.</w:t>
      </w:r>
    </w:p>
    <w:p w:rsidR="0004792E" w:rsidRDefault="000E13E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Fjalët kyçe:</w:t>
      </w:r>
      <w:r>
        <w:rPr>
          <w:rFonts w:ascii="Times New Roman" w:eastAsia="Times New Roman" w:hAnsi="Times New Roman" w:cs="Times New Roman"/>
          <w:sz w:val="24"/>
          <w:szCs w:val="24"/>
        </w:rPr>
        <w:t xml:space="preserve"> vlerësimi formues, rezultatet e të nxënit, angazhim, arritje</w:t>
      </w:r>
      <w:r>
        <w:rPr>
          <w:rFonts w:ascii="Times New Roman" w:eastAsia="Times New Roman" w:hAnsi="Times New Roman" w:cs="Times New Roman"/>
          <w:sz w:val="24"/>
          <w:szCs w:val="24"/>
        </w:rPr>
        <w:t xml:space="preserve"> akademike.</w:t>
      </w:r>
    </w:p>
    <w:p w:rsidR="0004792E" w:rsidRDefault="0004792E">
      <w:pPr>
        <w:spacing w:before="240" w:after="240" w:line="240" w:lineRule="auto"/>
        <w:jc w:val="both"/>
        <w:rPr>
          <w:rFonts w:ascii="Times New Roman" w:eastAsia="Times New Roman" w:hAnsi="Times New Roman" w:cs="Times New Roman"/>
          <w:i/>
          <w:iCs/>
          <w:sz w:val="24"/>
          <w:szCs w:val="24"/>
        </w:rPr>
      </w:pPr>
    </w:p>
    <w:p w:rsidR="0004792E" w:rsidRDefault="0004792E">
      <w:pPr>
        <w:spacing w:before="240" w:after="240" w:line="240" w:lineRule="auto"/>
        <w:jc w:val="both"/>
        <w:rPr>
          <w:rFonts w:ascii="Times New Roman" w:eastAsia="Times New Roman" w:hAnsi="Times New Roman" w:cs="Times New Roman"/>
          <w:b/>
          <w:bCs/>
          <w:sz w:val="24"/>
          <w:szCs w:val="24"/>
        </w:rPr>
      </w:pPr>
    </w:p>
    <w:p w:rsidR="0004792E" w:rsidRDefault="000E13E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EDITA BAJRAKTARI  </w:t>
      </w:r>
    </w:p>
    <w:p w:rsidR="0004792E" w:rsidRDefault="000E13E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Tema: Marrëdhënia midis vetefikasitetit dhe qëndrimeve të mësimdhënësve ndaj arsimimit të nxënësve të talentuar dhe me intelegjencë mbi mesatare</w:t>
      </w:r>
    </w:p>
    <w:p w:rsidR="0004792E" w:rsidRDefault="000E13E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Dr. Naser Zabeli, kryetar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Blerta Perolli Shehu, anetare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 Donika Koliqi, mentore</w:t>
      </w:r>
    </w:p>
    <w:p w:rsidR="0004792E" w:rsidRDefault="000E13E3">
      <w:pPr>
        <w:spacing w:before="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Çdo nxënës në Kosovë duhet të ofrohet në kuadër të një arsimimi gjithëpërfshirës dhe të barabartë, të përshtatur me nevojat dhe predispozitat e nxënësit individual. Qëllimi i këtij hulumtimi është të hetojë nëse ekziston një lidhje domethënëse ndërmjet qën</w:t>
      </w:r>
      <w:r>
        <w:rPr>
          <w:rFonts w:ascii="Times New Roman" w:eastAsia="Times New Roman" w:hAnsi="Times New Roman" w:cs="Times New Roman"/>
          <w:sz w:val="24"/>
          <w:szCs w:val="24"/>
          <w:highlight w:val="white"/>
        </w:rPr>
        <w:t>drimeve dhe vetefikasitetit të mësimdhënësve të shkollave fillore ndaj arsimimit të nxënësve të talentuar dhe me intelegjencë mbi mesatare; niveli i besimit dhe qëndrimit në vetefikasitetin dhe nëse ato ndryshojnë sipas variablave të ndryshëm. Studimi eksp</w:t>
      </w:r>
      <w:r>
        <w:rPr>
          <w:rFonts w:ascii="Times New Roman" w:eastAsia="Times New Roman" w:hAnsi="Times New Roman" w:cs="Times New Roman"/>
          <w:sz w:val="24"/>
          <w:szCs w:val="24"/>
          <w:highlight w:val="white"/>
        </w:rPr>
        <w:t>loron sfidat me të cilat ballafaqohen mësimdhënësit e nxënësve të talentuar dhe me intelegjencë mbi mesatare. Ky punim hulumton arsimimin e nxënësve me dhunti në Kosovë nëpërmjet qasjes mikse (të përzier). Instrumenti për mbledhjen e të dhënave kuantitativ</w:t>
      </w:r>
      <w:r>
        <w:rPr>
          <w:rFonts w:ascii="Times New Roman" w:eastAsia="Times New Roman" w:hAnsi="Times New Roman" w:cs="Times New Roman"/>
          <w:sz w:val="24"/>
          <w:szCs w:val="24"/>
          <w:highlight w:val="white"/>
        </w:rPr>
        <w:t>e është pyetësori, ku bëjnë pjesë, "Struktura e informacionit personal", "Shkalla e vetefikasitetit në lidhje me edukimin e nxënësve me dhunti " dhe "Shkalla e qëndrimit në lidhje me edukimin e nxënësve me dhunti". Në këtë pyetësor morën pjesë një mostër p</w:t>
      </w:r>
      <w:r>
        <w:rPr>
          <w:rFonts w:ascii="Times New Roman" w:eastAsia="Times New Roman" w:hAnsi="Times New Roman" w:cs="Times New Roman"/>
          <w:sz w:val="24"/>
          <w:szCs w:val="24"/>
          <w:highlight w:val="white"/>
        </w:rPr>
        <w:t>rej 161 mësimdhënësve. Të dhënat e mbledhura janë analizuar duke përdorur programin SPSS. Për mbledhjen e të dhënave cilësore është përdorur një intervistë gjysmë e strukturuar ku morën pjesë 6 mësimdhënës dhe të dhënat u analizuan duke përdorur analizën t</w:t>
      </w:r>
      <w:r>
        <w:rPr>
          <w:rFonts w:ascii="Times New Roman" w:eastAsia="Times New Roman" w:hAnsi="Times New Roman" w:cs="Times New Roman"/>
          <w:sz w:val="24"/>
          <w:szCs w:val="24"/>
          <w:highlight w:val="white"/>
        </w:rPr>
        <w:t>ematike. Rezultatet e këtij studimi tregojnë një lidhje pozitive dhe statistikisht domethënëse ndërmjet vetefikasitetit dhe qëndrimeve të mësimdhënësve ndaj arsimimit të nxënësve me dhunti, duke konfirmuar se besimi në aftësitë profesionale ndikon drejtpër</w:t>
      </w:r>
      <w:r>
        <w:rPr>
          <w:rFonts w:ascii="Times New Roman" w:eastAsia="Times New Roman" w:hAnsi="Times New Roman" w:cs="Times New Roman"/>
          <w:sz w:val="24"/>
          <w:szCs w:val="24"/>
          <w:highlight w:val="white"/>
        </w:rPr>
        <w:t>drejt në qëndrimet e tyre. Mësimdhënësit shfaqin qëndrime pozitive, por jo në nivel shumë të lartë, ndërsa vetefikasiteti i tyre paraqitet në nivel mesatar. U gjetën dallime domethënëse në qëndrime sipas moshës dhe përvojës së punës, por jo sipas kualifiki</w:t>
      </w:r>
      <w:r>
        <w:rPr>
          <w:rFonts w:ascii="Times New Roman" w:eastAsia="Times New Roman" w:hAnsi="Times New Roman" w:cs="Times New Roman"/>
          <w:sz w:val="24"/>
          <w:szCs w:val="24"/>
          <w:highlight w:val="white"/>
        </w:rPr>
        <w:t>mit akademik. Në tërësi, gjetjet theksojnë se, përkundër një baze pozitive në qëndrime dhe vetefikasitet, mungesa e trajnimeve specifike dhe mbështetjes institucionale mbetet sfida kryesore për zbatimin efektiv të praktikave me nxënësit me dhunti.</w:t>
      </w:r>
      <w:r>
        <w:rPr>
          <w:rFonts w:ascii="Times New Roman" w:eastAsia="Times New Roman" w:hAnsi="Times New Roman" w:cs="Times New Roman"/>
          <w:sz w:val="24"/>
          <w:szCs w:val="24"/>
        </w:rPr>
        <w:t xml:space="preserve"> </w:t>
      </w: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before="240" w:after="240" w:line="240" w:lineRule="auto"/>
        <w:jc w:val="both"/>
        <w:rPr>
          <w:rFonts w:ascii="Times New Roman" w:eastAsia="Times New Roman" w:hAnsi="Times New Roman" w:cs="Times New Roman"/>
          <w:b/>
          <w:bCs/>
          <w:sz w:val="24"/>
          <w:szCs w:val="24"/>
        </w:rPr>
      </w:pPr>
    </w:p>
    <w:p w:rsidR="0004792E" w:rsidRDefault="000E13E3">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IBADETE KRASNIQI SOGOJEVA</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Emri i temës: Përzgjedhja e metodave dhe teknikave në varësi të temave mësimore dhe ndikimi i tyre në efikasitetin e të nxënit për klasën e shtatë në lëndën e Biologjisë</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Prof.Ass.Dr. Jehona Rrustemi, kryetar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Prof.Asoc.Dr. Ruzhdi Kuqi, mentor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Prof. Asoc.Dr. Zenel Krasniqi- anëtar</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PËRMBLEDHJE</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Biologjia, si lëndë shkencore, kërkon përdorimin e metodave të ndryshme didaktike që nxisin të menduarit kritik, vëzhgimin d</w:t>
      </w:r>
      <w:r>
        <w:rPr>
          <w:rFonts w:ascii="Times New Roman" w:eastAsia="Times New Roman" w:hAnsi="Times New Roman" w:cs="Times New Roman"/>
          <w:sz w:val="24"/>
          <w:szCs w:val="24"/>
        </w:rPr>
        <w:t>he përfshirjen aktive të nxënësve në procesin mësimor. Ky punim masteri trajton rëndësinë e përzgjedhjes së metodave dhe teknikave mësimore në varësi të temave të lëndës së Biologjisë dhe ndikimin e tyre në efikasitetin e të nxënit te nxënësite klasës së s</w:t>
      </w:r>
      <w:r>
        <w:rPr>
          <w:rFonts w:ascii="Times New Roman" w:eastAsia="Times New Roman" w:hAnsi="Times New Roman" w:cs="Times New Roman"/>
          <w:sz w:val="24"/>
          <w:szCs w:val="24"/>
        </w:rPr>
        <w:t>htatë. Metodologjia e hulumtimit është e kombinuar (mikse). Instrumentet që janë përdorur për mbledhjen e të dhënave janë një pyetësor i realizuar me njëqind nxënës dhe intervista gjysmë të strukturuara me tre mësimdhënës të lëndës së Biologjisë. Përveç py</w:t>
      </w:r>
      <w:r>
        <w:rPr>
          <w:rFonts w:ascii="Times New Roman" w:eastAsia="Times New Roman" w:hAnsi="Times New Roman" w:cs="Times New Roman"/>
          <w:sz w:val="24"/>
          <w:szCs w:val="24"/>
        </w:rPr>
        <w:t>etësorit dhe intervistes është realizuar edhe një paratest dhe pastest me dy klasë. Nga analizimi i të dhënave të mbledhura nga intervistat me mësimdhënësit, vërehet qartë se zgjedhja e metodave dhe teknikave mësimore ka një ndikim të drejtpërdrejtë dhe do</w:t>
      </w:r>
      <w:r>
        <w:rPr>
          <w:rFonts w:ascii="Times New Roman" w:eastAsia="Times New Roman" w:hAnsi="Times New Roman" w:cs="Times New Roman"/>
          <w:sz w:val="24"/>
          <w:szCs w:val="24"/>
        </w:rPr>
        <w:t>methënës në rezultatet e të nxënit dhe në nivelin e angazhimit të nxënësve. Në përfundim, ky studim dëshmon se efektiviteti i mësimdhënies së Biologjisë varet në masë të madhe nga përzgjedhja e qëllimshme e metodave dhe teknikave mësimore, të cilat duhet t</w:t>
      </w:r>
      <w:r>
        <w:rPr>
          <w:rFonts w:ascii="Times New Roman" w:eastAsia="Times New Roman" w:hAnsi="Times New Roman" w:cs="Times New Roman"/>
          <w:sz w:val="24"/>
          <w:szCs w:val="24"/>
        </w:rPr>
        <w:t xml:space="preserve">ë jenë në përputhje me përmbajtjen mësimore dhe karakteristikat zhvillimore të nxënësve. Në përgjithësi, hulumtimi tregon se përmirësimi i praktikave të mësimdhënies në Biologjinë e klasës së shtatë kërkon një qasje fleksibile , kreative dhe të mbështetur </w:t>
      </w:r>
      <w:r>
        <w:rPr>
          <w:rFonts w:ascii="Times New Roman" w:eastAsia="Times New Roman" w:hAnsi="Times New Roman" w:cs="Times New Roman"/>
          <w:sz w:val="24"/>
          <w:szCs w:val="24"/>
        </w:rPr>
        <w:t>me resurse, duke synuar të rrisë motivimin dhe rezultatet e nxënësve.</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 kyçe: angazhimi i nxënësve, Biologjia për klasën e shtatë, efikasiteti i të nxënit, metodat</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mësimore, teknikat mësimore.</w:t>
      </w: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444444"/>
          <w:sz w:val="24"/>
          <w:szCs w:val="24"/>
          <w:highlight w:val="white"/>
        </w:rPr>
        <w:t xml:space="preserve">ERBLINA FETAHU </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ROLI I ASISTENTIT PERSONAL NË ZHVILLIMIN SOCIAL TË FËMIJËVE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 NEVOJA TË VEҪANTA ARSIMORE. ANALIZË E PЁRPARËSIVE DHE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PENGESAVE</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Dr. Naser Zabeli, kryetar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Blerta P. Shehu, mentor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Donika Koliqi, anëtar</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r>
        <w:rPr>
          <w:rFonts w:ascii="Times New Roman" w:eastAsia="Times New Roman" w:hAnsi="Times New Roman" w:cs="Times New Roman"/>
          <w:b/>
          <w:bCs/>
          <w:sz w:val="24"/>
          <w:szCs w:val="24"/>
        </w:rPr>
        <w:t>I</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punim ka analizuar rolin e asistentit personal në zhvillimin social të fëmijëve me nevoja të veҫanta arsimore, ku janë analizuar përparësitë dhe pengesat.Qëllimi kryesor i këtij studimi ka qenë të realizohet një hulumtim me asistentë personalë të cil</w:t>
      </w:r>
      <w:r>
        <w:rPr>
          <w:rFonts w:ascii="Times New Roman" w:eastAsia="Times New Roman" w:hAnsi="Times New Roman" w:cs="Times New Roman"/>
          <w:sz w:val="24"/>
          <w:szCs w:val="24"/>
        </w:rPr>
        <w:t>ët punojnë me fëmijë me nevoja të veҫanta arsimore, të kuptohen përparësitë e këtyre fëmijëve në të nxënë nëpërmjet hulumtimit me mësimdhënës, si dhe përfshirja e prindërve të fëmijëve me nevoja të veҫanta arsimore në hulumtim, pasi që rekomandimet më të s</w:t>
      </w:r>
      <w:r>
        <w:rPr>
          <w:rFonts w:ascii="Times New Roman" w:eastAsia="Times New Roman" w:hAnsi="Times New Roman" w:cs="Times New Roman"/>
          <w:sz w:val="24"/>
          <w:szCs w:val="24"/>
        </w:rPr>
        <w:t>akta për asistentët personalë mund të vijnë pikërisht nga prindërit. Punimi ka pas për qëllim të kuptoj se cilat strategji përdoren nga asistenti personal për të nxitur ndërveprimet shoqërore të fëmijëve me nevoja të veҫanta arsimore, sa ndikojnë strategji</w:t>
      </w:r>
      <w:r>
        <w:rPr>
          <w:rFonts w:ascii="Times New Roman" w:eastAsia="Times New Roman" w:hAnsi="Times New Roman" w:cs="Times New Roman"/>
          <w:sz w:val="24"/>
          <w:szCs w:val="24"/>
        </w:rPr>
        <w:t>të që përdorin asistentët personal në zhvillimin e pavarësimit tek fëmijët me nevoja të veҫanta, si ndikon të pasurit asistent personal tek fëmijët me nevoja të veҫanta arsimore në përmirësimin e komunikimit verbal dhe joverbal dhe sa ndikon prania e asist</w:t>
      </w:r>
      <w:r>
        <w:rPr>
          <w:rFonts w:ascii="Times New Roman" w:eastAsia="Times New Roman" w:hAnsi="Times New Roman" w:cs="Times New Roman"/>
          <w:sz w:val="24"/>
          <w:szCs w:val="24"/>
        </w:rPr>
        <w:t>entit personal në aktivitete shkollore dhe jashtëshkollore tek fëmijët me nevoja të veҫanta arsimore, në krahasim me ata fëmijë që nuk e kanë këtë mbështetje. Punimi ka përdor metodën kuantitative dhe kualitative për analizimin e të dhënave. Metoda kuantit</w:t>
      </w:r>
      <w:r>
        <w:rPr>
          <w:rFonts w:ascii="Times New Roman" w:eastAsia="Times New Roman" w:hAnsi="Times New Roman" w:cs="Times New Roman"/>
          <w:sz w:val="24"/>
          <w:szCs w:val="24"/>
        </w:rPr>
        <w:t>ative është përdor pasi që të dhënat me asistentë personalë dhe mësimdhënës është analizuar në mënyrë statistikore nëpërmjet programit SPSS, dhe janë paraqitur në tabela dhe grafika ku janë bërë analiza statistikore me korrelacion, ndërsa metoda kualitativ</w:t>
      </w:r>
      <w:r>
        <w:rPr>
          <w:rFonts w:ascii="Times New Roman" w:eastAsia="Times New Roman" w:hAnsi="Times New Roman" w:cs="Times New Roman"/>
          <w:sz w:val="24"/>
          <w:szCs w:val="24"/>
        </w:rPr>
        <w:t>e është përdor pasi që përgjigjet e intervistes janë analizuar në mënyrë deskriptive pasi që pyetjet kanë qenë të hapura. Nga rezultatet e nxjerra, punimi vie në përfundim se është jashtëzakonisht e rëndësishme dhe e domosdoshme përfshirja e asistentëve pe</w:t>
      </w:r>
      <w:r>
        <w:rPr>
          <w:rFonts w:ascii="Times New Roman" w:eastAsia="Times New Roman" w:hAnsi="Times New Roman" w:cs="Times New Roman"/>
          <w:sz w:val="24"/>
          <w:szCs w:val="24"/>
        </w:rPr>
        <w:t xml:space="preserve">rsonalë në shkolla në mënyrë që fëmijët me nevoja të veҫanta arsimore të kenë avansim në zhvillim.Për më tepër, hulumtimet tregojnë se asistentët personalë luajnë një rol të rëndësishëm në ndihmën e nxënësve me nevoja të veçanta arsimore për t’u lidhur me </w:t>
      </w:r>
      <w:r>
        <w:rPr>
          <w:rFonts w:ascii="Times New Roman" w:eastAsia="Times New Roman" w:hAnsi="Times New Roman" w:cs="Times New Roman"/>
          <w:sz w:val="24"/>
          <w:szCs w:val="24"/>
        </w:rPr>
        <w:t>të tjerët, për të fituar aftësi sociale dhe për të përjetuar një ndjenjë përkatësie brenda institucionit arsimor.</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kyҫe: Asistentët personalë, roli i asistentëve, zhvillimi social, fëmijët me nevoja të</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veҫanta arsimore.</w:t>
      </w: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color w:val="444444"/>
          <w:sz w:val="24"/>
          <w:szCs w:val="24"/>
          <w:highlight w:val="white"/>
        </w:rPr>
      </w:pPr>
      <w:r>
        <w:rPr>
          <w:rFonts w:ascii="Times New Roman" w:eastAsia="Times New Roman" w:hAnsi="Times New Roman" w:cs="Times New Roman"/>
          <w:b/>
          <w:bCs/>
          <w:color w:val="444444"/>
          <w:sz w:val="24"/>
          <w:szCs w:val="24"/>
          <w:highlight w:val="white"/>
        </w:rPr>
        <w:t>XHENETA BEKA DELIU</w:t>
      </w:r>
    </w:p>
    <w:p w:rsidR="0004792E" w:rsidRDefault="0004792E">
      <w:pPr>
        <w:spacing w:line="240" w:lineRule="auto"/>
        <w:jc w:val="both"/>
        <w:rPr>
          <w:rFonts w:ascii="Times New Roman" w:eastAsia="Times New Roman" w:hAnsi="Times New Roman" w:cs="Times New Roman"/>
          <w:color w:val="444444"/>
          <w:sz w:val="24"/>
          <w:szCs w:val="24"/>
          <w:highlight w:val="white"/>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ROLI I TEKNOLOGJISË NË ZHVILLIMIN E KOMPETENCËS SOCIALE DHE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NË MOTIVIMIN PËR TË MËSUAR TEK ADOLESHENTËT</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Kyvete Shatri, kryetar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Blerta P. Shehu, mentor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Adelina Hajrullahu, anëtar</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gjeneratat</w:t>
      </w:r>
      <w:r>
        <w:rPr>
          <w:rFonts w:ascii="Times New Roman" w:eastAsia="Times New Roman" w:hAnsi="Times New Roman" w:cs="Times New Roman"/>
          <w:sz w:val="24"/>
          <w:szCs w:val="24"/>
        </w:rPr>
        <w:t xml:space="preserve"> e adoleshentëve të ditëve të sotme, teknologjia është e integruar në çdo dimension të jetës së tyre, duke përfshirë socializimin, edukimin e argëtimin. Përdorimi i shpeshtë i teknologjisë dita ditës po afekton mirëqenien sociale në mesin e adoleshentëve d</w:t>
      </w:r>
      <w:r>
        <w:rPr>
          <w:rFonts w:ascii="Times New Roman" w:eastAsia="Times New Roman" w:hAnsi="Times New Roman" w:cs="Times New Roman"/>
          <w:sz w:val="24"/>
          <w:szCs w:val="24"/>
        </w:rPr>
        <w:t>he motivimin e tyre për të qenë të angazhuar në mësime. Si rrjedhojë, qëllimi i këtij studimi është të eksplorojë rolin e teknologjisë në zhvillimin e kompetencës sociale dhe motivimin për të mësuar, konkretisht rolin e rrjeteve sociale në zhvillimin e shk</w:t>
      </w:r>
      <w:r>
        <w:rPr>
          <w:rFonts w:ascii="Times New Roman" w:eastAsia="Times New Roman" w:hAnsi="Times New Roman" w:cs="Times New Roman"/>
          <w:sz w:val="24"/>
          <w:szCs w:val="24"/>
        </w:rPr>
        <w:t>athtësive sociale dhe motivimin e adoleshentëve për rezultate dhe performancë më të mirë në mësime.</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Studimi u realizua në Komunën e Prishtinës, në të cilin morën pjesë gjithsej 120 respodentë, prej tyre 60 adoleshentë që i përkasin moshës 14-15 vjeçare, të</w:t>
      </w:r>
      <w:r>
        <w:rPr>
          <w:rFonts w:ascii="Times New Roman" w:eastAsia="Times New Roman" w:hAnsi="Times New Roman" w:cs="Times New Roman"/>
          <w:sz w:val="24"/>
          <w:szCs w:val="24"/>
        </w:rPr>
        <w:t xml:space="preserve"> cilët ndjekin shkollimin e tyre në shkolla publike në Prishtinë, si dhe 60 prindër të këtyre adoleshentëve pjesëmarrës. Metodologjia e hulumtimit është mikse me dominim të metodës sasiore. Në mbledhjen e të dhënave sasiore është përdorur pyetësoridhe shka</w:t>
      </w:r>
      <w:r>
        <w:rPr>
          <w:rFonts w:ascii="Times New Roman" w:eastAsia="Times New Roman" w:hAnsi="Times New Roman" w:cs="Times New Roman"/>
          <w:sz w:val="24"/>
          <w:szCs w:val="24"/>
        </w:rPr>
        <w:t>lla matëse e kompetencës sociale, ndërsa për mbledhjen e të dhënave cilësore është përdorur grupi i fokusit. Për të parë lidhjen mes kohës që adoleshentët kalojnë në rrjete sociale dhe motivimit për të mësuar, njashtu shkathtësive sociale dhe cilësisë së m</w:t>
      </w:r>
      <w:r>
        <w:rPr>
          <w:rFonts w:ascii="Times New Roman" w:eastAsia="Times New Roman" w:hAnsi="Times New Roman" w:cs="Times New Roman"/>
          <w:sz w:val="24"/>
          <w:szCs w:val="24"/>
        </w:rPr>
        <w:t xml:space="preserve">arrëdhënieve të tyre, u përdor analiza deskriptive,korelacion dhe Anova, ndërsa analiza tematike është përdorur për intervistën në grup. </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e përgjithshme të këtij studimi tregojnë se teknologjia dhe rrjetet sociale luajnë një rol të rëndësishëm n</w:t>
      </w:r>
      <w:r>
        <w:rPr>
          <w:rFonts w:ascii="Times New Roman" w:eastAsia="Times New Roman" w:hAnsi="Times New Roman" w:cs="Times New Roman"/>
          <w:sz w:val="24"/>
          <w:szCs w:val="24"/>
        </w:rPr>
        <w:t>ë jetën sociale të adoleshentëve.Megjithatë,marrëdhënia ndërmjet përdorimit të rrjeteve sociale dhe zhvillimit të kompetencës sociale është komplekse dhe nuk mund të reduktohet në një ndikim të thjeshtë linear, pozitiv apo negativ. Gjetjet sugjerojnë se te</w:t>
      </w:r>
      <w:r>
        <w:rPr>
          <w:rFonts w:ascii="Times New Roman" w:eastAsia="Times New Roman" w:hAnsi="Times New Roman" w:cs="Times New Roman"/>
          <w:sz w:val="24"/>
          <w:szCs w:val="24"/>
        </w:rPr>
        <w:t>knologjia, në vetvete, nuk është faktor përcaktues për kompetencën sociale, por ndikimi i saj varet nga mënyra, konteksti dhe qëllimi i përdorimit. Ndërsa, përdorimi i tepruar i telefonit dhe rrjeteve sociale, veçanërisht jashtë kontekstit arsimor, mund të</w:t>
      </w:r>
      <w:r>
        <w:rPr>
          <w:rFonts w:ascii="Times New Roman" w:eastAsia="Times New Roman" w:hAnsi="Times New Roman" w:cs="Times New Roman"/>
          <w:sz w:val="24"/>
          <w:szCs w:val="24"/>
        </w:rPr>
        <w:t xml:space="preserve"> ketë ndikim negativ në motivimin për të mësuar tek adoleshentët.</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kyçe: adoleshencë, kompetencë sociale, teknologji, motivim, mësim.</w:t>
      </w: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EMIGRESA BAJRAJ GJUKAJ</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“Robotët humanoid si asistent personal të mësimdhënësve”</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Prof. Dr. Krenare Pireva Nuci, mentore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Prof. Dr. Hatixhe Ismajli, kryetare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Prof. Dr. Florent Bonjaku, antar</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Robotika edukative gjatë viteve të fundit ka marrë vëmendje të shtuar për shkak të efektivitetit të saj në procesin e mësimdhëni</w:t>
      </w:r>
      <w:r>
        <w:rPr>
          <w:rFonts w:ascii="Times New Roman" w:eastAsia="Times New Roman" w:hAnsi="Times New Roman" w:cs="Times New Roman"/>
          <w:sz w:val="24"/>
          <w:szCs w:val="24"/>
        </w:rPr>
        <w:t>es. Në veçanti, robotët humanoid janë integruar në mjediset shkollore si një revulucion përmes teknologjisë dhe si ndihmesë e mësimdhënësve në procesin mësimor. Mirëpo, hulumtimet theksojnë se mësimdhënësit e shohin shpesh herë sfidues integrimin e teknolo</w:t>
      </w:r>
      <w:r>
        <w:rPr>
          <w:rFonts w:ascii="Times New Roman" w:eastAsia="Times New Roman" w:hAnsi="Times New Roman" w:cs="Times New Roman"/>
          <w:sz w:val="24"/>
          <w:szCs w:val="24"/>
        </w:rPr>
        <w:t xml:space="preserve">gjive më të avancuara. Kështu, motivi i këtij hulumtimi është perspektiva e mësimdhënësve ndaj idesë së integrimit dhe përdorimit të robotëve humanoid në klasat e tyre në të ardhmen. Pra, nisur nga kjo janë analizuar përjetimet e mësimdhënësve ndaj këtyre </w:t>
      </w:r>
      <w:r>
        <w:rPr>
          <w:rFonts w:ascii="Times New Roman" w:eastAsia="Times New Roman" w:hAnsi="Times New Roman" w:cs="Times New Roman"/>
          <w:sz w:val="24"/>
          <w:szCs w:val="24"/>
        </w:rPr>
        <w:t>robotëve si asistent personal në procesin mësimor dhe është shqyrtuar rezistenca ndaj ndryshimeve që ky mjet ka sjellë në profesionalizmin e tyre. Gjatë këtij hulumtimi është përdorur qasja kualitative e fokusuar në natyrën e konstruktiviste dhe atë të rea</w:t>
      </w:r>
      <w:r>
        <w:rPr>
          <w:rFonts w:ascii="Times New Roman" w:eastAsia="Times New Roman" w:hAnsi="Times New Roman" w:cs="Times New Roman"/>
          <w:sz w:val="24"/>
          <w:szCs w:val="24"/>
        </w:rPr>
        <w:t>litetit të përjetimeve të mësimdhënësve gjatë përdorimit të robotëve humanoid në klasë. Modeli është ai fenomenologjik, ku si popullacion janë mësimdhënësit e institucioneve të ndryshme të Republikës së Kosovës. Ndërsa, si mostër pjesëmarrës janë përkatësi</w:t>
      </w:r>
      <w:r>
        <w:rPr>
          <w:rFonts w:ascii="Times New Roman" w:eastAsia="Times New Roman" w:hAnsi="Times New Roman" w:cs="Times New Roman"/>
          <w:sz w:val="24"/>
          <w:szCs w:val="24"/>
        </w:rPr>
        <w:t>sht mësimdhënësit e ciklit të ulët I-V të “American School of Kosova” dhe ata të STEAM të “Universitetit të Prishtinës” të cilët i kanë përdorur dhe janë duke i përdorur aktualisht robotët humanoid në mësimdhënie. Mbledhja e të dhënave është bërë përmes in</w:t>
      </w:r>
      <w:r>
        <w:rPr>
          <w:rFonts w:ascii="Times New Roman" w:eastAsia="Times New Roman" w:hAnsi="Times New Roman" w:cs="Times New Roman"/>
          <w:sz w:val="24"/>
          <w:szCs w:val="24"/>
        </w:rPr>
        <w:t>tervistave gjysmë të strukturuar që përmbanë dy seksione, atë demografik dhe pyetjet kryesore që lidhen me temën aktuale, dhe e cila është e dizajnuar mbi kornizën teorike “Technology Acceptance Model” (TAM). Rezultatet e dalura nga ky hulumtim tregojnë së</w:t>
      </w:r>
      <w:r>
        <w:rPr>
          <w:rFonts w:ascii="Times New Roman" w:eastAsia="Times New Roman" w:hAnsi="Times New Roman" w:cs="Times New Roman"/>
          <w:sz w:val="24"/>
          <w:szCs w:val="24"/>
        </w:rPr>
        <w:t xml:space="preserve"> përceptimet e mësimdhënësve ndaj implementimit të robotëve si asistent personal rezultuan të jenë shumë pozitive. Ata pohojnë që në të ardhmën të kenë mësim të integruar më robotët, si mjete fasilituese adekuate të procesit mësimor.</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kyçe: mësimdhë</w:t>
      </w:r>
      <w:r>
        <w:rPr>
          <w:rFonts w:ascii="Times New Roman" w:eastAsia="Times New Roman" w:hAnsi="Times New Roman" w:cs="Times New Roman"/>
          <w:sz w:val="24"/>
          <w:szCs w:val="24"/>
        </w:rPr>
        <w:t>nës, profesionalizëm, robot humanoid, rezistencë ndaj ndryshimeve,</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Teknologji</w:t>
      </w: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LUIZA KOLISHI </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Eksplorimi i rolit të mësimdhënësve lider në funksionimin e shkollës</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Dr. Naser Zabeli, kryetar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Ganimete Kulinxha, anetare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Dr. Blerim Saqipi, mentor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 xml:space="preserve">                                   </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Lidershipi i mësimdhënësve është një faktor kyç në menaxhimin efektiv të shkollës duke ndikuar drejtpërdrejtë në cilësinë e mësimdhënies dhe zhvillimin e politikave arsimore. Lidershipi i mësimdhënësve është një koncept në zhvillim i cili thekson përfshirj</w:t>
      </w:r>
      <w:r>
        <w:rPr>
          <w:rFonts w:ascii="Times New Roman" w:eastAsia="Times New Roman" w:hAnsi="Times New Roman" w:cs="Times New Roman"/>
          <w:sz w:val="24"/>
          <w:szCs w:val="24"/>
        </w:rPr>
        <w:t>en aktive të tyre në procesin e vendimmarrjes, krijimin e një mjedisi pozitiv për mësimdhënësit dhe nxënësit, organizimin i aktiviteteve të ndryshme mësimore dhe përmirësimi i cilësisë në arsim. Hulumtimet e mëparshme tregojnë se lidershipi i mësimdhënësve</w:t>
      </w:r>
      <w:r>
        <w:rPr>
          <w:rFonts w:ascii="Times New Roman" w:eastAsia="Times New Roman" w:hAnsi="Times New Roman" w:cs="Times New Roman"/>
          <w:sz w:val="24"/>
          <w:szCs w:val="24"/>
        </w:rPr>
        <w:t xml:space="preserve"> përmirëson klimën shkollore, rrit përfshirjen e nxënësve dhe krijon një kulturë bashkëpunimi mes kolegëve. Por duke marrë parasysh sfidat si mungesa e mbështetjes institucionale dhe kufizimet organizative pengojnë ushtrimin efektiv të këtij roli. </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stud</w:t>
      </w:r>
      <w:r>
        <w:rPr>
          <w:rFonts w:ascii="Times New Roman" w:eastAsia="Times New Roman" w:hAnsi="Times New Roman" w:cs="Times New Roman"/>
          <w:sz w:val="24"/>
          <w:szCs w:val="24"/>
        </w:rPr>
        <w:t xml:space="preserve">im ka për qëllim të eksplorojë rolin e mësimdhënësve liderë në funksionimin e shkollave fillore të Kosovës duke analizuar ndikimin e tyre në strukturat brenda shkollës dhe sfidat me të cilat përballen. Studimi synon të identifikojë praktikat e lidershipit </w:t>
      </w:r>
      <w:r>
        <w:rPr>
          <w:rFonts w:ascii="Times New Roman" w:eastAsia="Times New Roman" w:hAnsi="Times New Roman" w:cs="Times New Roman"/>
          <w:sz w:val="24"/>
          <w:szCs w:val="24"/>
        </w:rPr>
        <w:t>që ndihmojnë në përmirësimin e funksionimit të shkollës dhe të propozojë strategji për fuqizimin e këtij roli brenda sistemit arsimor të Kosovës. Instrumenti kryesor i hulumtimit janë intervistat gjysmë të strukturuara me 20 mësimdhënës nga shkollat fillor</w:t>
      </w:r>
      <w:r>
        <w:rPr>
          <w:rFonts w:ascii="Times New Roman" w:eastAsia="Times New Roman" w:hAnsi="Times New Roman" w:cs="Times New Roman"/>
          <w:sz w:val="24"/>
          <w:szCs w:val="24"/>
        </w:rPr>
        <w:t xml:space="preserve">e të Prishtinës dhe Gjakovës të cilat mundësojnë një eksplorim të thelluar të perceptimeve dhe përvojave të mësimdhënësve me qëllim kuptimin e praktikave të lidershipit dhe sfidave që përballen shkollat me funksionalizimin e saj. </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tregojnë se më</w:t>
      </w:r>
      <w:r>
        <w:rPr>
          <w:rFonts w:ascii="Times New Roman" w:eastAsia="Times New Roman" w:hAnsi="Times New Roman" w:cs="Times New Roman"/>
          <w:sz w:val="24"/>
          <w:szCs w:val="24"/>
        </w:rPr>
        <w:t>simdhënësit liderë luajnë një rol të rëndësishëm në funksionimin e shkollës përmes mbështetjes së institucionit ku punojnë, menaxhimit të shkollës dhe ngritjes së cilësisë në arsim. Paraqet se si mësimdhënësit në shkollat tona perceptojnë konceptin e mësim</w:t>
      </w:r>
      <w:r>
        <w:rPr>
          <w:rFonts w:ascii="Times New Roman" w:eastAsia="Times New Roman" w:hAnsi="Times New Roman" w:cs="Times New Roman"/>
          <w:sz w:val="24"/>
          <w:szCs w:val="24"/>
        </w:rPr>
        <w:t>dhënësit liderë. Parashikon se sfidat si mungesa e mbështetjes institucionale, ngarkesa administrative dhe mungesa e trajnimeve specifike për lidershipin mund të ndikojnë negativisht në efektivitetin e këtij roli. Për këto arsye, studimi synon të ofrojë re</w:t>
      </w:r>
      <w:r>
        <w:rPr>
          <w:rFonts w:ascii="Times New Roman" w:eastAsia="Times New Roman" w:hAnsi="Times New Roman" w:cs="Times New Roman"/>
          <w:sz w:val="24"/>
          <w:szCs w:val="24"/>
        </w:rPr>
        <w:t>komandime për fuqizimin e lidershipit të mësimdhënësve liderë në funksionimin e shkollës. Gjetjet e këtij studimi mund të jenë të vlefshme për politikëbërësit dhe drejtuesit e shkollave, duke ndihmuar në përmirësimin e funksionimit të shkollave dhe rritjen</w:t>
      </w:r>
      <w:r>
        <w:rPr>
          <w:rFonts w:ascii="Times New Roman" w:eastAsia="Times New Roman" w:hAnsi="Times New Roman" w:cs="Times New Roman"/>
          <w:sz w:val="24"/>
          <w:szCs w:val="24"/>
        </w:rPr>
        <w:t xml:space="preserve"> e cilësisë së arsimit në Kosovë.</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kyçe: funksionimi i shkollës, lidershpi shkollor, mësimdhënës lider, politika arsimore</w:t>
      </w: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AFRIM DËRVISHI</w:t>
      </w:r>
      <w:r>
        <w:rPr>
          <w:rFonts w:ascii="Times New Roman" w:eastAsia="Times New Roman" w:hAnsi="Times New Roman" w:cs="Times New Roman"/>
          <w:b/>
          <w:bCs/>
          <w:sz w:val="24"/>
          <w:szCs w:val="24"/>
        </w:rPr>
        <w:tab/>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Fuqizimi i politikave arsimore për digjitalizim si faktor në përmirësimin e cilësisë së arsimit par</w:t>
      </w:r>
      <w:r>
        <w:rPr>
          <w:rFonts w:ascii="Times New Roman" w:eastAsia="Times New Roman" w:hAnsi="Times New Roman" w:cs="Times New Roman"/>
          <w:b/>
          <w:bCs/>
          <w:sz w:val="24"/>
          <w:szCs w:val="24"/>
        </w:rPr>
        <w:t>auniversitar</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Albulena Metaj, kryetare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Florent Bunjaku, anetar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Blerim Saqipi, mentor</w:t>
      </w: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studim analizon ndikimin e fuqizimit të politikave arsimore në procesin e digjitalizimit të arsimit par</w:t>
      </w:r>
      <w:r>
        <w:rPr>
          <w:rFonts w:ascii="Times New Roman" w:eastAsia="Times New Roman" w:hAnsi="Times New Roman" w:cs="Times New Roman"/>
          <w:sz w:val="24"/>
          <w:szCs w:val="24"/>
        </w:rPr>
        <w:t>auniversitar dhe në përmirësimin e cilësisë së mësimdhënies dhe të të nxënit. Digjitalizimi trajtohet si një proces shumëdimensional që përfshin jo vetëm përdorimin e teknologjisë, por edhe transformimin institucional, pedagogjik dhe kulturor, i cili kërko</w:t>
      </w:r>
      <w:r>
        <w:rPr>
          <w:rFonts w:ascii="Times New Roman" w:eastAsia="Times New Roman" w:hAnsi="Times New Roman" w:cs="Times New Roman"/>
          <w:sz w:val="24"/>
          <w:szCs w:val="24"/>
        </w:rPr>
        <w:t>n politika koherente, mbështetje financiare dhe zhvillim të vazhdueshëm profesional të mësimdhënësve.</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Studimi mbështetet në qasjen e përzier metodologjike, duke kombinuar analiza sasiore dhe cilësore për të shqyrtuar perceptimet dhe përvojat e mësimdhënësv</w:t>
      </w:r>
      <w:r>
        <w:rPr>
          <w:rFonts w:ascii="Times New Roman" w:eastAsia="Times New Roman" w:hAnsi="Times New Roman" w:cs="Times New Roman"/>
          <w:sz w:val="24"/>
          <w:szCs w:val="24"/>
        </w:rPr>
        <w:t>e, nxënësve dhe drejtuesve të institucioneve arsimore në Komunën e Kamenicës. Të dhënat janë mbledhur përmes pyetësorëve të strukturuar dhe intervistave, ndërsa analiza përfshin statistika përshkruese dhe korrelacionale, si dhe analizë tematike.</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w:t>
      </w:r>
      <w:r>
        <w:rPr>
          <w:rFonts w:ascii="Times New Roman" w:eastAsia="Times New Roman" w:hAnsi="Times New Roman" w:cs="Times New Roman"/>
          <w:sz w:val="24"/>
          <w:szCs w:val="24"/>
        </w:rPr>
        <w:t xml:space="preserve"> tregojnë se ekziston një lidhje pozitive ndërmjet perceptimit për politikat arsimore për digjitalizim, kompetencave digjitale të mësimdhënësve dhe përdorimit të teknologjisë në procesin mësimor. Po ashtu, evidentohet se digjitalizimi ndikon në motivimin d</w:t>
      </w:r>
      <w:r>
        <w:rPr>
          <w:rFonts w:ascii="Times New Roman" w:eastAsia="Times New Roman" w:hAnsi="Times New Roman" w:cs="Times New Roman"/>
          <w:sz w:val="24"/>
          <w:szCs w:val="24"/>
        </w:rPr>
        <w:t>he angazhimin e nxënësve, ndërsa efektiviteti i tij varet nga kushtet infrastrukturore dhe nga integrimi pedagogjik i teknologjisë.</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Gjetjet e studimit ofrojnë evidencë empirike për nevojën e fuqizimit të politikave arsimore për digjitalizim, duke theksuar </w:t>
      </w:r>
      <w:r>
        <w:rPr>
          <w:rFonts w:ascii="Times New Roman" w:eastAsia="Times New Roman" w:hAnsi="Times New Roman" w:cs="Times New Roman"/>
          <w:sz w:val="24"/>
          <w:szCs w:val="24"/>
        </w:rPr>
        <w:t>rëndësinë e mbështetjes institucionale, zhvillimit profesional dhe qasjeve pedagogjike të orientuara drejt nxënësit. Studimi kontribuon në diskursin shkencor dhe praktik për digjitalizimin e arsimit dhe ofron bazë për përmirësimin e politikëbërjes arsimore</w:t>
      </w:r>
      <w:r>
        <w:rPr>
          <w:rFonts w:ascii="Times New Roman" w:eastAsia="Times New Roman" w:hAnsi="Times New Roman" w:cs="Times New Roman"/>
          <w:sz w:val="24"/>
          <w:szCs w:val="24"/>
        </w:rPr>
        <w:t xml:space="preserve"> në nivel lokal dhe kombëtar.</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kyçe: politika arsimore, digjitalizim, cilësia e mësimdhënies, arsimi parauniversitar, kompetencat digjitale.</w:t>
      </w: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FESTA SHABANI TAHIRI</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Relevanca e aktiviteteve jashtëkurrikulare në mësimnxënie</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Komisioni:     </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Dr. Naser Zabeli, kryetar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Asoc. Bahtije Gerbeshi, anetare                                                                 </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Asoc.Blerim Saqipi, mentori   </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Ky hulumtim ka për qëllim të analizojë dhe të vlerësojë relevancën </w:t>
      </w:r>
      <w:r>
        <w:rPr>
          <w:rFonts w:ascii="Times New Roman" w:eastAsia="Times New Roman" w:hAnsi="Times New Roman" w:cs="Times New Roman"/>
          <w:sz w:val="24"/>
          <w:szCs w:val="24"/>
        </w:rPr>
        <w:t>e aktiviteteve jashtëkurrikulare në procesin e mësimnxënies. Aktivitetet jashtëkurrikulare kanë një rol të rëndësishëm në zhvillimin e aftësive dhe kompetencave të nxënësve, të cilat nuk mund të fitohen nëpërmjet mësimit tradicional në klasë. Ky hulumtim b</w:t>
      </w:r>
      <w:r>
        <w:rPr>
          <w:rFonts w:ascii="Times New Roman" w:eastAsia="Times New Roman" w:hAnsi="Times New Roman" w:cs="Times New Roman"/>
          <w:sz w:val="24"/>
          <w:szCs w:val="24"/>
        </w:rPr>
        <w:t>azohet në një analizë të literaturës dhe në vlerësimin e praktikave të përdorura në disa nga shkollat e qytetit të Gjilanit.</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Metodologjia e hulumtimit e përdorur në këtë studim është mikse, edhe cilësore edhe sasiore. Rezultatet e këtij studimi tregojnë se</w:t>
      </w:r>
      <w:r>
        <w:rPr>
          <w:rFonts w:ascii="Times New Roman" w:eastAsia="Times New Roman" w:hAnsi="Times New Roman" w:cs="Times New Roman"/>
          <w:sz w:val="24"/>
          <w:szCs w:val="24"/>
        </w:rPr>
        <w:t xml:space="preserve"> aktivitetet jashtëkurrikulare kanë një impakt pozitiv në zhvillimin e aftësive të nxënësve në aspekte si: komunikimi, bashkëpunimi, liderët dhe aftësitë e organizimit. Gjithashtu, aktivitetet jashtëkurrikulare kanë një efekt pozitiv në motivimin e nxënësv</w:t>
      </w:r>
      <w:r>
        <w:rPr>
          <w:rFonts w:ascii="Times New Roman" w:eastAsia="Times New Roman" w:hAnsi="Times New Roman" w:cs="Times New Roman"/>
          <w:sz w:val="24"/>
          <w:szCs w:val="24"/>
        </w:rPr>
        <w:t xml:space="preserve">e dhe në rritjen e ndjenjës së përfshirjes në shkollë. Gjetjet e këtij studimi do të kontribuojnë në një kuptim më të thellë të rëndësisë së aktiviteteve jashtëshkollore në mësimdhënie dhe do të ofrojnë rekomandime se si shkollat ​​dhe edukatorët mund t'i </w:t>
      </w:r>
      <w:r>
        <w:rPr>
          <w:rFonts w:ascii="Times New Roman" w:eastAsia="Times New Roman" w:hAnsi="Times New Roman" w:cs="Times New Roman"/>
          <w:sz w:val="24"/>
          <w:szCs w:val="24"/>
        </w:rPr>
        <w:t xml:space="preserve">integrojnë ato në mënyrë më efektive në kurrikulën e tyre. </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Hulumtimi thekson se shkollat duhet të integrojnë në mënyrë sistematike aktivitetet jashtëkurrikulare në programin  e tyre mësimor dhe të sigurojnë burimet dhe mbështetjen e nevojshme për zbatimin</w:t>
      </w:r>
      <w:r>
        <w:rPr>
          <w:rFonts w:ascii="Times New Roman" w:eastAsia="Times New Roman" w:hAnsi="Times New Roman" w:cs="Times New Roman"/>
          <w:sz w:val="24"/>
          <w:szCs w:val="24"/>
        </w:rPr>
        <w:t xml:space="preserve"> e tyre. Kjo qasje mund të kontribuojë në përgaditjen më të mirë të nxënësëve për jetën jashtë mjedisit shkollor, si dhe në zhvillimin e tyre si individë aktivë dhe të përgjegshëm në shoqëri.</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Studimi është orientuar nga tri pyetje kërkimore që synojnë të s</w:t>
      </w:r>
      <w:r>
        <w:rPr>
          <w:rFonts w:ascii="Times New Roman" w:eastAsia="Times New Roman" w:hAnsi="Times New Roman" w:cs="Times New Roman"/>
          <w:sz w:val="24"/>
          <w:szCs w:val="24"/>
        </w:rPr>
        <w:t>hqyrtojnë: (a) nivelin dhe format e pjesëmarrjes së nxënësve në aktivitete jashtëshkollore, si dhe aktivitetet që ata preferojnë më së shumti; (b) ndikimin e pjesëmarrjes në këto aktivitete në zhvillimin personal, motivimin për mësime dhe vetëformimin e nx</w:t>
      </w:r>
      <w:r>
        <w:rPr>
          <w:rFonts w:ascii="Times New Roman" w:eastAsia="Times New Roman" w:hAnsi="Times New Roman" w:cs="Times New Roman"/>
          <w:sz w:val="24"/>
          <w:szCs w:val="24"/>
        </w:rPr>
        <w:t>ënësve; dhe (c) arsyet kryesore që i inkurajojnë nxënësit të përfshihen në aktivitete jashtëshkollore, si dhe aftësitë që zhvillohen më së shumti përmes tyre. Këto pyetje janë trajtuar në mënyrë gjithëpërfshirëse përmes analizës së të dhënave primare dhe s</w:t>
      </w:r>
      <w:r>
        <w:rPr>
          <w:rFonts w:ascii="Times New Roman" w:eastAsia="Times New Roman" w:hAnsi="Times New Roman" w:cs="Times New Roman"/>
          <w:sz w:val="24"/>
          <w:szCs w:val="24"/>
        </w:rPr>
        <w:t>ekondare.</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kyçe: aktivitete jashtëkurrikuare, nxënësit, mësimi.</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ZYHRA BEKOLLI</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Zbatimi i qasjes Montessori në edukimin parashkollor: Studim Rasti</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Majlinda Gjelaj, kryetare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Rozafa Ferizi Shala, anetare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Donika Koliqi, mentore</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studim trajton qasjen Montessori si një model alternativ pedagogjik në edukimin parashkollor, duke u fokusuar në parimet e saj themelore dhe rëndësinë e zbatimit në kontekstin a</w:t>
      </w:r>
      <w:r>
        <w:rPr>
          <w:rFonts w:ascii="Times New Roman" w:eastAsia="Times New Roman" w:hAnsi="Times New Roman" w:cs="Times New Roman"/>
          <w:sz w:val="24"/>
          <w:szCs w:val="24"/>
        </w:rPr>
        <w:t xml:space="preserve">rsimor të Kosovës. Në kapitullin hyrës theksohet roli i kësaj qasjeje në promovimin e mësimit aktiv, zhvillimit holistik dhe respektimit të individualitetit të fëmijës. Shqyrtimi i literaturës ofron një pasqyrë të studimeve bashkëkohore mbi përfitimet dhe </w:t>
      </w:r>
      <w:r>
        <w:rPr>
          <w:rFonts w:ascii="Times New Roman" w:eastAsia="Times New Roman" w:hAnsi="Times New Roman" w:cs="Times New Roman"/>
          <w:sz w:val="24"/>
          <w:szCs w:val="24"/>
        </w:rPr>
        <w:t>sfidat e qasjes Montessori në edukimin e hershëm. Qëllimi kryesor i studimit është të eksplorojë mënyrën e zbatimit të qasjes Montessori në institucionet parashkollore në Kosovë, si dhe të analizojë perceptimet dhe përvojat e edukatoreve dhe prindërve lidh</w:t>
      </w:r>
      <w:r>
        <w:rPr>
          <w:rFonts w:ascii="Times New Roman" w:eastAsia="Times New Roman" w:hAnsi="Times New Roman" w:cs="Times New Roman"/>
          <w:sz w:val="24"/>
          <w:szCs w:val="24"/>
        </w:rPr>
        <w:t>ur me këtë qasje. Studimi është realizuar duke përdorur metodologji kualitative dhe dizajn të studimit të rastit. Mostra përfshiu 15 edukatore dhe 5 prindër nga një institucion privat parashkollor në Prishtinë që aplikon qasjen Montessori. Të dhënat janë m</w:t>
      </w:r>
      <w:r>
        <w:rPr>
          <w:rFonts w:ascii="Times New Roman" w:eastAsia="Times New Roman" w:hAnsi="Times New Roman" w:cs="Times New Roman"/>
          <w:sz w:val="24"/>
          <w:szCs w:val="24"/>
        </w:rPr>
        <w:t>bledhur përmes intervistave gjysmë-strukturuara, vëzhgimit të drejtpërdrejtë në ambientin edukativ dhe analizës së dokumentacionit institucional, ndërsa përpunimi i të dhënave është realizuar përmes analizës tematike. Rezultatet e studimit tregojnë se qasj</w:t>
      </w:r>
      <w:r>
        <w:rPr>
          <w:rFonts w:ascii="Times New Roman" w:eastAsia="Times New Roman" w:hAnsi="Times New Roman" w:cs="Times New Roman"/>
          <w:sz w:val="24"/>
          <w:szCs w:val="24"/>
        </w:rPr>
        <w:t>a Montessori zbatohet kryesisht përmes organizimit të mjedisit të përgatitur, përdorimit të materialeve konkrete didaktike dhe respektimit të ritmit individual të fëmijëve. Edukatoret e përshkruajnë rolin e tyre si lehtësues dhe vëzhgues të procesit mësimo</w:t>
      </w:r>
      <w:r>
        <w:rPr>
          <w:rFonts w:ascii="Times New Roman" w:eastAsia="Times New Roman" w:hAnsi="Times New Roman" w:cs="Times New Roman"/>
          <w:sz w:val="24"/>
          <w:szCs w:val="24"/>
        </w:rPr>
        <w:t>r, ndërsa prindërit raportojnë ndikime pozitive në zhvillimin e fëmijëve, veçanërisht në pavarësi, vetë-disiplinë, përqendrim dhe socializim. Megjithatë, studimi evidenton edhe sfida të tilla si mungesa e trajnimeve të specializuara, kufizimet në burime ma</w:t>
      </w:r>
      <w:r>
        <w:rPr>
          <w:rFonts w:ascii="Times New Roman" w:eastAsia="Times New Roman" w:hAnsi="Times New Roman" w:cs="Times New Roman"/>
          <w:sz w:val="24"/>
          <w:szCs w:val="24"/>
        </w:rPr>
        <w:t>teriale dhe vështirësitë në harmonizimin me kurrikulën kombëtare. Në përfundim, studimi konkludon se qasja Montessori ka potencial të konsiderueshëm për përmirësimin e praktikave edukative në edukimin parashkollor në Kosovë, por zbatimi i saj i qëndrueshëm</w:t>
      </w:r>
      <w:r>
        <w:rPr>
          <w:rFonts w:ascii="Times New Roman" w:eastAsia="Times New Roman" w:hAnsi="Times New Roman" w:cs="Times New Roman"/>
          <w:sz w:val="24"/>
          <w:szCs w:val="24"/>
        </w:rPr>
        <w:t xml:space="preserve"> kërkon mbështetje institucionale, zhvillim profesional të vazhdueshëm të edukatoreve dhe bashkëpunim të ngushtë me prindërit.</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kyçe: Qasja Montessori, edukimi parashkollor, studim rasti, zhvillimi i fëmijës, mjedisi i</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Përgatitur.</w:t>
      </w: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E13E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RITA LLUMNICA</w:t>
      </w:r>
    </w:p>
    <w:p w:rsidR="0004792E" w:rsidRDefault="000E13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04792E" w:rsidRDefault="000E13E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Përballë mundësive dhe dyshimeve: Perspektivat e drejtuesve dhe mësimdhënësve mbi përdorimin e inteligjencës artificiale në arsimin parauniversitar</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Komisioni:</w:t>
      </w:r>
    </w:p>
    <w:p w:rsidR="0004792E" w:rsidRDefault="000E13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Asoc. Dr. Kyvete Shatri, kryetare</w:t>
      </w:r>
    </w:p>
    <w:p w:rsidR="0004792E" w:rsidRDefault="000E13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Asoc. Dr. Teuta Danuza, anëtare</w:t>
      </w:r>
    </w:p>
    <w:p w:rsidR="0004792E" w:rsidRDefault="000E13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Asst. Dr. Iliriana Tahiraj, mentore</w:t>
      </w:r>
    </w:p>
    <w:p w:rsidR="0004792E" w:rsidRDefault="000E13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4792E" w:rsidRDefault="000E13E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04792E" w:rsidRDefault="000E13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4792E" w:rsidRDefault="000E13E3">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Përdorimi i inteligjencës artificiale (I</w:t>
      </w:r>
      <w:r>
        <w:rPr>
          <w:rFonts w:ascii="Times New Roman" w:eastAsia="Times New Roman" w:hAnsi="Times New Roman" w:cs="Times New Roman"/>
          <w:sz w:val="24"/>
          <w:szCs w:val="24"/>
        </w:rPr>
        <w:t xml:space="preserve">A) në arsim është duke marrë hov në nivel global, duke premtuar përmirësim të proceseve të të nxënit dhe mësimdhënies. Megjithatë, në Kosovë, IA ende nuk është e integruar në mënyrë të strukturuar në sistemin arsimor, edhe pse përdorimi i saj joformal nga </w:t>
      </w:r>
      <w:r>
        <w:rPr>
          <w:rFonts w:ascii="Times New Roman" w:eastAsia="Times New Roman" w:hAnsi="Times New Roman" w:cs="Times New Roman"/>
          <w:sz w:val="24"/>
          <w:szCs w:val="24"/>
        </w:rPr>
        <w:t>mësimdhënësit dhe drejtuesit shkollorë është në rritje. Prandaj, ky studim ka pasur për qëllim të eksplorojë perspektivat dhe përvojat e drejtuesve të shkollës dhe mësimdhënësve në arsimin parauniversitar lidhur me përdorimin e IA-së. Studimi është kryer m</w:t>
      </w:r>
      <w:r>
        <w:rPr>
          <w:rFonts w:ascii="Times New Roman" w:eastAsia="Times New Roman" w:hAnsi="Times New Roman" w:cs="Times New Roman"/>
          <w:sz w:val="24"/>
          <w:szCs w:val="24"/>
        </w:rPr>
        <w:t>e metodën cilësore me dizajn studim rasti (Case Study), duke u fokusuar në një shkollë, pasi kjo qasje lejon një kuptim të thellë dhe të hollësishëm të përvojave, perceptimeve dhe perspektivave të pjesëmarrësve rreth fenomenit në kontekstin real të punës s</w:t>
      </w:r>
      <w:r>
        <w:rPr>
          <w:rFonts w:ascii="Times New Roman" w:eastAsia="Times New Roman" w:hAnsi="Times New Roman" w:cs="Times New Roman"/>
          <w:sz w:val="24"/>
          <w:szCs w:val="24"/>
        </w:rPr>
        <w:t>ë tyre arsimore. Të dhënat janë mbledhur përmes intervistave gjysmë të strukturuara ndërsa janë analizuar duke përdorur analizën tematike. Interpretimi i rezultateve është bërë duke u bazuar në kombinimin e dy kornizave teorike: lidershipit transformues dh</w:t>
      </w:r>
      <w:r>
        <w:rPr>
          <w:rFonts w:ascii="Times New Roman" w:eastAsia="Times New Roman" w:hAnsi="Times New Roman" w:cs="Times New Roman"/>
          <w:sz w:val="24"/>
          <w:szCs w:val="24"/>
        </w:rPr>
        <w:t>e modelit për pranimin e teknologjisë (TAM). Rezultatet tregojnë se në përgjithësi drejtuesit dhe mësimdhënësit kanë një qëndrim pozitiv ndaj përdorimit të intelegjencës artificiale, ku shumica e tyre kanë njohuri mesatare, dhe konsiderojnë se mund të përd</w:t>
      </w:r>
      <w:r>
        <w:rPr>
          <w:rFonts w:ascii="Times New Roman" w:eastAsia="Times New Roman" w:hAnsi="Times New Roman" w:cs="Times New Roman"/>
          <w:sz w:val="24"/>
          <w:szCs w:val="24"/>
        </w:rPr>
        <w:t>oret si një mjet mbështetës i cili do të ndikojë pozitivisht në përmirësimin e cilësisë së mësimdhënies. Megjithatë, rezultatet shpërfaqin edhe pasiguri dhe hezitim, i cili lidhet kryesisht me saktësinë e informacionit, mënyrën e përdorimit nga nxënësit dh</w:t>
      </w:r>
      <w:r>
        <w:rPr>
          <w:rFonts w:ascii="Times New Roman" w:eastAsia="Times New Roman" w:hAnsi="Times New Roman" w:cs="Times New Roman"/>
          <w:sz w:val="24"/>
          <w:szCs w:val="24"/>
        </w:rPr>
        <w:t>e mungesën e kontrollit. Po ashtu, nuk ka të dhëna të mjaftueshme të cilat tregojnë se zbatimi i IA është bërë në mënyrë të planifikuar në nivel shkolle, por më tepër zbatohet në nivel individual. Ndërsa, theksohet nevoja për organizimin e trajnimeve profe</w:t>
      </w:r>
      <w:r>
        <w:rPr>
          <w:rFonts w:ascii="Times New Roman" w:eastAsia="Times New Roman" w:hAnsi="Times New Roman" w:cs="Times New Roman"/>
          <w:sz w:val="24"/>
          <w:szCs w:val="24"/>
        </w:rPr>
        <w:t>sionale dhe ofrimin e udhëzimeve të qarta institucionale për përdorimin e inteligjencës artificiale në arsim. Rekomandimet kryesore përfshijnë nevojën për planifikim institucional për integrimin e IA në shkollë, krijimin e një kulture bashkëpunuese dhe mbë</w:t>
      </w:r>
      <w:r>
        <w:rPr>
          <w:rFonts w:ascii="Times New Roman" w:eastAsia="Times New Roman" w:hAnsi="Times New Roman" w:cs="Times New Roman"/>
          <w:sz w:val="24"/>
          <w:szCs w:val="24"/>
        </w:rPr>
        <w:t xml:space="preserve">shtetëse në shkolla dhe ofrimi i zhvillimit profesional për drejtuesit dhe mësimdhënësit. </w:t>
      </w:r>
    </w:p>
    <w:p w:rsidR="0004792E" w:rsidRDefault="000E13E3">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Fjalët kyçe: </w:t>
      </w:r>
      <w:r>
        <w:rPr>
          <w:rFonts w:ascii="Times New Roman" w:eastAsia="Times New Roman" w:hAnsi="Times New Roman" w:cs="Times New Roman"/>
          <w:i/>
          <w:iCs/>
          <w:sz w:val="24"/>
          <w:szCs w:val="24"/>
        </w:rPr>
        <w:t xml:space="preserve">intelegjenca artificiale, drejtuesit, mësimdhënësit, integrimi i teknologjisë, institucionet e arsimit parauniversitar  </w:t>
      </w:r>
    </w:p>
    <w:p w:rsidR="0004792E" w:rsidRDefault="0004792E">
      <w:pPr>
        <w:spacing w:line="240" w:lineRule="auto"/>
        <w:jc w:val="both"/>
        <w:rPr>
          <w:rFonts w:ascii="Times New Roman" w:eastAsia="Times New Roman" w:hAnsi="Times New Roman" w:cs="Times New Roman"/>
          <w:i/>
          <w:iCs/>
          <w:sz w:val="24"/>
          <w:szCs w:val="24"/>
        </w:rPr>
      </w:pPr>
    </w:p>
    <w:p w:rsidR="0004792E" w:rsidRDefault="0004792E">
      <w:pPr>
        <w:spacing w:line="240" w:lineRule="auto"/>
        <w:jc w:val="both"/>
        <w:rPr>
          <w:rFonts w:ascii="Times New Roman" w:eastAsia="Times New Roman" w:hAnsi="Times New Roman" w:cs="Times New Roman"/>
          <w:i/>
          <w:iCs/>
          <w:sz w:val="24"/>
          <w:szCs w:val="24"/>
        </w:rPr>
      </w:pPr>
    </w:p>
    <w:p w:rsidR="0004792E" w:rsidRDefault="0004792E">
      <w:pPr>
        <w:spacing w:line="240" w:lineRule="auto"/>
        <w:jc w:val="both"/>
        <w:rPr>
          <w:rFonts w:ascii="Times New Roman" w:eastAsia="Times New Roman" w:hAnsi="Times New Roman" w:cs="Times New Roman"/>
          <w:i/>
          <w:iCs/>
          <w:sz w:val="24"/>
          <w:szCs w:val="24"/>
        </w:rPr>
      </w:pPr>
    </w:p>
    <w:p w:rsidR="0004792E" w:rsidRDefault="0004792E">
      <w:pPr>
        <w:spacing w:line="240" w:lineRule="auto"/>
        <w:jc w:val="both"/>
        <w:rPr>
          <w:rFonts w:ascii="Times New Roman" w:eastAsia="Times New Roman" w:hAnsi="Times New Roman" w:cs="Times New Roman"/>
          <w:i/>
          <w:iCs/>
          <w:sz w:val="24"/>
          <w:szCs w:val="24"/>
        </w:rPr>
      </w:pPr>
    </w:p>
    <w:p w:rsidR="0004792E" w:rsidRDefault="0004792E">
      <w:pPr>
        <w:spacing w:line="240" w:lineRule="auto"/>
        <w:jc w:val="both"/>
        <w:rPr>
          <w:rFonts w:ascii="Times New Roman" w:eastAsia="Times New Roman" w:hAnsi="Times New Roman" w:cs="Times New Roman"/>
          <w:i/>
          <w:i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BLEONA HAJRA </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Tema: ZBATI</w:t>
      </w:r>
      <w:r>
        <w:rPr>
          <w:rFonts w:ascii="Times New Roman" w:eastAsia="Times New Roman" w:hAnsi="Times New Roman" w:cs="Times New Roman"/>
          <w:b/>
          <w:bCs/>
          <w:sz w:val="24"/>
          <w:szCs w:val="24"/>
        </w:rPr>
        <w:t>MI I POLITIKAVE INKLUZIVE PËR PARANDALIMIN E BRAKTISJES SË</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SHKOLLIMIT TË FËMIJËVE TË KOMUNITETIT ROM ASHKALI DHE EGJIPTIAN</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Dr. Naser Zabeli, kryetar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Blerta Perolli Shehu, mentor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Donika Koliqi, anëtar</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Përfshirja e fëmijëve të komunitetit RAE në shkollat tona është një fushë kritike e shoqёrisë, e cila shpesh ballafaqohet me sfida dhe pengesa. Ky studim ka trajtuar zbatimin e politikave inkluzive për parandalimin e braktisjes së shkollimit nga fëmijët e </w:t>
      </w:r>
      <w:r>
        <w:rPr>
          <w:rFonts w:ascii="Times New Roman" w:eastAsia="Times New Roman" w:hAnsi="Times New Roman" w:cs="Times New Roman"/>
          <w:sz w:val="24"/>
          <w:szCs w:val="24"/>
        </w:rPr>
        <w:t>komunitetit RAE (Rom, Ashkali dhe Egjiptian) dhe ka vlerësuar ndikimin e tyre në shkolla. Në fokus është mënyra se si këto politika përkthehen në veprime konkrete në institucionet arsimore dhe efektiviteti i tyre në përmirësimin e frekuentimit, përfshirjes</w:t>
      </w:r>
      <w:r>
        <w:rPr>
          <w:rFonts w:ascii="Times New Roman" w:eastAsia="Times New Roman" w:hAnsi="Times New Roman" w:cs="Times New Roman"/>
          <w:sz w:val="24"/>
          <w:szCs w:val="24"/>
        </w:rPr>
        <w:t xml:space="preserve"> dhe arritjeve akademike të nxënësve të komunitetit rom, ashkali edhe egjiptian. Përdorimi i metodave cilësore ka mundësuar një analizë gjithëpërfshirëse të përvojave të mësuesve, drejtuesve shkollorë, zyrtarëve të DKA-së dhe të MASHT-it, dhe prindërve në </w:t>
      </w:r>
      <w:r>
        <w:rPr>
          <w:rFonts w:ascii="Times New Roman" w:eastAsia="Times New Roman" w:hAnsi="Times New Roman" w:cs="Times New Roman"/>
          <w:sz w:val="24"/>
          <w:szCs w:val="24"/>
        </w:rPr>
        <w:t>mënyrë që të marrim të dhëna sa më të besueshme. Gjetjet nga literatura tregojnë se politikat inkluzive kanë sjellë përmirësime të konsiderueshme në vetëdijen institucionale dhe në krijimin e mjediseve më mikpritëse për fëmijët e komunteteve rom, ashklai d</w:t>
      </w:r>
      <w:r>
        <w:rPr>
          <w:rFonts w:ascii="Times New Roman" w:eastAsia="Times New Roman" w:hAnsi="Times New Roman" w:cs="Times New Roman"/>
          <w:sz w:val="24"/>
          <w:szCs w:val="24"/>
        </w:rPr>
        <w:t>he egjiptian. Megjithatë, zbatimi në praktikë mbetet i pabarabartë, shpesh i kufizuar nga mungesa e burimeve, trajnimeve adekuate dhe bashkëpunimit të qëndrueshëm me familjet. Frekuentimi dhe përfshirja kanë shënuar rritje në disa shkolla, por arritjet aka</w:t>
      </w:r>
      <w:r>
        <w:rPr>
          <w:rFonts w:ascii="Times New Roman" w:eastAsia="Times New Roman" w:hAnsi="Times New Roman" w:cs="Times New Roman"/>
          <w:sz w:val="24"/>
          <w:szCs w:val="24"/>
        </w:rPr>
        <w:t>demike ende janë të ulëta. Studimi nxjerr në pah faktorët mbështetës si: programet mbështetëse pas mësimit dhe angazhimi komunitar, por edhe sfida të tilla si diskriminimi, mungesa e kuadrit profesional dhe vështirësitë socio- ekonomike të familjeve. Për t</w:t>
      </w:r>
      <w:r>
        <w:rPr>
          <w:rFonts w:ascii="Times New Roman" w:eastAsia="Times New Roman" w:hAnsi="Times New Roman" w:cs="Times New Roman"/>
          <w:sz w:val="24"/>
          <w:szCs w:val="24"/>
        </w:rPr>
        <w:t>ë rritur efektivitetin e politikave inkluzive, nevojitet një koordinim më i mirë ndërinstitucional dhe qasje të qëndrueshme që vendosin në qendër nevojat specifike të komunitetit RAE. Gjetjet e këtij studimi mund të shërbejnë si udhërrëfyes për përmirësimi</w:t>
      </w:r>
      <w:r>
        <w:rPr>
          <w:rFonts w:ascii="Times New Roman" w:eastAsia="Times New Roman" w:hAnsi="Times New Roman" w:cs="Times New Roman"/>
          <w:sz w:val="24"/>
          <w:szCs w:val="24"/>
        </w:rPr>
        <w:t>n e praktikave ekzistuese dhe hartimin e politikave të reja arsimore më gjithëpërfshirëse.</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kyçe: komuniteti rom, ashkali dhe egjiptian, braktisja, politikat inkluzive, diskriminimi.</w:t>
      </w:r>
    </w:p>
    <w:p w:rsidR="0004792E" w:rsidRDefault="0004792E">
      <w:pPr>
        <w:spacing w:after="160" w:line="480" w:lineRule="auto"/>
        <w:jc w:val="both"/>
        <w:rPr>
          <w:rFonts w:ascii="Times New Roman" w:eastAsia="Times New Roman" w:hAnsi="Times New Roman" w:cs="Times New Roman"/>
          <w:b/>
          <w:bCs/>
          <w:sz w:val="24"/>
          <w:szCs w:val="24"/>
        </w:rPr>
      </w:pPr>
    </w:p>
    <w:p w:rsidR="0004792E" w:rsidRDefault="0004792E">
      <w:pPr>
        <w:spacing w:after="160" w:line="480" w:lineRule="auto"/>
        <w:jc w:val="both"/>
        <w:rPr>
          <w:rFonts w:ascii="Times New Roman" w:eastAsia="Times New Roman" w:hAnsi="Times New Roman" w:cs="Times New Roman"/>
          <w:b/>
          <w:bCs/>
          <w:sz w:val="24"/>
          <w:szCs w:val="24"/>
        </w:rPr>
      </w:pPr>
    </w:p>
    <w:p w:rsidR="0004792E" w:rsidRDefault="000E13E3">
      <w:pPr>
        <w:spacing w:after="16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ENISA KURTI</w:t>
      </w:r>
    </w:p>
    <w:p w:rsidR="0004792E" w:rsidRDefault="000E13E3">
      <w:pPr>
        <w:spacing w:after="16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Integrimi i zhvillimit të qëndrueshëm në eduki</w:t>
      </w:r>
      <w:r>
        <w:rPr>
          <w:rFonts w:ascii="Times New Roman" w:eastAsia="Times New Roman" w:hAnsi="Times New Roman" w:cs="Times New Roman"/>
          <w:b/>
          <w:bCs/>
          <w:sz w:val="24"/>
          <w:szCs w:val="24"/>
        </w:rPr>
        <w:t>min parashkollor të Kosovës: Studim mbi planet mësimore dhe praktikën e edukatorëve.</w:t>
      </w:r>
    </w:p>
    <w:p w:rsidR="0004792E" w:rsidRDefault="000E13E3">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lastRenderedPageBreak/>
        <w:t>- Prof.Asoc.Dr.Zeqir Veselaj - kryetar</w:t>
      </w:r>
    </w:p>
    <w:p w:rsidR="0004792E" w:rsidRDefault="000E13E3">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Prof.Asoc.Dr.Rozafa Shala - anetare</w:t>
      </w:r>
    </w:p>
    <w:p w:rsidR="0004792E" w:rsidRDefault="000E13E3">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 Prof.Ass.Dr. Adelina Hajrullahu mentor </w:t>
      </w:r>
    </w:p>
    <w:p w:rsidR="0004792E" w:rsidRDefault="0004792E">
      <w:pPr>
        <w:spacing w:line="360" w:lineRule="auto"/>
        <w:jc w:val="both"/>
        <w:rPr>
          <w:rFonts w:ascii="Times New Roman" w:eastAsia="Times New Roman" w:hAnsi="Times New Roman" w:cs="Times New Roman"/>
          <w:b/>
          <w:bCs/>
          <w:color w:val="222222"/>
          <w:sz w:val="24"/>
          <w:szCs w:val="24"/>
        </w:rPr>
      </w:pPr>
    </w:p>
    <w:p w:rsidR="0004792E" w:rsidRDefault="000E13E3">
      <w:pPr>
        <w:spacing w:line="48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Abstrakt</w:t>
      </w:r>
      <w:r>
        <w:rPr>
          <w:rFonts w:ascii="Times New Roman" w:eastAsia="Times New Roman" w:hAnsi="Times New Roman" w:cs="Times New Roman"/>
          <w:sz w:val="24"/>
          <w:szCs w:val="24"/>
        </w:rPr>
        <w:t>i</w:t>
      </w:r>
    </w:p>
    <w:p w:rsidR="0004792E" w:rsidRDefault="000E13E3">
      <w:pPr>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punim diplome trajton integrimin e zhv</w:t>
      </w:r>
      <w:r>
        <w:rPr>
          <w:rFonts w:ascii="Times New Roman" w:eastAsia="Times New Roman" w:hAnsi="Times New Roman" w:cs="Times New Roman"/>
          <w:sz w:val="24"/>
          <w:szCs w:val="24"/>
        </w:rPr>
        <w:t>illimit të qëndrueshëm në edukimin parashkollor në Kosovë, me fokus në analizën e planeve mësimore dhe praktikave të edukatorëve. Në kontekstin e reformave arsimore dhe angazhimeve ndërkombëtare për edukim cilësor dhe gjithëpërfshirës, veçanërisht në frymë</w:t>
      </w:r>
      <w:r>
        <w:rPr>
          <w:rFonts w:ascii="Times New Roman" w:eastAsia="Times New Roman" w:hAnsi="Times New Roman" w:cs="Times New Roman"/>
          <w:sz w:val="24"/>
          <w:szCs w:val="24"/>
        </w:rPr>
        <w:t>n e UNESCO dhe objektivave të Agjenda 2030, Edukimi për Zhvillim të Qëndrueshëm konsiderohet element kyç në formimin e qytetarëve të përgjegjshëm që nga mosha e hershme. Qëllimi i këtij hulumtimi është të analizojë nivelin dhe mënyrat e integrimit të zhvil</w:t>
      </w:r>
      <w:r>
        <w:rPr>
          <w:rFonts w:ascii="Times New Roman" w:eastAsia="Times New Roman" w:hAnsi="Times New Roman" w:cs="Times New Roman"/>
          <w:sz w:val="24"/>
          <w:szCs w:val="24"/>
        </w:rPr>
        <w:t>limit të qëndrueshëm në arsimin parashkollor në Kosovë, duke shqyrtuar përmbajtjen e planeve mësimore si dhe perceptimet, praktikat dhe sfidat e edukatorëve në këtë drejtim. Studimi mbështetet në qasjen e përzier, duke kombinuar metoda cilësore dhe sasiore</w:t>
      </w:r>
      <w:r>
        <w:rPr>
          <w:rFonts w:ascii="Times New Roman" w:eastAsia="Times New Roman" w:hAnsi="Times New Roman" w:cs="Times New Roman"/>
          <w:sz w:val="24"/>
          <w:szCs w:val="24"/>
        </w:rPr>
        <w:t>. Të dhënat janë mbledhur përmes analizës së përmbajtjes së 26 planeve mësimore javore, një pyetësori online të plotësuar nga 42 edukatorë parashkollorë dhe intervistave gjysmë-strukturuara me 6 prej tyre. Rezultatet tregojnë se zhvillimi i qëndrueshëm ësh</w:t>
      </w:r>
      <w:r>
        <w:rPr>
          <w:rFonts w:ascii="Times New Roman" w:eastAsia="Times New Roman" w:hAnsi="Times New Roman" w:cs="Times New Roman"/>
          <w:sz w:val="24"/>
          <w:szCs w:val="24"/>
        </w:rPr>
        <w:t>të i pranishëm kryesisht në mënyrë indirekte dhe jo sistematike në planet mësimore. Vetëm një pjesë e planeve përfshijnë elemente të qarta të dimensioneve mjedisore, sociale dhe ekonomike, ndërsa shumica e edukatorëve raportojnë mungesë të trajnimeve speci</w:t>
      </w:r>
      <w:r>
        <w:rPr>
          <w:rFonts w:ascii="Times New Roman" w:eastAsia="Times New Roman" w:hAnsi="Times New Roman" w:cs="Times New Roman"/>
          <w:sz w:val="24"/>
          <w:szCs w:val="24"/>
        </w:rPr>
        <w:t>fike dhe materialeve të përshtatshme didaktike. Megjithatë, perceptimi për rëndësinë e zhvillimit të qëndrueshëm është kryesisht pozitiv, duke treguar potencial për përmirësim përmes udhëzimeve më të qarta kurrikulare, zhvillimit profesional të vazhdueshëm</w:t>
      </w:r>
      <w:r>
        <w:rPr>
          <w:rFonts w:ascii="Times New Roman" w:eastAsia="Times New Roman" w:hAnsi="Times New Roman" w:cs="Times New Roman"/>
          <w:sz w:val="24"/>
          <w:szCs w:val="24"/>
        </w:rPr>
        <w:t xml:space="preserve"> dhe mbështetjes institucionale më të strukturuar.</w:t>
      </w:r>
    </w:p>
    <w:p w:rsidR="0004792E" w:rsidRDefault="000E13E3">
      <w:pPr>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4792E" w:rsidRDefault="000E13E3">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Fjalët </w:t>
      </w:r>
      <w:r>
        <w:rPr>
          <w:rFonts w:ascii="Times New Roman" w:eastAsia="Times New Roman" w:hAnsi="Times New Roman" w:cs="Times New Roman"/>
          <w:b/>
          <w:bCs/>
          <w:sz w:val="24"/>
          <w:szCs w:val="24"/>
        </w:rPr>
        <w:t>kyçe:</w:t>
      </w:r>
      <w:r>
        <w:rPr>
          <w:rFonts w:ascii="Times New Roman" w:eastAsia="Times New Roman" w:hAnsi="Times New Roman" w:cs="Times New Roman"/>
          <w:sz w:val="24"/>
          <w:szCs w:val="24"/>
        </w:rPr>
        <w:t xml:space="preserve"> zhvillimi </w:t>
      </w:r>
      <w:r>
        <w:rPr>
          <w:rFonts w:ascii="Times New Roman" w:eastAsia="Times New Roman" w:hAnsi="Times New Roman" w:cs="Times New Roman"/>
          <w:i/>
          <w:iCs/>
          <w:sz w:val="24"/>
          <w:szCs w:val="24"/>
        </w:rPr>
        <w:t>i qëndrueshëm, edukimi parashkollor, plane mësimore, edukatorë, integrim kurrikular.</w:t>
      </w:r>
    </w:p>
    <w:p w:rsidR="0004792E" w:rsidRDefault="000E13E3">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SERVETE ZEKAJ NIMANI</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Roli i udhëheqësit të shkollës në promovimin e shkollës gjithëpërfshirëse: këndvështrimet e mësimdhënësve</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Komisioni:</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dr. Naser Zabeli, kryetar</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Dr. Iliriana Tahiraj, kryetare</w:t>
      </w: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Dr. Donika Koliqi, mentore</w:t>
      </w:r>
    </w:p>
    <w:p w:rsidR="0004792E" w:rsidRDefault="0004792E">
      <w:pPr>
        <w:spacing w:line="240" w:lineRule="auto"/>
        <w:jc w:val="both"/>
        <w:rPr>
          <w:rFonts w:ascii="Times New Roman" w:eastAsia="Times New Roman" w:hAnsi="Times New Roman" w:cs="Times New Roman"/>
          <w:b/>
          <w:bCs/>
          <w:sz w:val="24"/>
          <w:szCs w:val="24"/>
        </w:rPr>
      </w:pPr>
    </w:p>
    <w:p w:rsidR="0004792E" w:rsidRDefault="000E13E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kohë</w:t>
      </w:r>
      <w:r>
        <w:rPr>
          <w:rFonts w:ascii="Times New Roman" w:eastAsia="Times New Roman" w:hAnsi="Times New Roman" w:cs="Times New Roman"/>
          <w:sz w:val="24"/>
          <w:szCs w:val="24"/>
        </w:rPr>
        <w:t>n e zhvillimit dinamik të shoqërisë bashkëkohore, arsimi përbën një nga shtyllat themelore të zhvillimit të potencialit njerëzor dhe të mirëqenies sociale. Një ndër sfidat më të mëdha të sistemit arsimor sot është sigurimi i arsimit gjithëpërfshirës, i cil</w:t>
      </w:r>
      <w:r>
        <w:rPr>
          <w:rFonts w:ascii="Times New Roman" w:eastAsia="Times New Roman" w:hAnsi="Times New Roman" w:cs="Times New Roman"/>
          <w:sz w:val="24"/>
          <w:szCs w:val="24"/>
        </w:rPr>
        <w:t>i synon krijimin e kushteve për përfshirjen e çdo fëmije, pa dallim aftësish apo sfondi, në procesin e rregullt arsimor. Në literaturën bashkëkohore theksohet se roli i udhëheqësit të shkollës është kyç për të garantuar zbatimin me sukses të parimeve të gj</w:t>
      </w:r>
      <w:r>
        <w:rPr>
          <w:rFonts w:ascii="Times New Roman" w:eastAsia="Times New Roman" w:hAnsi="Times New Roman" w:cs="Times New Roman"/>
          <w:sz w:val="24"/>
          <w:szCs w:val="24"/>
        </w:rPr>
        <w:t>ithëpërfshirjes, duke ndikuar drejtpërdrejt në ndërtimin e një kulture dhe praktike të barazisë në arsim. Qëllimi i këtij studimi është të analizojë rolin e udhëheqësit të shkollës në krijimin dhe forcimin e praktikave gjithëpërfshirëse, duke u bazuar në p</w:t>
      </w:r>
      <w:r>
        <w:rPr>
          <w:rFonts w:ascii="Times New Roman" w:eastAsia="Times New Roman" w:hAnsi="Times New Roman" w:cs="Times New Roman"/>
          <w:sz w:val="24"/>
          <w:szCs w:val="24"/>
        </w:rPr>
        <w:t xml:space="preserve">erceptimet dhe përvojat e mësimdhënësve. </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Studimi është i natyrës cilësore dhe është realizuar përmes qasjes fenomenologjike. Të dhënat janë mbledhur përmes intervistave gjysmë të standardizuara me 12 mësimdhënës nga nivele të ndryshme arsimore: tre nga ni</w:t>
      </w:r>
      <w:r>
        <w:rPr>
          <w:rFonts w:ascii="Times New Roman" w:eastAsia="Times New Roman" w:hAnsi="Times New Roman" w:cs="Times New Roman"/>
          <w:sz w:val="24"/>
          <w:szCs w:val="24"/>
        </w:rPr>
        <w:t xml:space="preserve">veli parashkollor, tre nga niveli parafillor, tre nga arsimi fillor dhe tre nga niveli i mesëm i ulët. Analiza e të dhënave është realizuar me metodën e analizës tematike (Braun &amp;amp; Clarke, 2006), duke identifikuar temat përbashkuese dhe diferencuese në </w:t>
      </w:r>
      <w:r>
        <w:rPr>
          <w:rFonts w:ascii="Times New Roman" w:eastAsia="Times New Roman" w:hAnsi="Times New Roman" w:cs="Times New Roman"/>
          <w:sz w:val="24"/>
          <w:szCs w:val="24"/>
        </w:rPr>
        <w:t>përvojat e pjesëmarrësve. Gjetjet tregojnë se udhëheqësit e shkollave perceptohen si figura qendrore në krijimin e një klime gjithëpërfshirëse, duke qenë njëkohësisht mbështetës, motivues dhe garantues të barazisë. Mësimdhënësit shfaqin përkushtim të lartë</w:t>
      </w:r>
      <w:r>
        <w:rPr>
          <w:rFonts w:ascii="Times New Roman" w:eastAsia="Times New Roman" w:hAnsi="Times New Roman" w:cs="Times New Roman"/>
          <w:sz w:val="24"/>
          <w:szCs w:val="24"/>
        </w:rPr>
        <w:t xml:space="preserve"> në përshtatjen e metodologjive dhe praktikave mësimore për nxënësit me nevoja të veçanta, megjithatë ata përballen me sfida të rëndësishme si mungesa e resurseve didaktike, numri i madh i nxënësve në klasë dhe mungesa e trajnimeve të specializuara. </w:t>
      </w: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Hulum</w:t>
      </w:r>
      <w:r>
        <w:rPr>
          <w:rFonts w:ascii="Times New Roman" w:eastAsia="Times New Roman" w:hAnsi="Times New Roman" w:cs="Times New Roman"/>
          <w:sz w:val="24"/>
          <w:szCs w:val="24"/>
        </w:rPr>
        <w:t>timi konkludon se lidershipi vizionar i udhëheqësve, mbështetja institucionale, zhvillimi profesional i vazhdueshëm i mësimdhënësve dhe bashkëpunimi i ngushtë me prindërit dhe komunitetin janë faktorë kyç për ndërtimin e një shkolle gjithëpërfshirëse. Përf</w:t>
      </w:r>
      <w:r>
        <w:rPr>
          <w:rFonts w:ascii="Times New Roman" w:eastAsia="Times New Roman" w:hAnsi="Times New Roman" w:cs="Times New Roman"/>
          <w:sz w:val="24"/>
          <w:szCs w:val="24"/>
        </w:rPr>
        <w:t>undimet e këtij hulumtimi kontribuojnë në literaturën vendore mbi arsimin gjithëpërfshirës dhe ofrojnë rekomandime praktike për udhëheqës shkollash, politikëbërës dhe praktikues, në funksion të përmirësimit të politikave dhe praktikave arsimore në Kosovë.</w:t>
      </w:r>
    </w:p>
    <w:p w:rsidR="0004792E" w:rsidRDefault="0004792E">
      <w:pPr>
        <w:spacing w:line="240" w:lineRule="auto"/>
        <w:jc w:val="both"/>
        <w:rPr>
          <w:rFonts w:ascii="Times New Roman" w:eastAsia="Times New Roman" w:hAnsi="Times New Roman" w:cs="Times New Roman"/>
          <w:sz w:val="24"/>
          <w:szCs w:val="24"/>
        </w:rPr>
      </w:pPr>
    </w:p>
    <w:p w:rsidR="0004792E" w:rsidRDefault="000E13E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 kyçe: Gjithëpërfshirje, mësimdhënës, nxënës, shkollë, udhëheqës</w:t>
      </w:r>
    </w:p>
    <w:p w:rsidR="0004792E" w:rsidRDefault="0004792E">
      <w:pPr>
        <w:spacing w:line="240" w:lineRule="auto"/>
        <w:jc w:val="both"/>
        <w:rPr>
          <w:rFonts w:ascii="Times New Roman" w:eastAsia="Times New Roman" w:hAnsi="Times New Roman" w:cs="Times New Roman"/>
          <w:sz w:val="24"/>
          <w:szCs w:val="24"/>
        </w:rPr>
      </w:pPr>
    </w:p>
    <w:sectPr w:rsidR="0004792E">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3E3" w:rsidRDefault="000E13E3">
      <w:pPr>
        <w:spacing w:line="240" w:lineRule="auto"/>
      </w:pPr>
      <w:r>
        <w:separator/>
      </w:r>
    </w:p>
  </w:endnote>
  <w:endnote w:type="continuationSeparator" w:id="0">
    <w:p w:rsidR="000E13E3" w:rsidRDefault="000E13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BB37B7-3BB7-46A6-A3E9-CA87B89145B2}"/>
  </w:font>
  <w:font w:name="Cambria">
    <w:panose1 w:val="02040503050406030204"/>
    <w:charset w:val="00"/>
    <w:family w:val="roman"/>
    <w:pitch w:val="variable"/>
    <w:sig w:usb0="E00006FF" w:usb1="420024FF" w:usb2="02000000" w:usb3="00000000" w:csb0="0000019F" w:csb1="00000000"/>
    <w:embedRegular r:id="rId2" w:fontKey="{5D1C2F94-F66B-40D8-BF23-7C6D309138A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3E3" w:rsidRDefault="000E13E3">
      <w:pPr>
        <w:spacing w:line="240" w:lineRule="auto"/>
      </w:pPr>
      <w:r>
        <w:separator/>
      </w:r>
    </w:p>
  </w:footnote>
  <w:footnote w:type="continuationSeparator" w:id="0">
    <w:p w:rsidR="000E13E3" w:rsidRDefault="000E13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92E" w:rsidRDefault="0004792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92E"/>
    <w:rsid w:val="0004792E"/>
    <w:rsid w:val="000E13E3"/>
    <w:rsid w:val="004B3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DA654D-47F6-459A-AA6D-4221C7E4A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6961</Words>
  <Characters>39684</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Kyvete Shatri</dc:creator>
  <cp:lastModifiedBy>RF</cp:lastModifiedBy>
  <cp:revision>2</cp:revision>
  <dcterms:created xsi:type="dcterms:W3CDTF">2026-05-04T11:48:00Z</dcterms:created>
  <dcterms:modified xsi:type="dcterms:W3CDTF">2026-05-04T11:48:00Z</dcterms:modified>
</cp:coreProperties>
</file>