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7B5A" w14:textId="1BD8D50B" w:rsidR="00DC1A72" w:rsidRPr="00735DDA" w:rsidRDefault="00DC1A72" w:rsidP="00A403DF">
      <w:pPr>
        <w:rPr>
          <w:rFonts w:ascii="Times New Roman" w:eastAsia="Calibri" w:hAnsi="Times New Roman" w:cs="Times New Roman"/>
          <w:b/>
          <w:kern w:val="2"/>
          <w:sz w:val="24"/>
          <w:szCs w:val="24"/>
          <w14:ligatures w14:val="standardContextual"/>
        </w:rPr>
      </w:pPr>
      <w:r w:rsidRPr="00735DDA">
        <w:rPr>
          <w:rFonts w:ascii="Times New Roman" w:eastAsia="Calibri" w:hAnsi="Times New Roman" w:cs="Times New Roman"/>
          <w:b/>
          <w:kern w:val="2"/>
          <w:sz w:val="24"/>
          <w:szCs w:val="24"/>
          <w14:ligatures w14:val="standardContextual"/>
        </w:rPr>
        <w:t>Temat per diskutim publik DML 9.7.2024</w:t>
      </w:r>
    </w:p>
    <w:p w14:paraId="77F2DB3D" w14:textId="5A0021A4" w:rsidR="00A403DF" w:rsidRPr="00735DDA" w:rsidRDefault="00A403DF" w:rsidP="00A403DF">
      <w:pPr>
        <w:rPr>
          <w:rFonts w:ascii="Times New Roman" w:eastAsia="Calibri" w:hAnsi="Times New Roman" w:cs="Times New Roman"/>
          <w:kern w:val="2"/>
          <w:sz w:val="24"/>
          <w:szCs w:val="24"/>
          <w14:ligatures w14:val="standardContextual"/>
        </w:rPr>
      </w:pPr>
      <w:r w:rsidRPr="00735DDA">
        <w:rPr>
          <w:rFonts w:ascii="Times New Roman" w:eastAsia="Calibri" w:hAnsi="Times New Roman" w:cs="Times New Roman"/>
          <w:b/>
          <w:kern w:val="2"/>
          <w:sz w:val="24"/>
          <w:szCs w:val="24"/>
          <w14:ligatures w14:val="standardContextual"/>
        </w:rPr>
        <w:t xml:space="preserve">Studentja: </w:t>
      </w:r>
      <w:r w:rsidRPr="00735DDA">
        <w:rPr>
          <w:rFonts w:ascii="Times New Roman" w:eastAsia="Calibri" w:hAnsi="Times New Roman" w:cs="Times New Roman"/>
          <w:kern w:val="2"/>
          <w:sz w:val="24"/>
          <w:szCs w:val="24"/>
          <w14:ligatures w14:val="standardContextual"/>
        </w:rPr>
        <w:t>Edona Xhymshiti</w:t>
      </w:r>
    </w:p>
    <w:p w14:paraId="3AD1B1B7" w14:textId="77777777" w:rsidR="00A403DF" w:rsidRPr="00735DDA" w:rsidRDefault="00A403DF" w:rsidP="00A403DF">
      <w:pPr>
        <w:rPr>
          <w:rFonts w:ascii="Times New Roman" w:eastAsia="Calibri" w:hAnsi="Times New Roman" w:cs="Times New Roman"/>
          <w:b/>
          <w:bCs/>
          <w:kern w:val="2"/>
          <w:sz w:val="24"/>
          <w:szCs w:val="24"/>
          <w14:ligatures w14:val="standardContextual"/>
        </w:rPr>
      </w:pPr>
      <w:r w:rsidRPr="00735DDA">
        <w:rPr>
          <w:rFonts w:ascii="Times New Roman" w:eastAsia="Calibri" w:hAnsi="Times New Roman" w:cs="Times New Roman"/>
          <w:kern w:val="2"/>
          <w:sz w:val="24"/>
          <w:szCs w:val="24"/>
          <w14:ligatures w14:val="standardContextual"/>
        </w:rPr>
        <w:t>Tema:</w:t>
      </w:r>
      <w:r w:rsidRPr="00735DDA">
        <w:rPr>
          <w:rFonts w:ascii="Times New Roman" w:eastAsia="Calibri" w:hAnsi="Times New Roman" w:cs="Times New Roman"/>
          <w:b/>
          <w:bCs/>
          <w:kern w:val="2"/>
          <w:sz w:val="24"/>
          <w:szCs w:val="24"/>
          <w14:ligatures w14:val="standardContextual"/>
        </w:rPr>
        <w:t xml:space="preserve"> Përfaqësimi i kulturës Arbërore në librin e historisë, klasa e shtatë</w:t>
      </w:r>
    </w:p>
    <w:p w14:paraId="199B8B61" w14:textId="77777777" w:rsidR="00A403DF" w:rsidRPr="00735DDA" w:rsidRDefault="00A403DF" w:rsidP="00A403DF">
      <w:pPr>
        <w:rPr>
          <w:rFonts w:ascii="Times New Roman" w:eastAsia="Calibri" w:hAnsi="Times New Roman" w:cs="Times New Roman"/>
          <w:b/>
          <w:bCs/>
          <w:kern w:val="2"/>
          <w:sz w:val="24"/>
          <w:szCs w:val="24"/>
          <w14:ligatures w14:val="standardContextual"/>
        </w:rPr>
      </w:pPr>
      <w:r w:rsidRPr="00735DDA">
        <w:rPr>
          <w:rFonts w:ascii="Times New Roman" w:eastAsia="Calibri" w:hAnsi="Times New Roman" w:cs="Times New Roman"/>
          <w:b/>
          <w:bCs/>
          <w:kern w:val="2"/>
          <w:sz w:val="24"/>
          <w:szCs w:val="24"/>
          <w14:ligatures w14:val="standardContextual"/>
        </w:rPr>
        <w:t>Komisioni:</w:t>
      </w:r>
    </w:p>
    <w:p w14:paraId="7F3ED02A" w14:textId="77777777" w:rsidR="00A403DF" w:rsidRPr="00735DDA" w:rsidRDefault="00A403DF" w:rsidP="00A403DF">
      <w:pPr>
        <w:rPr>
          <w:rFonts w:ascii="Times New Roman" w:eastAsia="Calibri" w:hAnsi="Times New Roman" w:cs="Times New Roman"/>
          <w:b/>
          <w:bCs/>
          <w:kern w:val="2"/>
          <w:sz w:val="24"/>
          <w:szCs w:val="24"/>
          <w14:ligatures w14:val="standardContextual"/>
        </w:rPr>
      </w:pPr>
      <w:r w:rsidRPr="00735DDA">
        <w:rPr>
          <w:rFonts w:ascii="Times New Roman" w:eastAsia="Calibri" w:hAnsi="Times New Roman" w:cs="Times New Roman"/>
          <w:b/>
          <w:bCs/>
          <w:kern w:val="2"/>
          <w:sz w:val="24"/>
          <w:szCs w:val="24"/>
          <w14:ligatures w14:val="standardContextual"/>
        </w:rPr>
        <w:t>1. Prof. Ass. Dr. Sedat Baraliu - Mentor</w:t>
      </w:r>
    </w:p>
    <w:p w14:paraId="27C4E9D9" w14:textId="5B613ED3" w:rsidR="00A403DF" w:rsidRPr="00735DDA" w:rsidRDefault="00A403DF" w:rsidP="00A403DF">
      <w:pPr>
        <w:rPr>
          <w:rFonts w:ascii="Times New Roman" w:eastAsia="Calibri" w:hAnsi="Times New Roman" w:cs="Times New Roman"/>
          <w:b/>
          <w:bCs/>
          <w:kern w:val="2"/>
          <w:sz w:val="24"/>
          <w:szCs w:val="24"/>
          <w14:ligatures w14:val="standardContextual"/>
        </w:rPr>
      </w:pPr>
      <w:r w:rsidRPr="00735DDA">
        <w:rPr>
          <w:rFonts w:ascii="Times New Roman" w:eastAsia="Calibri" w:hAnsi="Times New Roman" w:cs="Times New Roman"/>
          <w:b/>
          <w:bCs/>
          <w:kern w:val="2"/>
          <w:sz w:val="24"/>
          <w:szCs w:val="24"/>
          <w14:ligatures w14:val="standardContextual"/>
        </w:rPr>
        <w:t>2. Prof. Asoc. Dr. Bahtije Gër</w:t>
      </w:r>
      <w:r w:rsidR="00D40223" w:rsidRPr="00735DDA">
        <w:rPr>
          <w:rFonts w:ascii="Times New Roman" w:eastAsia="Calibri" w:hAnsi="Times New Roman" w:cs="Times New Roman"/>
          <w:b/>
          <w:bCs/>
          <w:kern w:val="2"/>
          <w:sz w:val="24"/>
          <w:szCs w:val="24"/>
          <w14:ligatures w14:val="standardContextual"/>
        </w:rPr>
        <w:t>b</w:t>
      </w:r>
      <w:r w:rsidRPr="00735DDA">
        <w:rPr>
          <w:rFonts w:ascii="Times New Roman" w:eastAsia="Calibri" w:hAnsi="Times New Roman" w:cs="Times New Roman"/>
          <w:b/>
          <w:bCs/>
          <w:kern w:val="2"/>
          <w:sz w:val="24"/>
          <w:szCs w:val="24"/>
          <w14:ligatures w14:val="standardContextual"/>
        </w:rPr>
        <w:t>eshi - Kryetare</w:t>
      </w:r>
    </w:p>
    <w:p w14:paraId="25474567" w14:textId="0B190F01" w:rsidR="00A403DF" w:rsidRPr="00735DDA" w:rsidRDefault="00A403DF" w:rsidP="00D40223">
      <w:pPr>
        <w:rPr>
          <w:rFonts w:ascii="Times New Roman" w:eastAsia="Calibri" w:hAnsi="Times New Roman" w:cs="Times New Roman"/>
          <w:b/>
          <w:bCs/>
          <w:kern w:val="2"/>
          <w:sz w:val="24"/>
          <w:szCs w:val="24"/>
          <w14:ligatures w14:val="standardContextual"/>
        </w:rPr>
      </w:pPr>
      <w:r w:rsidRPr="00735DDA">
        <w:rPr>
          <w:rFonts w:ascii="Times New Roman" w:eastAsia="Calibri" w:hAnsi="Times New Roman" w:cs="Times New Roman"/>
          <w:b/>
          <w:bCs/>
          <w:kern w:val="2"/>
          <w:sz w:val="24"/>
          <w:szCs w:val="24"/>
          <w14:ligatures w14:val="standardContextual"/>
        </w:rPr>
        <w:t>3. Prof. Ass. Dr. Veli Kryeziu - Anëtar</w:t>
      </w:r>
    </w:p>
    <w:p w14:paraId="3A3E45BA" w14:textId="77777777" w:rsidR="00A403DF" w:rsidRPr="00735DDA" w:rsidRDefault="00A403DF" w:rsidP="00A403DF">
      <w:pPr>
        <w:jc w:val="center"/>
        <w:rPr>
          <w:rFonts w:ascii="Times New Roman" w:eastAsia="Calibri" w:hAnsi="Times New Roman" w:cs="Times New Roman"/>
          <w:b/>
          <w:kern w:val="2"/>
          <w:sz w:val="24"/>
          <w:szCs w:val="24"/>
          <w14:ligatures w14:val="standardContextual"/>
        </w:rPr>
      </w:pPr>
      <w:r w:rsidRPr="00735DDA">
        <w:rPr>
          <w:rFonts w:ascii="Times New Roman" w:eastAsia="Calibri" w:hAnsi="Times New Roman" w:cs="Times New Roman"/>
          <w:b/>
          <w:kern w:val="2"/>
          <w:sz w:val="24"/>
          <w:szCs w:val="24"/>
          <w14:ligatures w14:val="standardContextual"/>
        </w:rPr>
        <w:t>ABSTRAKTI</w:t>
      </w:r>
    </w:p>
    <w:p w14:paraId="0205CB16" w14:textId="77777777" w:rsidR="00A403DF" w:rsidRPr="00735DDA" w:rsidRDefault="00A403DF" w:rsidP="00A403DF">
      <w:pPr>
        <w:spacing w:line="360" w:lineRule="auto"/>
        <w:ind w:firstLine="720"/>
        <w:jc w:val="both"/>
        <w:rPr>
          <w:rFonts w:ascii="Times New Roman" w:hAnsi="Times New Roman" w:cs="Times New Roman"/>
          <w:sz w:val="24"/>
          <w:szCs w:val="24"/>
        </w:rPr>
      </w:pPr>
      <w:r w:rsidRPr="00735DDA">
        <w:rPr>
          <w:rFonts w:ascii="Times New Roman" w:hAnsi="Times New Roman" w:cs="Times New Roman"/>
          <w:sz w:val="24"/>
          <w:szCs w:val="24"/>
        </w:rPr>
        <w:t>Ky hulumtim thellon analizën e perfaqësimit të kulturës arbërore në librin e historisë përdorur në klasën e shtatë. Ky kërkim përdori një metodologji të përbashkët analitike dhe kualitative për të shqyrtuar se si kultura arbërore reflektohet, përshkruhet dhe ndikohet nga teksti mësues në një kontekst mësimor. Duke përdorur një kombinim të analizës tekstuale dhe intervistave me nxënësit, ne identifikuam mënyra sesi libri i historisë formon perceptimin dhe kuptimin e studentëve rreth trashëgimisë arbërore. Ky studim po ashtu hulumtoi ndikimin e perfaqësimit të kulturës arbërore në zhvillimin e ndërgjegjësimit historik të nxënësve dhe rritjen e ndërgjegjësimit kulturor. Rezultatet e kësaj analize do të shërbejnë si burim vlerësues për pedagogët dhe krijuesit e materialeve mësimore, duke përcaktuar pikat e forta dhe ato të dobëta në përfaqësimin e kulturës arbërore në librat e historisë për klasën e shtatë. Përmes këtij hulumtimi, synojmë të kontribuojmë në zhvillimin e praktikave mësimore që promovojnë diversitetin kulturor dhe historik, duke siguruar se librat e historisë jo vetëm informojnë, por gjithashtu inkurajojnë njohurinë e thelluar dhe respektin ndaj kulturës arbërore në kontekstin e mësimit të historisë.</w:t>
      </w:r>
    </w:p>
    <w:p w14:paraId="334CCEA7" w14:textId="77777777" w:rsidR="00A403DF" w:rsidRPr="00735DDA" w:rsidRDefault="00A403DF" w:rsidP="00A403DF">
      <w:pPr>
        <w:spacing w:line="360" w:lineRule="auto"/>
        <w:ind w:firstLine="720"/>
        <w:jc w:val="both"/>
        <w:rPr>
          <w:rFonts w:ascii="Times New Roman" w:hAnsi="Times New Roman" w:cs="Times New Roman"/>
          <w:sz w:val="24"/>
          <w:szCs w:val="24"/>
        </w:rPr>
      </w:pPr>
      <w:r w:rsidRPr="00735DDA">
        <w:rPr>
          <w:rFonts w:ascii="Times New Roman" w:hAnsi="Times New Roman" w:cs="Times New Roman"/>
          <w:sz w:val="24"/>
          <w:szCs w:val="24"/>
        </w:rPr>
        <w:t>Pyetja kryesore  e hulumtimit eshtë</w:t>
      </w:r>
      <w:r w:rsidRPr="00735DDA">
        <w:rPr>
          <w:rFonts w:ascii="Times New Roman" w:eastAsia="Times New Roman" w:hAnsi="Times New Roman" w:cs="Times New Roman"/>
          <w:sz w:val="24"/>
          <w:szCs w:val="24"/>
        </w:rPr>
        <w:t>:</w:t>
      </w:r>
      <w:r w:rsidRPr="00735DDA">
        <w:rPr>
          <w:rFonts w:ascii="Times New Roman" w:hAnsi="Times New Roman" w:cs="Times New Roman"/>
          <w:sz w:val="24"/>
          <w:szCs w:val="24"/>
        </w:rPr>
        <w:t xml:space="preserve"> Si përshkruhet kultura arbërore në librin e historisë për klasën e shtatë dhe çfarë elementësh thelbësorë përfshihen në këtë përshkrim? Dhe nënpyetjet jane : Si ndikohet perceptimi dhe kuptimi i nxënësve rreth kulturës arbërore nga libri i historisë në trajtimin e tij të ngjarjeve dhe personazheve historike? Çfarë sfidash dhe mundësish identifikohen nga pedagogët dhe nxënësit në përdorimin e librit të historisë për të përfaqësuar dhe promovuar njohuritë mbi kulturën arbërore në klasën e shtatë? Hulumtimi është zhvilluar ne dy shkolla në Viti, SHFMU ‘</w:t>
      </w:r>
      <w:r w:rsidRPr="00735DDA">
        <w:rPr>
          <w:rFonts w:ascii="Times New Roman" w:hAnsi="Times New Roman" w:cs="Times New Roman"/>
          <w:sz w:val="24"/>
          <w:szCs w:val="24"/>
          <w:shd w:val="clear" w:color="auto" w:fill="FFFFFF"/>
        </w:rPr>
        <w:t>Kenan Halimi</w:t>
      </w:r>
      <w:r w:rsidRPr="00735DDA">
        <w:rPr>
          <w:rFonts w:ascii="Times New Roman" w:hAnsi="Times New Roman" w:cs="Times New Roman"/>
          <w:sz w:val="24"/>
          <w:szCs w:val="24"/>
        </w:rPr>
        <w:t>’’ dhe SHFMU ‘Dëshmorët e. Vitisë’’ ku morrën pjesë 150 nxënës nga të dy shkollat dhe 10 mësimdhënës.</w:t>
      </w:r>
    </w:p>
    <w:p w14:paraId="6F412591" w14:textId="72F4A384" w:rsidR="005A6DEB" w:rsidRPr="00735DDA" w:rsidRDefault="00A403DF" w:rsidP="0090594C">
      <w:pPr>
        <w:spacing w:line="360" w:lineRule="auto"/>
        <w:ind w:firstLine="720"/>
        <w:jc w:val="both"/>
        <w:rPr>
          <w:rFonts w:ascii="Times New Roman" w:eastAsia="Times New Roman" w:hAnsi="Times New Roman" w:cs="Times New Roman"/>
          <w:b/>
          <w:i/>
          <w:sz w:val="24"/>
          <w:szCs w:val="24"/>
        </w:rPr>
      </w:pPr>
      <w:r w:rsidRPr="00735DDA">
        <w:rPr>
          <w:rFonts w:ascii="Times New Roman" w:eastAsia="Times New Roman" w:hAnsi="Times New Roman" w:cs="Times New Roman"/>
          <w:b/>
          <w:i/>
          <w:sz w:val="24"/>
          <w:szCs w:val="24"/>
        </w:rPr>
        <w:t xml:space="preserve">Fjalët kyçe: </w:t>
      </w:r>
      <w:r w:rsidRPr="00735DDA">
        <w:rPr>
          <w:rFonts w:ascii="Times New Roman" w:eastAsia="Times New Roman" w:hAnsi="Times New Roman" w:cs="Times New Roman"/>
          <w:i/>
          <w:sz w:val="24"/>
          <w:szCs w:val="24"/>
        </w:rPr>
        <w:t>Mësimdhënie, Perfaqësimi, Arbërit, Trajtimi.</w:t>
      </w:r>
    </w:p>
    <w:p w14:paraId="7E4D6D30" w14:textId="77777777" w:rsidR="005A6DEB" w:rsidRPr="00735DDA" w:rsidRDefault="005A6DEB" w:rsidP="005A6DEB">
      <w:pPr>
        <w:spacing w:after="0"/>
        <w:rPr>
          <w:rFonts w:ascii="Times New Roman" w:hAnsi="Times New Roman" w:cs="Times New Roman"/>
          <w:sz w:val="24"/>
          <w:szCs w:val="24"/>
        </w:rPr>
      </w:pPr>
      <w:r w:rsidRPr="00735DDA">
        <w:rPr>
          <w:rFonts w:ascii="Times New Roman" w:hAnsi="Times New Roman" w:cs="Times New Roman"/>
          <w:b/>
          <w:bCs/>
          <w:sz w:val="24"/>
          <w:szCs w:val="24"/>
        </w:rPr>
        <w:lastRenderedPageBreak/>
        <w:t>Kandidatja</w:t>
      </w:r>
      <w:r w:rsidRPr="00735DDA">
        <w:rPr>
          <w:rFonts w:ascii="Times New Roman" w:hAnsi="Times New Roman" w:cs="Times New Roman"/>
          <w:sz w:val="24"/>
          <w:szCs w:val="24"/>
        </w:rPr>
        <w:t>: Valbone Selimi</w:t>
      </w:r>
    </w:p>
    <w:p w14:paraId="7B62BC40" w14:textId="77777777" w:rsidR="005A6DEB" w:rsidRPr="00735DDA" w:rsidRDefault="005A6DEB" w:rsidP="005A6DEB">
      <w:pPr>
        <w:spacing w:after="0"/>
        <w:rPr>
          <w:rFonts w:ascii="Times New Roman" w:hAnsi="Times New Roman" w:cs="Times New Roman"/>
          <w:sz w:val="24"/>
          <w:szCs w:val="24"/>
        </w:rPr>
      </w:pPr>
      <w:r w:rsidRPr="00735DDA">
        <w:rPr>
          <w:rFonts w:ascii="Times New Roman" w:hAnsi="Times New Roman" w:cs="Times New Roman"/>
          <w:b/>
          <w:bCs/>
          <w:sz w:val="24"/>
          <w:szCs w:val="24"/>
        </w:rPr>
        <w:t>Titulli i temës</w:t>
      </w:r>
      <w:r w:rsidRPr="00735DDA">
        <w:rPr>
          <w:rFonts w:ascii="Times New Roman" w:hAnsi="Times New Roman" w:cs="Times New Roman"/>
          <w:sz w:val="24"/>
          <w:szCs w:val="24"/>
        </w:rPr>
        <w:t>: Ndikimi i metodave të vlerësimit në motivimin e nxënësve të klasës së gjashtë në të nxënit e histories</w:t>
      </w:r>
    </w:p>
    <w:p w14:paraId="15DCE029" w14:textId="77777777" w:rsidR="005A6DEB" w:rsidRPr="00735DDA" w:rsidRDefault="005A6DEB" w:rsidP="005A6DEB">
      <w:pPr>
        <w:spacing w:after="0"/>
        <w:rPr>
          <w:rFonts w:ascii="Times New Roman" w:hAnsi="Times New Roman" w:cs="Times New Roman"/>
          <w:sz w:val="24"/>
          <w:szCs w:val="24"/>
        </w:rPr>
      </w:pPr>
    </w:p>
    <w:p w14:paraId="55903094" w14:textId="77777777" w:rsidR="005A6DEB" w:rsidRPr="00735DDA" w:rsidRDefault="005A6DEB" w:rsidP="005A6DEB">
      <w:pPr>
        <w:rPr>
          <w:rFonts w:ascii="Times New Roman" w:hAnsi="Times New Roman" w:cs="Times New Roman"/>
          <w:b/>
          <w:bCs/>
          <w:sz w:val="24"/>
          <w:szCs w:val="24"/>
        </w:rPr>
      </w:pPr>
      <w:r w:rsidRPr="00735DDA">
        <w:rPr>
          <w:rFonts w:ascii="Times New Roman" w:hAnsi="Times New Roman" w:cs="Times New Roman"/>
          <w:b/>
          <w:bCs/>
          <w:sz w:val="24"/>
          <w:szCs w:val="24"/>
        </w:rPr>
        <w:t>Komisioni:</w:t>
      </w:r>
    </w:p>
    <w:p w14:paraId="17A473A3" w14:textId="77777777" w:rsidR="005A6DEB" w:rsidRPr="00735DDA" w:rsidRDefault="005A6DEB" w:rsidP="005A6DEB">
      <w:pPr>
        <w:spacing w:after="0" w:line="240" w:lineRule="auto"/>
        <w:rPr>
          <w:rFonts w:ascii="Times New Roman" w:hAnsi="Times New Roman" w:cs="Times New Roman"/>
          <w:sz w:val="24"/>
          <w:szCs w:val="24"/>
        </w:rPr>
      </w:pPr>
      <w:r w:rsidRPr="00735DDA">
        <w:rPr>
          <w:rFonts w:ascii="Times New Roman" w:hAnsi="Times New Roman" w:cs="Times New Roman"/>
          <w:sz w:val="24"/>
          <w:szCs w:val="24"/>
        </w:rPr>
        <w:t>1. Prof. Ass. Dr. Sedat Baraliu - Mentor</w:t>
      </w:r>
    </w:p>
    <w:p w14:paraId="1AF4EDD6" w14:textId="77777777" w:rsidR="005A6DEB" w:rsidRPr="00735DDA" w:rsidRDefault="005A6DEB" w:rsidP="005A6DEB">
      <w:pPr>
        <w:spacing w:after="0" w:line="240" w:lineRule="auto"/>
        <w:rPr>
          <w:rFonts w:ascii="Times New Roman" w:hAnsi="Times New Roman" w:cs="Times New Roman"/>
          <w:sz w:val="24"/>
          <w:szCs w:val="24"/>
        </w:rPr>
      </w:pPr>
      <w:r w:rsidRPr="00735DDA">
        <w:rPr>
          <w:rFonts w:ascii="Times New Roman" w:hAnsi="Times New Roman" w:cs="Times New Roman"/>
          <w:sz w:val="24"/>
          <w:szCs w:val="24"/>
        </w:rPr>
        <w:t>2. Prof. Asoc. Dr. Ethem Çeku - Kryetar</w:t>
      </w:r>
    </w:p>
    <w:p w14:paraId="4154F85E" w14:textId="77777777" w:rsidR="005A6DEB" w:rsidRPr="00735DDA" w:rsidRDefault="005A6DEB" w:rsidP="005A6DEB">
      <w:pPr>
        <w:spacing w:after="0" w:line="240" w:lineRule="auto"/>
        <w:rPr>
          <w:rFonts w:ascii="Times New Roman" w:hAnsi="Times New Roman" w:cs="Times New Roman"/>
          <w:sz w:val="24"/>
          <w:szCs w:val="24"/>
        </w:rPr>
      </w:pPr>
      <w:r w:rsidRPr="00735DDA">
        <w:rPr>
          <w:rFonts w:ascii="Times New Roman" w:hAnsi="Times New Roman" w:cs="Times New Roman"/>
          <w:sz w:val="24"/>
          <w:szCs w:val="24"/>
        </w:rPr>
        <w:t>3. Prof. Ass. Dr. Veli Kryeziu - Anëtar</w:t>
      </w:r>
    </w:p>
    <w:p w14:paraId="73C90EE1" w14:textId="77777777" w:rsidR="005A6DEB" w:rsidRPr="00735DDA" w:rsidRDefault="005A6DEB" w:rsidP="005A6DEB">
      <w:pPr>
        <w:jc w:val="center"/>
        <w:rPr>
          <w:rFonts w:ascii="Times New Roman" w:hAnsi="Times New Roman" w:cs="Times New Roman"/>
          <w:sz w:val="24"/>
          <w:szCs w:val="24"/>
        </w:rPr>
      </w:pPr>
    </w:p>
    <w:p w14:paraId="034CBAB0" w14:textId="77777777" w:rsidR="005A6DEB" w:rsidRPr="00735DDA" w:rsidRDefault="005A6DEB" w:rsidP="005A6DEB">
      <w:pPr>
        <w:jc w:val="center"/>
        <w:rPr>
          <w:rFonts w:ascii="Times New Roman" w:hAnsi="Times New Roman" w:cs="Times New Roman"/>
          <w:sz w:val="24"/>
          <w:szCs w:val="24"/>
        </w:rPr>
      </w:pPr>
      <w:r w:rsidRPr="00735DDA">
        <w:rPr>
          <w:rFonts w:ascii="Times New Roman" w:hAnsi="Times New Roman" w:cs="Times New Roman"/>
          <w:sz w:val="24"/>
          <w:szCs w:val="24"/>
        </w:rPr>
        <w:t>ABSTRAKTI</w:t>
      </w:r>
    </w:p>
    <w:p w14:paraId="31A2A99C" w14:textId="77777777" w:rsidR="005A6DEB" w:rsidRPr="00735DDA" w:rsidRDefault="005A6DEB" w:rsidP="00735DDA">
      <w:pPr>
        <w:spacing w:line="360" w:lineRule="auto"/>
        <w:jc w:val="both"/>
        <w:rPr>
          <w:rFonts w:ascii="Times New Roman" w:hAnsi="Times New Roman" w:cs="Times New Roman"/>
          <w:sz w:val="24"/>
          <w:szCs w:val="24"/>
        </w:rPr>
      </w:pPr>
      <w:r w:rsidRPr="00735DDA">
        <w:rPr>
          <w:rFonts w:ascii="Times New Roman" w:hAnsi="Times New Roman" w:cs="Times New Roman"/>
          <w:sz w:val="24"/>
          <w:szCs w:val="24"/>
        </w:rPr>
        <w:t>Ndryshimet e vazhdueshme në shoqëri bëjnë që edhe mësimdhënësit të sfidohen me detyra të reja në punën e tyre me nxënës sepse çdonjëri nga ta e ka për obligim që nxënësve të ju mundësojë përvetësimin e njohurive kualitative dhe praktike. Mësimdhënësit duhet t’u përshtaten nxënësve dhe mënyrës se si ata mësojnë. Ndryshimet në sistemin arsimor kanë kushtëzuar që të shqyrtohet dhe të rishikohet çdo aspekt që është i lidhur me shkollën, duke përfshir edhe mënyrën e vlerësimit të nxënësve. Ky punim ka për qëllim të trajtojë ndikimin e metodave të ndryshme të vlerësimit edhe efektet e tyre në motivimin e nxënësve të klasës së gjashtë në të nxënit e lëndës së historisë. Përdorimi i metodave të përshtatshme të vlerësimit të nxënësve ndikon në motivimin dhe angazhimin e tyre, duke i bërë më aktiv në mësim dhe duke zhvilluar aftësitë e tyre për të mësuar dhe kuptuar sa më mirë lëndën e historisë. Hulumtimi ka për qëllim që të argumentojë se përdorimi i një game të gjerë i metodave të vlerësimit mund të ndihmojë në rritjen e performancës së nxënësve dhe motivimin të tyre për lëndën e historisë.</w:t>
      </w:r>
    </w:p>
    <w:p w14:paraId="7E24EFFA" w14:textId="6D68BEA9" w:rsidR="005A6DEB" w:rsidRPr="00735DDA" w:rsidRDefault="005A6DEB" w:rsidP="00735DDA">
      <w:pPr>
        <w:spacing w:line="360" w:lineRule="auto"/>
        <w:jc w:val="both"/>
        <w:rPr>
          <w:rFonts w:ascii="Times New Roman" w:hAnsi="Times New Roman" w:cs="Times New Roman"/>
          <w:sz w:val="24"/>
          <w:szCs w:val="24"/>
        </w:rPr>
      </w:pPr>
      <w:r w:rsidRPr="00735DDA">
        <w:rPr>
          <w:rFonts w:ascii="Times New Roman" w:hAnsi="Times New Roman" w:cs="Times New Roman"/>
          <w:sz w:val="24"/>
          <w:szCs w:val="24"/>
        </w:rPr>
        <w:t xml:space="preserve">Hulumtimi është realizuar me nxënësit e klasëve të gjashta të shkollave të mesme të ulëta të komunës së Gjilanit, si dhe mësimdhënësit e historisë që punojnë në shkollat e kësaj komune. Për realizimin e hulumtimit është përdorur një metodologji e përshtatshme, përmes të cilës kanë dalë rezultate konkrete të cilat dëshmojnë se përdorimi i metodave të ndryshme të vlerësimit të nxënësve ka një ndikim pozitiv në motivimin e nxënësve për lëndën e historisë. Rezultatet e këtij hulumtimi mund të ndihmojnë hartuesit e politikave arsimore si dhe vetë mësimdhënësit e historisë në rishikimin dhe përmirësimin e mënyrave të vlerësimit me qëllim nxitjen e motivimit të nxënësve në përvetësimin e lëndës së historisë. </w:t>
      </w:r>
    </w:p>
    <w:p w14:paraId="6A174A52" w14:textId="77777777" w:rsidR="005A6DEB" w:rsidRPr="00735DDA" w:rsidRDefault="005A6DEB" w:rsidP="00735DDA">
      <w:pPr>
        <w:jc w:val="both"/>
        <w:rPr>
          <w:rFonts w:ascii="Times New Roman" w:hAnsi="Times New Roman" w:cs="Times New Roman"/>
          <w:sz w:val="24"/>
          <w:szCs w:val="24"/>
        </w:rPr>
      </w:pPr>
      <w:r w:rsidRPr="00735DDA">
        <w:rPr>
          <w:rFonts w:ascii="Times New Roman" w:hAnsi="Times New Roman" w:cs="Times New Roman"/>
          <w:sz w:val="24"/>
          <w:szCs w:val="24"/>
        </w:rPr>
        <w:t>Fjalët kyçe: metodat e vlerësimit, ndikim, motivim, nxitje, përvetësim.</w:t>
      </w:r>
    </w:p>
    <w:p w14:paraId="2B5DCE62" w14:textId="77777777" w:rsidR="005A6DEB" w:rsidRPr="00735DDA" w:rsidRDefault="005A6DEB" w:rsidP="00735DDA">
      <w:pPr>
        <w:jc w:val="both"/>
        <w:rPr>
          <w:rFonts w:ascii="Times New Roman" w:hAnsi="Times New Roman" w:cs="Times New Roman"/>
          <w:sz w:val="24"/>
          <w:szCs w:val="24"/>
        </w:rPr>
      </w:pPr>
    </w:p>
    <w:p w14:paraId="2E5079E6" w14:textId="77777777" w:rsidR="00D63484" w:rsidRPr="00735DDA" w:rsidRDefault="00D63484" w:rsidP="00D63484">
      <w:pPr>
        <w:tabs>
          <w:tab w:val="left" w:pos="1830"/>
        </w:tabs>
        <w:rPr>
          <w:rFonts w:ascii="Times New Roman" w:hAnsi="Times New Roman" w:cs="Times New Roman"/>
          <w:b/>
          <w:bCs/>
          <w:sz w:val="24"/>
          <w:szCs w:val="24"/>
        </w:rPr>
      </w:pPr>
      <w:r w:rsidRPr="00735DDA">
        <w:rPr>
          <w:rFonts w:ascii="Times New Roman" w:hAnsi="Times New Roman" w:cs="Times New Roman"/>
          <w:b/>
          <w:bCs/>
          <w:sz w:val="24"/>
          <w:szCs w:val="24"/>
        </w:rPr>
        <w:lastRenderedPageBreak/>
        <w:t>Kandidati/ja:</w:t>
      </w:r>
      <w:r w:rsidRPr="00735DDA">
        <w:rPr>
          <w:rFonts w:ascii="Times New Roman" w:hAnsi="Times New Roman" w:cs="Times New Roman"/>
          <w:sz w:val="24"/>
          <w:szCs w:val="24"/>
        </w:rPr>
        <w:t xml:space="preserve"> </w:t>
      </w:r>
      <w:r w:rsidRPr="00735DDA">
        <w:rPr>
          <w:rFonts w:ascii="Times New Roman" w:hAnsi="Times New Roman" w:cs="Times New Roman"/>
          <w:b/>
          <w:bCs/>
          <w:i/>
          <w:iCs/>
          <w:sz w:val="24"/>
          <w:szCs w:val="24"/>
        </w:rPr>
        <w:t>Arbnora Hasani</w:t>
      </w:r>
    </w:p>
    <w:p w14:paraId="60612DBE" w14:textId="096F0C40" w:rsidR="00D63484" w:rsidRPr="00735DDA" w:rsidRDefault="00D63484" w:rsidP="00845495">
      <w:pPr>
        <w:pStyle w:val="Header"/>
        <w:tabs>
          <w:tab w:val="right" w:pos="5490"/>
        </w:tabs>
        <w:spacing w:line="360" w:lineRule="auto"/>
        <w:rPr>
          <w:b/>
          <w:bCs/>
          <w:lang w:eastAsia="en-US"/>
        </w:rPr>
      </w:pPr>
      <w:r w:rsidRPr="00735DDA">
        <w:rPr>
          <w:b/>
          <w:bCs/>
        </w:rPr>
        <w:t>Titulli i temës:</w:t>
      </w:r>
      <w:r w:rsidRPr="00735DDA">
        <w:t xml:space="preserve"> </w:t>
      </w:r>
      <w:r w:rsidRPr="00735DDA">
        <w:rPr>
          <w:b/>
        </w:rPr>
        <w:t xml:space="preserve"> </w:t>
      </w:r>
      <w:r w:rsidRPr="00735DDA">
        <w:rPr>
          <w:b/>
          <w:bCs/>
          <w:i/>
          <w:iCs/>
        </w:rPr>
        <w:t>Efekti përdorimit të teknologjisë Poll Everywhere në ndërveprimin mësimdhënës-nxënës dhe rezultatet e të nxën</w:t>
      </w:r>
      <w:r w:rsidR="006F00DF" w:rsidRPr="00735DDA">
        <w:rPr>
          <w:b/>
          <w:bCs/>
          <w:i/>
          <w:iCs/>
        </w:rPr>
        <w:t>it</w:t>
      </w:r>
    </w:p>
    <w:p w14:paraId="4FE16637" w14:textId="0245C199" w:rsidR="00612AC4" w:rsidRPr="00735DDA" w:rsidRDefault="00612AC4" w:rsidP="00D63484">
      <w:pPr>
        <w:spacing w:after="0" w:line="240" w:lineRule="auto"/>
        <w:rPr>
          <w:rFonts w:ascii="Times New Roman" w:hAnsi="Times New Roman" w:cs="Times New Roman"/>
          <w:i/>
          <w:iCs/>
          <w:sz w:val="24"/>
          <w:szCs w:val="24"/>
        </w:rPr>
      </w:pPr>
      <w:r w:rsidRPr="00735DDA">
        <w:rPr>
          <w:rFonts w:ascii="Times New Roman" w:hAnsi="Times New Roman" w:cs="Times New Roman"/>
          <w:i/>
          <w:iCs/>
          <w:sz w:val="24"/>
          <w:szCs w:val="24"/>
        </w:rPr>
        <w:t>Komisioni:</w:t>
      </w:r>
    </w:p>
    <w:p w14:paraId="17EBC448" w14:textId="27D967DC" w:rsidR="00514DF2" w:rsidRPr="00735DDA" w:rsidRDefault="00514DF2" w:rsidP="00514DF2">
      <w:pPr>
        <w:pStyle w:val="Header"/>
        <w:tabs>
          <w:tab w:val="right" w:pos="5490"/>
        </w:tabs>
        <w:spacing w:line="360" w:lineRule="auto"/>
        <w:rPr>
          <w:lang w:eastAsia="en-US"/>
        </w:rPr>
      </w:pPr>
      <w:r w:rsidRPr="00735DDA">
        <w:rPr>
          <w:lang w:eastAsia="en-US"/>
        </w:rPr>
        <w:t>Prof.Asoc.Dr.Kyvete Shatri – mentore</w:t>
      </w:r>
    </w:p>
    <w:p w14:paraId="70885855" w14:textId="77777777" w:rsidR="00845495" w:rsidRPr="00735DDA" w:rsidRDefault="00845495" w:rsidP="00845495">
      <w:pPr>
        <w:pStyle w:val="Header"/>
        <w:tabs>
          <w:tab w:val="right" w:pos="5490"/>
        </w:tabs>
        <w:spacing w:line="360" w:lineRule="auto"/>
        <w:rPr>
          <w:lang w:eastAsia="en-US"/>
        </w:rPr>
      </w:pPr>
      <w:r w:rsidRPr="00735DDA">
        <w:rPr>
          <w:lang w:eastAsia="en-US"/>
        </w:rPr>
        <w:t>Prof. Asoc.Dr. Kastriot Buza – kryetar</w:t>
      </w:r>
    </w:p>
    <w:p w14:paraId="13B1A296" w14:textId="5A44C3C8" w:rsidR="00514DF2" w:rsidRPr="00735DDA" w:rsidRDefault="00845495" w:rsidP="00514DF2">
      <w:pPr>
        <w:pStyle w:val="Header"/>
        <w:tabs>
          <w:tab w:val="right" w:pos="5490"/>
        </w:tabs>
        <w:spacing w:line="360" w:lineRule="auto"/>
        <w:rPr>
          <w:lang w:eastAsia="en-US"/>
        </w:rPr>
      </w:pPr>
      <w:r w:rsidRPr="00735DDA">
        <w:rPr>
          <w:lang w:eastAsia="en-US"/>
        </w:rPr>
        <w:t>Prof.Dr.Eda Vula  – anëtare</w:t>
      </w:r>
    </w:p>
    <w:p w14:paraId="0564F6F1" w14:textId="77777777" w:rsidR="00612AC4" w:rsidRPr="00735DDA" w:rsidRDefault="00612AC4" w:rsidP="00D63484">
      <w:pPr>
        <w:spacing w:after="0" w:line="240" w:lineRule="auto"/>
        <w:rPr>
          <w:rFonts w:ascii="Times New Roman" w:hAnsi="Times New Roman" w:cs="Times New Roman"/>
          <w:i/>
          <w:iCs/>
          <w:sz w:val="24"/>
          <w:szCs w:val="24"/>
        </w:rPr>
      </w:pPr>
    </w:p>
    <w:p w14:paraId="0B24ACEA" w14:textId="77777777" w:rsidR="00D63484" w:rsidRPr="00735DDA" w:rsidRDefault="00D63484" w:rsidP="00D63484">
      <w:pPr>
        <w:tabs>
          <w:tab w:val="left" w:pos="1830"/>
        </w:tabs>
        <w:rPr>
          <w:rFonts w:ascii="Times New Roman" w:hAnsi="Times New Roman" w:cs="Times New Roman"/>
          <w:b/>
          <w:bCs/>
          <w:i/>
          <w:iCs/>
          <w:sz w:val="24"/>
          <w:szCs w:val="24"/>
        </w:rPr>
      </w:pPr>
      <w:r w:rsidRPr="00735DDA">
        <w:rPr>
          <w:rFonts w:ascii="Times New Roman" w:hAnsi="Times New Roman" w:cs="Times New Roman"/>
          <w:b/>
          <w:bCs/>
          <w:i/>
          <w:iCs/>
          <w:sz w:val="24"/>
          <w:szCs w:val="24"/>
        </w:rPr>
        <w:t>Abstrakti</w:t>
      </w:r>
    </w:p>
    <w:p w14:paraId="190A4D26" w14:textId="77777777" w:rsidR="00D63484" w:rsidRPr="00735DDA" w:rsidRDefault="00D63484" w:rsidP="00D63484">
      <w:pPr>
        <w:spacing w:after="0" w:line="240" w:lineRule="auto"/>
        <w:ind w:firstLine="720"/>
        <w:jc w:val="both"/>
        <w:rPr>
          <w:rFonts w:ascii="Times New Roman" w:hAnsi="Times New Roman" w:cs="Times New Roman"/>
          <w:iCs/>
          <w:sz w:val="24"/>
          <w:szCs w:val="24"/>
        </w:rPr>
      </w:pPr>
      <w:r w:rsidRPr="00735DDA">
        <w:rPr>
          <w:rFonts w:ascii="Times New Roman" w:hAnsi="Times New Roman" w:cs="Times New Roman"/>
          <w:sz w:val="24"/>
          <w:szCs w:val="24"/>
        </w:rPr>
        <w:t xml:space="preserve">Synimi i këtij hulumtimi është që të tregoj rolin e përdorimit të teknologjisë Poll Everywhere në procesin e mësimdhënies dhe mësimnxënies. </w:t>
      </w:r>
      <w:r w:rsidRPr="00735DDA">
        <w:rPr>
          <w:rStyle w:val="fontstyle01"/>
          <w:rFonts w:ascii="Times New Roman" w:hAnsi="Times New Roman" w:cs="Times New Roman"/>
          <w:color w:val="auto"/>
        </w:rPr>
        <w:t>Po ashtu, do të shqyrtohen efektet e përdorimit të</w:t>
      </w:r>
      <w:r w:rsidRPr="00735DDA">
        <w:rPr>
          <w:rFonts w:ascii="Times New Roman" w:hAnsi="Times New Roman" w:cs="Times New Roman"/>
          <w:sz w:val="24"/>
          <w:szCs w:val="24"/>
        </w:rPr>
        <w:t xml:space="preserve"> teknologjis</w:t>
      </w:r>
      <w:r w:rsidRPr="00735DDA">
        <w:rPr>
          <w:rStyle w:val="fontstyle01"/>
          <w:rFonts w:ascii="Times New Roman" w:hAnsi="Times New Roman" w:cs="Times New Roman"/>
          <w:color w:val="auto"/>
        </w:rPr>
        <w:t>ë Poll Everywhere</w:t>
      </w:r>
      <w:r w:rsidRPr="00735DDA">
        <w:rPr>
          <w:rFonts w:ascii="Times New Roman" w:hAnsi="Times New Roman" w:cs="Times New Roman"/>
          <w:sz w:val="24"/>
          <w:szCs w:val="24"/>
        </w:rPr>
        <w:t xml:space="preserve">, </w:t>
      </w:r>
      <w:r w:rsidRPr="00735DDA">
        <w:rPr>
          <w:rStyle w:val="fontstyle01"/>
          <w:rFonts w:ascii="Times New Roman" w:hAnsi="Times New Roman" w:cs="Times New Roman"/>
          <w:color w:val="auto"/>
        </w:rPr>
        <w:t xml:space="preserve">si dhe ndikimin e saj për ndërveprimin mes mësimdhënësve dhe nxënësve </w:t>
      </w:r>
      <w:r w:rsidRPr="00735DDA">
        <w:rPr>
          <w:rFonts w:ascii="Times New Roman" w:hAnsi="Times New Roman" w:cs="Times New Roman"/>
          <w:iCs/>
          <w:sz w:val="24"/>
          <w:szCs w:val="24"/>
        </w:rPr>
        <w:t>në orën mësimore.</w:t>
      </w:r>
    </w:p>
    <w:p w14:paraId="3B3E70DD" w14:textId="77777777" w:rsidR="00D63484" w:rsidRPr="00735DDA" w:rsidRDefault="00D63484" w:rsidP="00D63484">
      <w:pPr>
        <w:spacing w:after="0" w:line="240" w:lineRule="auto"/>
        <w:ind w:firstLine="720"/>
        <w:jc w:val="both"/>
        <w:rPr>
          <w:rStyle w:val="fontstyle01"/>
          <w:rFonts w:ascii="Times New Roman" w:hAnsi="Times New Roman" w:cs="Times New Roman"/>
          <w:color w:val="auto"/>
        </w:rPr>
      </w:pPr>
      <w:r w:rsidRPr="00735DDA">
        <w:rPr>
          <w:rStyle w:val="fontstyle01"/>
          <w:rFonts w:ascii="Times New Roman" w:hAnsi="Times New Roman" w:cs="Times New Roman"/>
          <w:color w:val="auto"/>
        </w:rPr>
        <w:t>Shfrytëzimi dhe përdorimi i teknologjive të reja në arsim, gjegjësisht i teknologjisë Poll Everywhere, ndihmon nxënësit dhe mësimdhënësit në aspekte të ndryshme, duke u ofruar një formë tjetër të mësimit, nëpërmjet interaktivitetit apo bashkëpunimit mësimdhënës-nxënës dhe nxënës-nxënës, lehtëson edhe mësimin dhe mundëson përmirësimin e të nxënit të nxënësve dhe rritë angazhimin e tyre për të nxënë.</w:t>
      </w:r>
    </w:p>
    <w:p w14:paraId="657CA1C1" w14:textId="77777777" w:rsidR="00D63484" w:rsidRPr="00735DDA" w:rsidRDefault="00D63484" w:rsidP="00D63484">
      <w:pPr>
        <w:spacing w:after="0" w:line="240" w:lineRule="auto"/>
        <w:ind w:firstLine="720"/>
        <w:jc w:val="both"/>
        <w:rPr>
          <w:rStyle w:val="fontstyle01"/>
          <w:rFonts w:ascii="Times New Roman" w:hAnsi="Times New Roman" w:cs="Times New Roman"/>
          <w:color w:val="auto"/>
        </w:rPr>
      </w:pPr>
      <w:r w:rsidRPr="00735DDA">
        <w:rPr>
          <w:rFonts w:ascii="Times New Roman" w:hAnsi="Times New Roman" w:cs="Times New Roman"/>
          <w:sz w:val="24"/>
          <w:szCs w:val="24"/>
        </w:rPr>
        <w:t>Qëllimi kryesor i këtij hulumtimi ka për bazë teknologjitë e edukimit me theks të veçant teknologjinë Poll Everywhere, për të parë efektin e përdorimit të teknologjisë Poll Everywhere në ndërveprimin mësimdhënës-nxënës dhe rezultatet e të nxënit. Me këtë hulumtim synojmë të identifikojmë nivelin e përdorimit të teknologjisë Poll Everywhere nga mësimdhënësit dhe në çfarë mënyre ndikon në ngritjen e cilësisë në procesin më</w:t>
      </w:r>
      <w:bookmarkStart w:id="0" w:name="_Toc105615497"/>
      <w:r w:rsidRPr="00735DDA">
        <w:rPr>
          <w:rFonts w:ascii="Times New Roman" w:hAnsi="Times New Roman" w:cs="Times New Roman"/>
          <w:sz w:val="24"/>
          <w:szCs w:val="24"/>
        </w:rPr>
        <w:t>simor.</w:t>
      </w:r>
    </w:p>
    <w:p w14:paraId="79565049" w14:textId="77777777" w:rsidR="00D63484" w:rsidRPr="00735DDA" w:rsidRDefault="00D63484" w:rsidP="00D63484">
      <w:pPr>
        <w:spacing w:line="240" w:lineRule="auto"/>
        <w:ind w:firstLine="720"/>
        <w:jc w:val="both"/>
        <w:rPr>
          <w:rFonts w:ascii="Times New Roman" w:hAnsi="Times New Roman" w:cs="Times New Roman"/>
          <w:sz w:val="24"/>
          <w:szCs w:val="24"/>
        </w:rPr>
      </w:pPr>
      <w:r w:rsidRPr="00735DDA">
        <w:rPr>
          <w:rStyle w:val="fontstyle01"/>
          <w:rFonts w:ascii="Times New Roman" w:hAnsi="Times New Roman" w:cs="Times New Roman"/>
          <w:color w:val="auto"/>
        </w:rPr>
        <w:t xml:space="preserve">Dizajni i hulumtimit është kuazi-eksperimental, me metoda të përziera (sasiore dhe cilësore) dhe është realizua me dy paralele të klasës së shtatë në shkollën fillore dhe të mesme të ulët “Ismail Qemali” në Mitrovicë (si mostra të qëllimshme), ku njëra prej tyre ka luajtur rolin e grupit eksperimental, ndërsa tjetra rolin e grupit të kontrollit. Instrumentet e mbledhjes së të dhënave janë përdorur dy teste (paratesti dhe pastesti) për nxënësit e targetuar, dhe metoda e vëzhgimit në të dyja klasat. Nga të dhënat e mbledhura, kemi matur efektin pozitiv të përdorimit të teknologjisë Poll Everywhere në ndërveprimin mësimdhënës-nxënës dhe rezultatet e të nxënit në procesin mësimor janë matur me testimin e nxënësve, ndërsa qëndrimet tona si mësimdhënës janë reflektuar përmes procesit të vëzhgimit (listës së kontrollit). </w:t>
      </w:r>
      <w:r w:rsidRPr="00735DDA">
        <w:rPr>
          <w:rFonts w:ascii="Times New Roman" w:hAnsi="Times New Roman" w:cs="Times New Roman"/>
          <w:sz w:val="24"/>
          <w:szCs w:val="24"/>
        </w:rPr>
        <w:t xml:space="preserve">Rezultatet e këtij studimi kanë treguar se përdorimi i platformës Poll Everywhere ka efekt pozitiv në memorizimin e koncepteve, angazhimin, motivimin dhe interesimin e nxënësve për të mësuar, si dhe ndikon pozitivisht në </w:t>
      </w:r>
      <w:r w:rsidRPr="00735DDA">
        <w:rPr>
          <w:rStyle w:val="fontstyle01"/>
          <w:rFonts w:ascii="Times New Roman" w:hAnsi="Times New Roman" w:cs="Times New Roman"/>
          <w:color w:val="auto"/>
        </w:rPr>
        <w:t xml:space="preserve">ndërveprimin mësimdhënës-nxënës, </w:t>
      </w:r>
      <w:r w:rsidRPr="00735DDA">
        <w:rPr>
          <w:rFonts w:ascii="Times New Roman" w:hAnsi="Times New Roman" w:cs="Times New Roman"/>
          <w:sz w:val="24"/>
          <w:szCs w:val="24"/>
        </w:rPr>
        <w:t>n</w:t>
      </w:r>
      <w:r w:rsidRPr="00735DDA">
        <w:rPr>
          <w:rStyle w:val="fontstyle01"/>
          <w:rFonts w:ascii="Times New Roman" w:hAnsi="Times New Roman" w:cs="Times New Roman"/>
          <w:color w:val="auto"/>
        </w:rPr>
        <w:t>ë</w:t>
      </w:r>
      <w:r w:rsidRPr="00735DDA">
        <w:rPr>
          <w:rFonts w:ascii="Times New Roman" w:hAnsi="Times New Roman" w:cs="Times New Roman"/>
          <w:sz w:val="24"/>
          <w:szCs w:val="24"/>
        </w:rPr>
        <w:t xml:space="preserve"> ngritjen e rezultateve në mësimnxënie, </w:t>
      </w:r>
      <w:bookmarkStart w:id="1" w:name="_Toc108521716"/>
      <w:r w:rsidRPr="00735DDA">
        <w:rPr>
          <w:rFonts w:ascii="Times New Roman" w:hAnsi="Times New Roman" w:cs="Times New Roman"/>
          <w:sz w:val="24"/>
          <w:szCs w:val="24"/>
        </w:rPr>
        <w:t>dhe se këto lloj prezantimesh janë më efikase për t'u përdorur gjatë orës së teknologjisë në krahasim me metodat tradicionale të të mësuarit.</w:t>
      </w:r>
    </w:p>
    <w:p w14:paraId="7F53054A" w14:textId="77777777" w:rsidR="00D63484" w:rsidRPr="00735DDA" w:rsidRDefault="00D63484" w:rsidP="00D63484">
      <w:pPr>
        <w:spacing w:line="360" w:lineRule="auto"/>
        <w:ind w:firstLine="720"/>
        <w:jc w:val="both"/>
        <w:rPr>
          <w:rFonts w:ascii="Times New Roman" w:hAnsi="Times New Roman" w:cs="Times New Roman"/>
          <w:sz w:val="24"/>
          <w:szCs w:val="24"/>
        </w:rPr>
      </w:pPr>
      <w:r w:rsidRPr="00735DDA">
        <w:rPr>
          <w:rFonts w:ascii="Times New Roman" w:hAnsi="Times New Roman" w:cs="Times New Roman"/>
          <w:b/>
          <w:sz w:val="24"/>
          <w:szCs w:val="24"/>
        </w:rPr>
        <w:t>Fjalët kyçe</w:t>
      </w:r>
      <w:bookmarkEnd w:id="0"/>
      <w:r w:rsidRPr="00735DDA">
        <w:rPr>
          <w:rFonts w:ascii="Times New Roman" w:hAnsi="Times New Roman" w:cs="Times New Roman"/>
          <w:b/>
          <w:sz w:val="24"/>
          <w:szCs w:val="24"/>
        </w:rPr>
        <w:t>:</w:t>
      </w:r>
      <w:bookmarkEnd w:id="1"/>
      <w:r w:rsidRPr="00735DDA">
        <w:rPr>
          <w:rFonts w:ascii="Times New Roman" w:hAnsi="Times New Roman" w:cs="Times New Roman"/>
          <w:sz w:val="24"/>
          <w:szCs w:val="24"/>
        </w:rPr>
        <w:t xml:space="preserve"> Mësimdhënie, mësimnxënie, nxënësit, Poll Everywhere, Teknologji.</w:t>
      </w:r>
    </w:p>
    <w:p w14:paraId="5C3A51D9" w14:textId="77777777" w:rsidR="00790FA5" w:rsidRPr="00735DDA" w:rsidRDefault="00790FA5" w:rsidP="00432657">
      <w:pPr>
        <w:pStyle w:val="Heading1"/>
        <w:ind w:left="432" w:right="534" w:hanging="432"/>
        <w:jc w:val="center"/>
        <w:rPr>
          <w:rFonts w:ascii="Times New Roman" w:hAnsi="Times New Roman"/>
          <w:spacing w:val="-2"/>
          <w:sz w:val="24"/>
          <w:szCs w:val="24"/>
        </w:rPr>
      </w:pPr>
      <w:bookmarkStart w:id="2" w:name="_Toc155231722"/>
      <w:bookmarkStart w:id="3" w:name="_Toc155831961"/>
      <w:bookmarkStart w:id="4" w:name="_Toc166109448"/>
    </w:p>
    <w:p w14:paraId="2F8C8F3F" w14:textId="40DD37D5" w:rsidR="00432657" w:rsidRPr="00735DDA" w:rsidRDefault="00432657" w:rsidP="00735DDA">
      <w:pPr>
        <w:pStyle w:val="Heading1"/>
        <w:ind w:left="432" w:right="534" w:hanging="432"/>
        <w:rPr>
          <w:rFonts w:ascii="Times New Roman" w:hAnsi="Times New Roman"/>
          <w:spacing w:val="-2"/>
          <w:sz w:val="24"/>
          <w:szCs w:val="24"/>
        </w:rPr>
      </w:pPr>
      <w:proofErr w:type="spellStart"/>
      <w:r w:rsidRPr="00735DDA">
        <w:rPr>
          <w:rFonts w:ascii="Times New Roman" w:hAnsi="Times New Roman"/>
          <w:spacing w:val="-2"/>
          <w:sz w:val="24"/>
          <w:szCs w:val="24"/>
        </w:rPr>
        <w:t>Kandidatja</w:t>
      </w:r>
      <w:proofErr w:type="spellEnd"/>
      <w:r w:rsidRPr="00735DDA">
        <w:rPr>
          <w:rFonts w:ascii="Times New Roman" w:hAnsi="Times New Roman"/>
          <w:spacing w:val="-2"/>
          <w:sz w:val="24"/>
          <w:szCs w:val="24"/>
        </w:rPr>
        <w:t>:</w:t>
      </w:r>
      <w:r w:rsidR="00735DDA">
        <w:rPr>
          <w:rFonts w:ascii="Times New Roman" w:hAnsi="Times New Roman"/>
          <w:spacing w:val="-2"/>
          <w:sz w:val="24"/>
          <w:szCs w:val="24"/>
        </w:rPr>
        <w:t xml:space="preserve"> </w:t>
      </w:r>
      <w:r w:rsidRPr="00735DDA">
        <w:rPr>
          <w:rFonts w:ascii="Times New Roman" w:hAnsi="Times New Roman"/>
          <w:spacing w:val="-2"/>
          <w:sz w:val="24"/>
          <w:szCs w:val="24"/>
        </w:rPr>
        <w:t>Mir</w:t>
      </w:r>
      <w:r w:rsidR="001A314B" w:rsidRPr="00735DDA">
        <w:rPr>
          <w:rFonts w:ascii="Times New Roman" w:hAnsi="Times New Roman"/>
          <w:spacing w:val="-2"/>
          <w:sz w:val="24"/>
          <w:szCs w:val="24"/>
        </w:rPr>
        <w:t>jeta Zeqiri</w:t>
      </w:r>
    </w:p>
    <w:p w14:paraId="084151D4" w14:textId="4EB273BA" w:rsidR="001A314B" w:rsidRPr="00735DDA" w:rsidRDefault="00790FA5" w:rsidP="001A314B">
      <w:pPr>
        <w:rPr>
          <w:rFonts w:ascii="Times New Roman" w:eastAsia="MS Mincho" w:hAnsi="Times New Roman" w:cs="Times New Roman"/>
          <w:iCs/>
          <w:sz w:val="24"/>
          <w:szCs w:val="24"/>
        </w:rPr>
      </w:pPr>
      <w:r w:rsidRPr="00735DDA">
        <w:rPr>
          <w:rFonts w:ascii="Times New Roman" w:hAnsi="Times New Roman" w:cs="Times New Roman"/>
          <w:sz w:val="24"/>
          <w:szCs w:val="24"/>
          <w:lang w:val="x-none" w:eastAsia="x-none"/>
        </w:rPr>
        <w:t>Tema:</w:t>
      </w:r>
      <w:r w:rsidRPr="00735DDA">
        <w:rPr>
          <w:rFonts w:ascii="Times New Roman" w:hAnsi="Times New Roman" w:cs="Times New Roman"/>
          <w:iCs/>
          <w:sz w:val="24"/>
          <w:szCs w:val="24"/>
        </w:rPr>
        <w:t xml:space="preserve"> </w:t>
      </w:r>
      <w:r w:rsidRPr="00735DDA">
        <w:rPr>
          <w:rFonts w:ascii="Times New Roman" w:hAnsi="Times New Roman" w:cs="Times New Roman"/>
          <w:i/>
          <w:sz w:val="24"/>
          <w:szCs w:val="24"/>
        </w:rPr>
        <w:t>Niveli i njohurive të nxënësve sipas Taksonomisë së Bloom-it në lëndën e Teknologjisë</w:t>
      </w:r>
    </w:p>
    <w:p w14:paraId="4BFA863F" w14:textId="39328739" w:rsidR="001A314B" w:rsidRPr="00735DDA" w:rsidRDefault="001A314B" w:rsidP="00790FA5">
      <w:pPr>
        <w:pStyle w:val="Heading1"/>
        <w:ind w:left="432" w:right="534" w:hanging="432"/>
        <w:rPr>
          <w:rFonts w:ascii="Times New Roman" w:hAnsi="Times New Roman"/>
          <w:spacing w:val="-2"/>
          <w:sz w:val="24"/>
          <w:szCs w:val="24"/>
        </w:rPr>
      </w:pPr>
      <w:bookmarkStart w:id="5" w:name="_Hlk151819640"/>
      <w:bookmarkEnd w:id="2"/>
      <w:bookmarkEnd w:id="3"/>
      <w:bookmarkEnd w:id="4"/>
      <w:proofErr w:type="spellStart"/>
      <w:r w:rsidRPr="00735DDA">
        <w:rPr>
          <w:rFonts w:ascii="Times New Roman" w:hAnsi="Times New Roman"/>
          <w:sz w:val="24"/>
          <w:szCs w:val="24"/>
          <w:lang w:eastAsia="en-US"/>
        </w:rPr>
        <w:t>Komisioni</w:t>
      </w:r>
      <w:proofErr w:type="spellEnd"/>
      <w:r w:rsidRPr="00735DDA">
        <w:rPr>
          <w:rFonts w:ascii="Times New Roman" w:hAnsi="Times New Roman"/>
          <w:sz w:val="24"/>
          <w:szCs w:val="24"/>
          <w:lang w:eastAsia="en-US"/>
        </w:rPr>
        <w:t>:</w:t>
      </w:r>
    </w:p>
    <w:p w14:paraId="2D69D429" w14:textId="77777777" w:rsidR="00790FA5" w:rsidRPr="00735DDA" w:rsidRDefault="001A314B" w:rsidP="001A314B">
      <w:pPr>
        <w:pStyle w:val="Header"/>
        <w:tabs>
          <w:tab w:val="right" w:pos="5490"/>
        </w:tabs>
        <w:spacing w:line="360" w:lineRule="auto"/>
        <w:rPr>
          <w:lang w:eastAsia="en-US"/>
        </w:rPr>
      </w:pPr>
      <w:r w:rsidRPr="00735DDA">
        <w:rPr>
          <w:lang w:eastAsia="en-US"/>
        </w:rPr>
        <w:t xml:space="preserve">1. </w:t>
      </w:r>
      <w:r w:rsidRPr="00735DDA">
        <w:t>Prof. Asoc</w:t>
      </w:r>
      <w:r w:rsidRPr="00735DDA">
        <w:rPr>
          <w:lang w:eastAsia="en-US"/>
        </w:rPr>
        <w:t xml:space="preserve">. Dr. Kastriot Buza, kryetar                                                                                                   </w:t>
      </w:r>
    </w:p>
    <w:p w14:paraId="5AEF85EF" w14:textId="388DA7C4" w:rsidR="001A314B" w:rsidRPr="00735DDA" w:rsidRDefault="001A314B" w:rsidP="001A314B">
      <w:pPr>
        <w:pStyle w:val="Header"/>
        <w:tabs>
          <w:tab w:val="right" w:pos="5490"/>
        </w:tabs>
        <w:spacing w:line="360" w:lineRule="auto"/>
        <w:rPr>
          <w:lang w:eastAsia="en-US"/>
        </w:rPr>
      </w:pPr>
      <w:r w:rsidRPr="00735DDA">
        <w:rPr>
          <w:lang w:eastAsia="en-US"/>
        </w:rPr>
        <w:t xml:space="preserve">2.  </w:t>
      </w:r>
      <w:r w:rsidRPr="00735DDA">
        <w:t>Prof. Ass.Dr. Sylejman Berisha - Mentor</w:t>
      </w:r>
    </w:p>
    <w:p w14:paraId="31F21511" w14:textId="24C183E9" w:rsidR="001A314B" w:rsidRPr="00735DDA" w:rsidRDefault="001A314B" w:rsidP="001A314B">
      <w:pPr>
        <w:pStyle w:val="Header"/>
        <w:tabs>
          <w:tab w:val="right" w:pos="5490"/>
        </w:tabs>
        <w:spacing w:line="360" w:lineRule="auto"/>
        <w:rPr>
          <w:lang w:eastAsia="en-US"/>
        </w:rPr>
      </w:pPr>
      <w:r w:rsidRPr="00735DDA">
        <w:t>3. Prof. Asoc. Hatixhe Ismajli, anetare</w:t>
      </w:r>
    </w:p>
    <w:p w14:paraId="3C4CC275" w14:textId="7CF8A1A5" w:rsidR="00790FA5" w:rsidRPr="00735DDA" w:rsidRDefault="00790FA5" w:rsidP="00790FA5">
      <w:pPr>
        <w:pStyle w:val="Heading1"/>
        <w:ind w:left="432" w:right="534" w:hanging="432"/>
        <w:jc w:val="center"/>
        <w:rPr>
          <w:rFonts w:ascii="Times New Roman" w:hAnsi="Times New Roman"/>
          <w:spacing w:val="-2"/>
          <w:sz w:val="24"/>
          <w:szCs w:val="24"/>
        </w:rPr>
      </w:pPr>
      <w:r w:rsidRPr="00735DDA">
        <w:rPr>
          <w:rFonts w:ascii="Times New Roman" w:hAnsi="Times New Roman"/>
          <w:spacing w:val="-2"/>
          <w:sz w:val="24"/>
          <w:szCs w:val="24"/>
        </w:rPr>
        <w:t>ABSTRAKTI</w:t>
      </w:r>
      <w:bookmarkStart w:id="6" w:name="_bookmark1"/>
      <w:bookmarkEnd w:id="6"/>
    </w:p>
    <w:p w14:paraId="3A105470" w14:textId="15DF8DB9" w:rsidR="00432657" w:rsidRPr="00735DDA" w:rsidRDefault="00790FA5" w:rsidP="00735DDA">
      <w:pPr>
        <w:pStyle w:val="NormalWeb"/>
        <w:spacing w:line="360" w:lineRule="auto"/>
        <w:jc w:val="both"/>
        <w:textAlignment w:val="baseline"/>
        <w:rPr>
          <w:lang w:val="sq-AL"/>
        </w:rPr>
      </w:pPr>
      <w:r w:rsidRPr="00735DDA">
        <w:rPr>
          <w:lang w:val="sq-AL"/>
        </w:rPr>
        <w:t>Taksonomia</w:t>
      </w:r>
      <w:r w:rsidR="00432657" w:rsidRPr="00735DDA">
        <w:rPr>
          <w:lang w:val="sq-AL"/>
        </w:rPr>
        <w:t xml:space="preserve"> e Bloom-it është një klasifikim me objektiva të ndryshëm që duhet të arrihen përmes arsimit zyrtar. Ajo u krijua nga Benjamin Bloom më 1956 për të promovuar mënyra më të larta të të menduarit në arsim, të tilla si analizimi dhe vlerësimi i koncepteve, proceseve, procedurave dhe parimeve. Taksonomia e Bloom-it është një grup i tre modeleve hierarkike të përdorura për të klasifikuar objektivat mësimorë të arsimit. Taksonomia e Marzanos ose Taksonomia e re e objektivave arsmore është një model i ri për klasifikimin e objektivave arsimore. Emri i tij është marrë nga studiuesi arsimor Robert J. Marzano.Taksonomia e Marzanos është një sistem klasifikimi për objektivat arsimore i zhvilluar nga Marzano dhe Kendalla. Ky hulumtim është  hulumtim i kombinuar,  që pritet të kontribojë në përdorimimin  e Taksonomisë së Bloom-it në raport me Taksonominë e Marzanos, që me një planifikim të mirë të punës si dhe përdorimin e nivelit të njohurive të Taksonomive mund t’i përmirësojnë shumë praktikat e tyre të mësimdhënies. Si metodologji në këtë hulumtim kemi përdorur metoda sasiore për analizim të testeve të mësimdhënësve dhe të nxënësve dhe metoda cilësore për të bërë krahasimin në mes të Taksonomive. Të përfshirë në hulumtim janë testet e hartuara nga katër mësimdhënës të katër Shkollave fillore të mesme të ulëta. Në këtë hulumtim janë përfshirë 120 nxënës nga klaset e -VI- ta, nga katër shkolla në komunën e Deçanit si dhe është realizuar intervista me mësimdhënësit e Teknologjisë me TIK, nga këto shkolla.</w:t>
      </w:r>
    </w:p>
    <w:p w14:paraId="1F84184B" w14:textId="77777777" w:rsidR="00432657" w:rsidRPr="00735DDA" w:rsidRDefault="00432657" w:rsidP="00735DDA">
      <w:pPr>
        <w:pStyle w:val="NormalWeb"/>
        <w:spacing w:line="360" w:lineRule="auto"/>
        <w:jc w:val="both"/>
        <w:textAlignment w:val="baseline"/>
        <w:rPr>
          <w:lang w:val="sq-AL"/>
        </w:rPr>
      </w:pPr>
      <w:r w:rsidRPr="00735DDA">
        <w:rPr>
          <w:lang w:val="sq-AL"/>
        </w:rPr>
        <w:t xml:space="preserve">Nga ky hulumtim kemi nxjerrë rezultate të cilat tregojnë se Taksonomia e Bloom-it aplikohet gjatë hartimi të testeve në shkolla fillore të mesme të ulëta nga mësimdhënësit dhe nxënësit tregojnë njohuri të nivelit të lartë në këto teste, pra nxënësit kanë treguar rezultate më të mira në nivelin e njohurive apo nivelin e lartë të kësaj Taksonomie. Gjithashtu rezultatet e arritura nga ky hulumtim </w:t>
      </w:r>
      <w:r w:rsidRPr="00735DDA">
        <w:rPr>
          <w:lang w:val="sq-AL"/>
        </w:rPr>
        <w:lastRenderedPageBreak/>
        <w:t>tregojnë se Taksonomi e Marzanos nuk është e përshtatshme për hartim të testeve, ndonjëherë kur aplikohet krijon shumë vështirësi tek nxënësit nuk mund të nxjerrim rezultate pozitive për arsye se nxënësit janë mësuar më modelin e testeve të krijuara sipas Taksonomisë së Bloom-it.</w:t>
      </w:r>
    </w:p>
    <w:bookmarkEnd w:id="5"/>
    <w:p w14:paraId="29A4B34A" w14:textId="77777777" w:rsidR="00432657" w:rsidRDefault="00432657" w:rsidP="00432657">
      <w:pPr>
        <w:pStyle w:val="NormalWeb"/>
        <w:spacing w:line="360" w:lineRule="auto"/>
        <w:textAlignment w:val="baseline"/>
        <w:rPr>
          <w:b/>
          <w:bCs/>
          <w:i/>
          <w:iCs/>
          <w:lang w:val="sq-AL"/>
        </w:rPr>
      </w:pPr>
      <w:r w:rsidRPr="00735DDA">
        <w:rPr>
          <w:b/>
          <w:bCs/>
          <w:i/>
          <w:iCs/>
          <w:lang w:val="sq-AL"/>
        </w:rPr>
        <w:t>Fjalët kyçe: Arsimimi, kategoritë, vepruese, konceptet, etj.</w:t>
      </w:r>
    </w:p>
    <w:p w14:paraId="7BD5AA20" w14:textId="77777777" w:rsidR="00735DDA" w:rsidRPr="00150EE8" w:rsidRDefault="00735DDA" w:rsidP="00735DDA">
      <w:pPr>
        <w:spacing w:line="240" w:lineRule="auto"/>
        <w:rPr>
          <w:rFonts w:ascii="Times New Roman" w:hAnsi="Times New Roman" w:cs="Times New Roman"/>
          <w:b/>
          <w:bCs/>
          <w:sz w:val="24"/>
          <w:szCs w:val="24"/>
          <w:shd w:val="clear" w:color="auto" w:fill="FFFFFF"/>
        </w:rPr>
      </w:pPr>
      <w:bookmarkStart w:id="7" w:name="_Toc167481139"/>
      <w:r w:rsidRPr="00150EE8">
        <w:rPr>
          <w:rFonts w:ascii="Times New Roman" w:hAnsi="Times New Roman" w:cs="Times New Roman"/>
          <w:b/>
          <w:bCs/>
          <w:sz w:val="24"/>
          <w:szCs w:val="24"/>
          <w:shd w:val="clear" w:color="auto" w:fill="FFFFFF"/>
        </w:rPr>
        <w:t>Kandidati/ja: Valdete Huruglica</w:t>
      </w:r>
    </w:p>
    <w:p w14:paraId="4EEC818A" w14:textId="77777777" w:rsidR="00735DDA" w:rsidRPr="00150EE8" w:rsidRDefault="00735DDA" w:rsidP="00735DDA">
      <w:pPr>
        <w:spacing w:line="240" w:lineRule="auto"/>
        <w:rPr>
          <w:rFonts w:ascii="Times New Roman" w:hAnsi="Times New Roman" w:cs="Times New Roman"/>
          <w:b/>
          <w:bCs/>
          <w:sz w:val="24"/>
          <w:szCs w:val="24"/>
        </w:rPr>
      </w:pPr>
      <w:r w:rsidRPr="00150EE8">
        <w:rPr>
          <w:rFonts w:ascii="Times New Roman" w:hAnsi="Times New Roman" w:cs="Times New Roman"/>
          <w:b/>
          <w:bCs/>
          <w:sz w:val="24"/>
          <w:szCs w:val="24"/>
          <w:shd w:val="clear" w:color="auto" w:fill="FFFFFF"/>
        </w:rPr>
        <w:t>TEMA: N</w:t>
      </w:r>
      <w:r w:rsidRPr="00150EE8">
        <w:rPr>
          <w:rFonts w:ascii="Times New Roman" w:hAnsi="Times New Roman" w:cs="Times New Roman"/>
          <w:b/>
          <w:bCs/>
          <w:sz w:val="24"/>
          <w:szCs w:val="24"/>
        </w:rPr>
        <w:t>dikimi i vlerësimit formativ në përformancën e nxënësve për përzierjet dhe metodat e ndarjes së përzierjeve</w:t>
      </w:r>
    </w:p>
    <w:p w14:paraId="623264F8" w14:textId="77777777" w:rsidR="00735DDA" w:rsidRPr="00150EE8" w:rsidRDefault="00735DDA" w:rsidP="00735DDA">
      <w:pPr>
        <w:spacing w:after="0" w:line="240" w:lineRule="auto"/>
        <w:rPr>
          <w:rFonts w:ascii="Times New Roman" w:hAnsi="Times New Roman" w:cs="Times New Roman"/>
          <w:sz w:val="24"/>
          <w:szCs w:val="24"/>
        </w:rPr>
      </w:pPr>
      <w:r w:rsidRPr="00150EE8">
        <w:rPr>
          <w:rFonts w:ascii="Times New Roman" w:hAnsi="Times New Roman" w:cs="Times New Roman"/>
          <w:sz w:val="24"/>
          <w:szCs w:val="24"/>
        </w:rPr>
        <w:t xml:space="preserve">Komisioni: </w:t>
      </w:r>
    </w:p>
    <w:p w14:paraId="42587621" w14:textId="77777777" w:rsidR="00735DDA" w:rsidRPr="00150EE8" w:rsidRDefault="00735DDA" w:rsidP="00735DDA">
      <w:pPr>
        <w:spacing w:after="0" w:line="240" w:lineRule="auto"/>
        <w:rPr>
          <w:rFonts w:ascii="Times New Roman" w:hAnsi="Times New Roman" w:cs="Times New Roman"/>
          <w:sz w:val="24"/>
          <w:szCs w:val="24"/>
        </w:rPr>
      </w:pPr>
      <w:r w:rsidRPr="00150EE8">
        <w:rPr>
          <w:rFonts w:ascii="Times New Roman" w:hAnsi="Times New Roman" w:cs="Times New Roman"/>
          <w:sz w:val="24"/>
          <w:szCs w:val="24"/>
        </w:rPr>
        <w:t xml:space="preserve">Prof. Asoc.Dr. Arlinda Damoni – mentore </w:t>
      </w:r>
    </w:p>
    <w:p w14:paraId="56B8A960" w14:textId="77777777" w:rsidR="00735DDA" w:rsidRPr="00150EE8" w:rsidRDefault="00735DDA" w:rsidP="00735DDA">
      <w:pPr>
        <w:spacing w:after="0" w:line="240" w:lineRule="auto"/>
        <w:rPr>
          <w:rFonts w:ascii="Times New Roman" w:hAnsi="Times New Roman" w:cs="Times New Roman"/>
          <w:sz w:val="24"/>
          <w:szCs w:val="24"/>
        </w:rPr>
      </w:pPr>
      <w:r w:rsidRPr="00150EE8">
        <w:rPr>
          <w:rFonts w:ascii="Times New Roman" w:hAnsi="Times New Roman" w:cs="Times New Roman"/>
          <w:sz w:val="24"/>
          <w:szCs w:val="24"/>
        </w:rPr>
        <w:t xml:space="preserve">Prof. Asoc. Dr. Fatlume Berisha – kryetare </w:t>
      </w:r>
    </w:p>
    <w:p w14:paraId="0546BC78" w14:textId="77777777" w:rsidR="00735DDA" w:rsidRPr="00150EE8" w:rsidRDefault="00735DDA" w:rsidP="00735DDA">
      <w:pPr>
        <w:spacing w:after="0" w:line="240" w:lineRule="auto"/>
        <w:rPr>
          <w:rFonts w:ascii="Times New Roman" w:hAnsi="Times New Roman" w:cs="Times New Roman"/>
          <w:b/>
          <w:bCs/>
          <w:sz w:val="24"/>
          <w:szCs w:val="24"/>
          <w:shd w:val="clear" w:color="auto" w:fill="FFFFFF"/>
        </w:rPr>
      </w:pPr>
      <w:r w:rsidRPr="00150EE8">
        <w:rPr>
          <w:rFonts w:ascii="Times New Roman" w:hAnsi="Times New Roman" w:cs="Times New Roman"/>
          <w:sz w:val="24"/>
          <w:szCs w:val="24"/>
        </w:rPr>
        <w:t>Prof. Ass. Dr. Vhollca Ahmedi – anëtare</w:t>
      </w:r>
      <w:r w:rsidRPr="00150EE8">
        <w:rPr>
          <w:rFonts w:ascii="Times New Roman" w:hAnsi="Times New Roman" w:cs="Times New Roman"/>
          <w:b/>
          <w:bCs/>
          <w:sz w:val="24"/>
          <w:szCs w:val="24"/>
        </w:rPr>
        <w:t xml:space="preserve"> </w:t>
      </w:r>
    </w:p>
    <w:p w14:paraId="05B8ECFD" w14:textId="77777777" w:rsidR="00735DDA" w:rsidRPr="0045383A" w:rsidRDefault="00735DDA" w:rsidP="00735DDA">
      <w:pPr>
        <w:pStyle w:val="Heading1"/>
        <w:jc w:val="center"/>
        <w:rPr>
          <w:rFonts w:ascii="Times New Roman" w:hAnsi="Times New Roman"/>
          <w:b w:val="0"/>
          <w:color w:val="000000" w:themeColor="text1"/>
          <w:sz w:val="28"/>
          <w:szCs w:val="28"/>
          <w:lang w:val="sq-AL"/>
        </w:rPr>
      </w:pPr>
      <w:r w:rsidRPr="0045383A">
        <w:rPr>
          <w:rFonts w:ascii="Times New Roman" w:hAnsi="Times New Roman"/>
          <w:color w:val="000000" w:themeColor="text1"/>
          <w:sz w:val="28"/>
          <w:szCs w:val="28"/>
          <w:lang w:val="sq-AL"/>
        </w:rPr>
        <w:t>ABSTRAKT</w:t>
      </w:r>
      <w:bookmarkEnd w:id="7"/>
    </w:p>
    <w:p w14:paraId="16263491" w14:textId="331A1615" w:rsidR="00735DDA" w:rsidRPr="00806E11" w:rsidRDefault="00735DDA" w:rsidP="00735DDA">
      <w:pPr>
        <w:spacing w:line="360" w:lineRule="auto"/>
        <w:ind w:right="4"/>
        <w:jc w:val="both"/>
        <w:rPr>
          <w:rFonts w:ascii="Times New Roman" w:hAnsi="Times New Roman" w:cs="Times New Roman"/>
          <w:color w:val="000000"/>
          <w:sz w:val="24"/>
          <w:szCs w:val="24"/>
        </w:rPr>
      </w:pPr>
      <w:r w:rsidRPr="00FD1999">
        <w:rPr>
          <w:rFonts w:ascii="Times New Roman" w:hAnsi="Times New Roman" w:cs="Times New Roman"/>
          <w:color w:val="000000"/>
          <w:sz w:val="24"/>
          <w:szCs w:val="24"/>
        </w:rPr>
        <w:t>Vlerësimi formativ luan rol të madh në p</w:t>
      </w:r>
      <w:r w:rsidRPr="00A920BA">
        <w:rPr>
          <w:rFonts w:ascii="Times New Roman" w:hAnsi="Times New Roman" w:cs="Times New Roman"/>
          <w:color w:val="000000"/>
          <w:sz w:val="24"/>
          <w:szCs w:val="24"/>
        </w:rPr>
        <w:t>ë</w:t>
      </w:r>
      <w:r w:rsidRPr="00FD1999">
        <w:rPr>
          <w:rFonts w:ascii="Times New Roman" w:hAnsi="Times New Roman" w:cs="Times New Roman"/>
          <w:color w:val="000000"/>
          <w:sz w:val="24"/>
          <w:szCs w:val="24"/>
        </w:rPr>
        <w:t>rformancën e nxënësve. Mësimdhënësit janë ata që duhet të përdorin vlerësimin formativ dhe atë sumativ</w:t>
      </w:r>
      <w:r>
        <w:rPr>
          <w:rFonts w:ascii="Times New Roman" w:hAnsi="Times New Roman" w:cs="Times New Roman"/>
          <w:color w:val="000000"/>
          <w:sz w:val="24"/>
          <w:szCs w:val="24"/>
        </w:rPr>
        <w:t xml:space="preserve">, </w:t>
      </w:r>
      <w:r w:rsidRPr="00FD1999">
        <w:rPr>
          <w:rFonts w:ascii="Times New Roman" w:hAnsi="Times New Roman" w:cs="Times New Roman"/>
          <w:color w:val="000000"/>
          <w:sz w:val="24"/>
          <w:szCs w:val="24"/>
        </w:rPr>
        <w:t xml:space="preserve">duke zbatuar parimet e vlerësimit, në atë formë që ky lloj i vlerësimit të jetë </w:t>
      </w:r>
      <w:r w:rsidRPr="00FD1999">
        <w:rPr>
          <w:rFonts w:ascii="Times New Roman" w:hAnsi="Times New Roman" w:cs="Times New Roman"/>
          <w:sz w:val="24"/>
          <w:szCs w:val="24"/>
        </w:rPr>
        <w:t>i vazhdueshëm</w:t>
      </w:r>
      <w:r w:rsidRPr="00FD19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w:t>
      </w:r>
      <w:r w:rsidRPr="00FD1999">
        <w:rPr>
          <w:rFonts w:ascii="Times New Roman" w:hAnsi="Times New Roman" w:cs="Times New Roman"/>
          <w:color w:val="000000"/>
          <w:sz w:val="24"/>
          <w:szCs w:val="24"/>
        </w:rPr>
        <w:t>besueshëm, i paanshëm, i vlefshëm, transparent dhe më e rëndësishmja</w:t>
      </w:r>
      <w:r>
        <w:rPr>
          <w:rFonts w:ascii="Times New Roman" w:hAnsi="Times New Roman" w:cs="Times New Roman"/>
          <w:color w:val="000000"/>
          <w:sz w:val="24"/>
          <w:szCs w:val="24"/>
        </w:rPr>
        <w:t>,</w:t>
      </w:r>
      <w:r w:rsidRPr="00FD1999">
        <w:rPr>
          <w:rFonts w:ascii="Times New Roman" w:hAnsi="Times New Roman" w:cs="Times New Roman"/>
          <w:color w:val="000000"/>
          <w:sz w:val="24"/>
          <w:szCs w:val="24"/>
        </w:rPr>
        <w:t xml:space="preserve"> të ngritët cilësia në mësim – nxënie. Të gjitha këto duhet t’i transmetoj</w:t>
      </w:r>
      <w:r w:rsidRPr="00A920BA">
        <w:rPr>
          <w:rFonts w:ascii="Times New Roman" w:hAnsi="Times New Roman" w:cs="Times New Roman"/>
          <w:color w:val="000000"/>
          <w:sz w:val="24"/>
          <w:szCs w:val="24"/>
        </w:rPr>
        <w:t>ë</w:t>
      </w:r>
      <w:r>
        <w:rPr>
          <w:rFonts w:ascii="Times New Roman" w:hAnsi="Times New Roman" w:cs="Times New Roman"/>
          <w:color w:val="000000"/>
          <w:sz w:val="24"/>
          <w:szCs w:val="24"/>
        </w:rPr>
        <w:t xml:space="preserve"> </w:t>
      </w:r>
      <w:r w:rsidRPr="00FD1999">
        <w:rPr>
          <w:rFonts w:ascii="Times New Roman" w:hAnsi="Times New Roman" w:cs="Times New Roman"/>
          <w:color w:val="000000"/>
          <w:sz w:val="24"/>
          <w:szCs w:val="24"/>
        </w:rPr>
        <w:t>mësimdhënësi në një formë sa më të suksesshme</w:t>
      </w:r>
      <w:r>
        <w:rPr>
          <w:rFonts w:ascii="Times New Roman" w:hAnsi="Times New Roman" w:cs="Times New Roman"/>
          <w:color w:val="000000"/>
          <w:sz w:val="24"/>
          <w:szCs w:val="24"/>
        </w:rPr>
        <w:t>,</w:t>
      </w:r>
      <w:r w:rsidRPr="00FD1999">
        <w:rPr>
          <w:rFonts w:ascii="Times New Roman" w:hAnsi="Times New Roman" w:cs="Times New Roman"/>
          <w:color w:val="000000"/>
          <w:sz w:val="24"/>
          <w:szCs w:val="24"/>
        </w:rPr>
        <w:t xml:space="preserve"> ku përfshihët nxënësi</w:t>
      </w:r>
      <w:r>
        <w:rPr>
          <w:rFonts w:ascii="Times New Roman" w:hAnsi="Times New Roman" w:cs="Times New Roman"/>
          <w:color w:val="000000"/>
          <w:sz w:val="24"/>
          <w:szCs w:val="24"/>
        </w:rPr>
        <w:t xml:space="preserve">, i cili </w:t>
      </w:r>
      <w:r w:rsidRPr="00FD1999">
        <w:rPr>
          <w:rFonts w:ascii="Times New Roman" w:hAnsi="Times New Roman" w:cs="Times New Roman"/>
          <w:color w:val="000000"/>
          <w:sz w:val="24"/>
          <w:szCs w:val="24"/>
        </w:rPr>
        <w:t>është aktiv gjatë gjithë procesit mësimor. Ky proces paraqet një sfidë mjaft të madhe</w:t>
      </w:r>
      <w:r>
        <w:rPr>
          <w:rFonts w:ascii="Times New Roman" w:hAnsi="Times New Roman" w:cs="Times New Roman"/>
          <w:color w:val="000000"/>
          <w:sz w:val="24"/>
          <w:szCs w:val="24"/>
        </w:rPr>
        <w:t>,</w:t>
      </w:r>
      <w:r w:rsidRPr="00FD1999">
        <w:rPr>
          <w:rFonts w:ascii="Times New Roman" w:hAnsi="Times New Roman" w:cs="Times New Roman"/>
          <w:color w:val="000000"/>
          <w:sz w:val="24"/>
          <w:szCs w:val="24"/>
        </w:rPr>
        <w:t xml:space="preserve"> si nga ana e mësimdhënësit </w:t>
      </w:r>
      <w:r>
        <w:rPr>
          <w:rFonts w:ascii="Times New Roman" w:hAnsi="Times New Roman" w:cs="Times New Roman"/>
          <w:color w:val="000000"/>
          <w:sz w:val="24"/>
          <w:szCs w:val="24"/>
        </w:rPr>
        <w:t>e</w:t>
      </w:r>
      <w:r w:rsidRPr="00FD1999">
        <w:rPr>
          <w:rFonts w:ascii="Times New Roman" w:hAnsi="Times New Roman" w:cs="Times New Roman"/>
          <w:color w:val="000000"/>
          <w:sz w:val="24"/>
          <w:szCs w:val="24"/>
        </w:rPr>
        <w:t>dhe nga ana e nxënësit.</w:t>
      </w:r>
      <w:r w:rsidRPr="00FD1999">
        <w:rPr>
          <w:rFonts w:ascii="Times New Roman" w:hAnsi="Times New Roman" w:cs="Times New Roman"/>
          <w:sz w:val="24"/>
          <w:szCs w:val="24"/>
        </w:rPr>
        <w:t>Studimi</w:t>
      </w:r>
      <w:r w:rsidRPr="00FD1999">
        <w:rPr>
          <w:rFonts w:ascii="Times New Roman" w:hAnsi="Times New Roman" w:cs="Times New Roman"/>
          <w:spacing w:val="1"/>
          <w:sz w:val="24"/>
          <w:szCs w:val="24"/>
        </w:rPr>
        <w:t xml:space="preserve"> </w:t>
      </w:r>
      <w:r w:rsidRPr="00FD1999">
        <w:rPr>
          <w:rFonts w:ascii="Times New Roman" w:hAnsi="Times New Roman" w:cs="Times New Roman"/>
          <w:sz w:val="24"/>
          <w:szCs w:val="24"/>
        </w:rPr>
        <w:t>“Ndikimi</w:t>
      </w:r>
      <w:r w:rsidRPr="00FD1999">
        <w:rPr>
          <w:rFonts w:ascii="Times New Roman" w:hAnsi="Times New Roman" w:cs="Times New Roman"/>
          <w:spacing w:val="-1"/>
          <w:sz w:val="24"/>
          <w:szCs w:val="24"/>
        </w:rPr>
        <w:t xml:space="preserve"> </w:t>
      </w:r>
      <w:r w:rsidRPr="00FD1999">
        <w:rPr>
          <w:rFonts w:ascii="Times New Roman" w:hAnsi="Times New Roman" w:cs="Times New Roman"/>
          <w:sz w:val="24"/>
          <w:szCs w:val="24"/>
        </w:rPr>
        <w:t>i vlerësimit formativ në p</w:t>
      </w:r>
      <w:r w:rsidRPr="00A920BA">
        <w:rPr>
          <w:rFonts w:ascii="Times New Roman" w:hAnsi="Times New Roman" w:cs="Times New Roman"/>
          <w:sz w:val="24"/>
          <w:szCs w:val="24"/>
        </w:rPr>
        <w:t>ë</w:t>
      </w:r>
      <w:r w:rsidRPr="00FD1999">
        <w:rPr>
          <w:rFonts w:ascii="Times New Roman" w:hAnsi="Times New Roman" w:cs="Times New Roman"/>
          <w:sz w:val="24"/>
          <w:szCs w:val="24"/>
        </w:rPr>
        <w:t>rformancën e  nxënësve për lëndën e kimisë ” ka për qëllim kryesor të paraqes ndikimin e vlerësimit formativ në</w:t>
      </w:r>
      <w:r w:rsidRPr="00FD1999">
        <w:rPr>
          <w:rFonts w:ascii="Times New Roman" w:hAnsi="Times New Roman" w:cs="Times New Roman"/>
          <w:spacing w:val="-3"/>
          <w:sz w:val="24"/>
          <w:szCs w:val="24"/>
        </w:rPr>
        <w:t xml:space="preserve"> p</w:t>
      </w:r>
      <w:r w:rsidRPr="00A920BA">
        <w:rPr>
          <w:rFonts w:ascii="Times New Roman" w:hAnsi="Times New Roman" w:cs="Times New Roman"/>
          <w:spacing w:val="-3"/>
          <w:sz w:val="24"/>
          <w:szCs w:val="24"/>
        </w:rPr>
        <w:t>ë</w:t>
      </w:r>
      <w:r w:rsidRPr="00FD1999">
        <w:rPr>
          <w:rFonts w:ascii="Times New Roman" w:hAnsi="Times New Roman" w:cs="Times New Roman"/>
          <w:spacing w:val="-3"/>
          <w:sz w:val="24"/>
          <w:szCs w:val="24"/>
        </w:rPr>
        <w:t xml:space="preserve">rformancën e </w:t>
      </w:r>
      <w:r w:rsidRPr="00FD1999">
        <w:rPr>
          <w:rFonts w:ascii="Times New Roman" w:hAnsi="Times New Roman" w:cs="Times New Roman"/>
          <w:sz w:val="24"/>
          <w:szCs w:val="24"/>
        </w:rPr>
        <w:t>nxënësve</w:t>
      </w:r>
      <w:r>
        <w:rPr>
          <w:rFonts w:ascii="Times New Roman" w:hAnsi="Times New Roman" w:cs="Times New Roman"/>
          <w:sz w:val="24"/>
          <w:szCs w:val="24"/>
        </w:rPr>
        <w:t xml:space="preserve">. </w:t>
      </w:r>
      <w:r w:rsidRPr="00806E11">
        <w:rPr>
          <w:rFonts w:ascii="Times New Roman" w:hAnsi="Times New Roman" w:cs="Times New Roman"/>
          <w:sz w:val="24"/>
          <w:szCs w:val="24"/>
        </w:rPr>
        <w:t>Ky</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hulumtim</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është</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i</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llojit</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hulumtim</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në</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veprim</w:t>
      </w:r>
      <w:r>
        <w:rPr>
          <w:rFonts w:ascii="Times New Roman" w:hAnsi="Times New Roman" w:cs="Times New Roman"/>
          <w:sz w:val="24"/>
          <w:szCs w:val="24"/>
        </w:rPr>
        <w:t>,</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duke</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përfshirë paratestin dhe pastestin</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e</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bazuar</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në</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mbledhjen e</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fakteve</w:t>
      </w:r>
      <w:r w:rsidRPr="00806E11">
        <w:rPr>
          <w:rFonts w:ascii="Times New Roman" w:hAnsi="Times New Roman" w:cs="Times New Roman"/>
          <w:spacing w:val="-2"/>
          <w:sz w:val="24"/>
          <w:szCs w:val="24"/>
        </w:rPr>
        <w:t xml:space="preserve"> </w:t>
      </w:r>
      <w:r w:rsidRPr="00806E11">
        <w:rPr>
          <w:rFonts w:ascii="Times New Roman" w:hAnsi="Times New Roman" w:cs="Times New Roman"/>
          <w:sz w:val="24"/>
          <w:szCs w:val="24"/>
        </w:rPr>
        <w:t>dhe</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zbatimin e</w:t>
      </w:r>
      <w:r w:rsidRPr="00806E11">
        <w:rPr>
          <w:rFonts w:ascii="Times New Roman" w:hAnsi="Times New Roman" w:cs="Times New Roman"/>
          <w:spacing w:val="-2"/>
          <w:sz w:val="24"/>
          <w:szCs w:val="24"/>
        </w:rPr>
        <w:t xml:space="preserve"> </w:t>
      </w:r>
      <w:r w:rsidRPr="00806E11">
        <w:rPr>
          <w:rFonts w:ascii="Times New Roman" w:hAnsi="Times New Roman" w:cs="Times New Roman"/>
          <w:sz w:val="24"/>
          <w:szCs w:val="24"/>
        </w:rPr>
        <w:t>ndryshimeve</w:t>
      </w:r>
      <w:r w:rsidRPr="00806E11">
        <w:rPr>
          <w:rFonts w:ascii="Times New Roman" w:hAnsi="Times New Roman" w:cs="Times New Roman"/>
          <w:spacing w:val="1"/>
          <w:sz w:val="24"/>
          <w:szCs w:val="24"/>
        </w:rPr>
        <w:t xml:space="preserve"> </w:t>
      </w:r>
      <w:r w:rsidRPr="00806E11">
        <w:rPr>
          <w:rFonts w:ascii="Times New Roman" w:hAnsi="Times New Roman" w:cs="Times New Roman"/>
          <w:sz w:val="24"/>
          <w:szCs w:val="24"/>
        </w:rPr>
        <w:t>në</w:t>
      </w:r>
      <w:r w:rsidRPr="00806E11">
        <w:rPr>
          <w:rFonts w:ascii="Times New Roman" w:hAnsi="Times New Roman" w:cs="Times New Roman"/>
          <w:spacing w:val="-2"/>
          <w:sz w:val="24"/>
          <w:szCs w:val="24"/>
        </w:rPr>
        <w:t xml:space="preserve"> </w:t>
      </w:r>
      <w:r w:rsidRPr="00806E11">
        <w:rPr>
          <w:rFonts w:ascii="Times New Roman" w:hAnsi="Times New Roman" w:cs="Times New Roman"/>
          <w:sz w:val="24"/>
          <w:szCs w:val="24"/>
        </w:rPr>
        <w:t>praktikë. Në këtë hulumtim nxënësit janë ndarë në dy grupe, njëri</w:t>
      </w:r>
      <w:r w:rsidRPr="00806E11">
        <w:rPr>
          <w:rFonts w:ascii="Times New Roman" w:hAnsi="Times New Roman" w:cs="Times New Roman"/>
          <w:spacing w:val="60"/>
          <w:sz w:val="24"/>
          <w:szCs w:val="24"/>
        </w:rPr>
        <w:t xml:space="preserve"> </w:t>
      </w:r>
      <w:r>
        <w:rPr>
          <w:rFonts w:ascii="Times New Roman" w:hAnsi="Times New Roman" w:cs="Times New Roman"/>
          <w:sz w:val="24"/>
          <w:szCs w:val="24"/>
        </w:rPr>
        <w:t>eksperimental dhe atë kontrollues.</w:t>
      </w:r>
      <w:r w:rsidRPr="00806E11">
        <w:rPr>
          <w:rFonts w:ascii="Times New Roman" w:hAnsi="Times New Roman" w:cs="Times New Roman"/>
          <w:sz w:val="24"/>
          <w:szCs w:val="24"/>
        </w:rPr>
        <w:t xml:space="preserve"> N</w:t>
      </w:r>
      <w:r w:rsidRPr="00A920BA">
        <w:rPr>
          <w:rFonts w:ascii="Times New Roman" w:hAnsi="Times New Roman" w:cs="Times New Roman"/>
          <w:sz w:val="24"/>
          <w:szCs w:val="24"/>
        </w:rPr>
        <w:t>ë</w:t>
      </w:r>
      <w:r>
        <w:rPr>
          <w:rFonts w:ascii="Times New Roman" w:hAnsi="Times New Roman" w:cs="Times New Roman"/>
          <w:sz w:val="24"/>
          <w:szCs w:val="24"/>
        </w:rPr>
        <w:t xml:space="preserve"> </w:t>
      </w:r>
      <w:r w:rsidRPr="00806E11">
        <w:rPr>
          <w:rFonts w:ascii="Times New Roman" w:hAnsi="Times New Roman" w:cs="Times New Roman"/>
          <w:sz w:val="24"/>
          <w:szCs w:val="24"/>
        </w:rPr>
        <w:t>grupin eksperimental nxënësve iu është bërë vlerësimi formativ</w:t>
      </w:r>
      <w:r>
        <w:rPr>
          <w:rFonts w:ascii="Times New Roman" w:hAnsi="Times New Roman" w:cs="Times New Roman"/>
          <w:sz w:val="24"/>
          <w:szCs w:val="24"/>
        </w:rPr>
        <w:t xml:space="preserve">, </w:t>
      </w:r>
      <w:r w:rsidRPr="00806E11">
        <w:rPr>
          <w:rFonts w:ascii="Times New Roman" w:hAnsi="Times New Roman" w:cs="Times New Roman"/>
          <w:sz w:val="24"/>
          <w:szCs w:val="24"/>
        </w:rPr>
        <w:t>kurse</w:t>
      </w:r>
      <w:r w:rsidRPr="00806E11">
        <w:rPr>
          <w:rFonts w:ascii="Times New Roman" w:hAnsi="Times New Roman" w:cs="Times New Roman"/>
          <w:spacing w:val="50"/>
          <w:sz w:val="24"/>
          <w:szCs w:val="24"/>
        </w:rPr>
        <w:t xml:space="preserve"> </w:t>
      </w:r>
      <w:r w:rsidRPr="00806E11">
        <w:rPr>
          <w:rFonts w:ascii="Times New Roman" w:hAnsi="Times New Roman" w:cs="Times New Roman"/>
          <w:sz w:val="24"/>
          <w:szCs w:val="24"/>
        </w:rPr>
        <w:t>në grupin</w:t>
      </w:r>
      <w:r w:rsidRPr="00806E11">
        <w:rPr>
          <w:rFonts w:ascii="Times New Roman" w:hAnsi="Times New Roman" w:cs="Times New Roman"/>
          <w:spacing w:val="3"/>
          <w:sz w:val="24"/>
          <w:szCs w:val="24"/>
        </w:rPr>
        <w:t xml:space="preserve"> </w:t>
      </w:r>
      <w:r w:rsidRPr="00806E11">
        <w:rPr>
          <w:rFonts w:ascii="Times New Roman" w:hAnsi="Times New Roman" w:cs="Times New Roman"/>
          <w:sz w:val="24"/>
          <w:szCs w:val="24"/>
        </w:rPr>
        <w:t>kontrollues</w:t>
      </w:r>
      <w:r w:rsidRPr="00806E11">
        <w:rPr>
          <w:rFonts w:ascii="Times New Roman" w:hAnsi="Times New Roman" w:cs="Times New Roman"/>
          <w:spacing w:val="4"/>
          <w:sz w:val="24"/>
          <w:szCs w:val="24"/>
        </w:rPr>
        <w:t xml:space="preserve"> </w:t>
      </w:r>
      <w:r w:rsidRPr="00806E11">
        <w:rPr>
          <w:rFonts w:ascii="Times New Roman" w:hAnsi="Times New Roman" w:cs="Times New Roman"/>
          <w:sz w:val="24"/>
          <w:szCs w:val="24"/>
        </w:rPr>
        <w:t>nxënësve nuk iu është bërë vlerësimi formativ.</w:t>
      </w:r>
    </w:p>
    <w:p w14:paraId="52BB4CD5" w14:textId="77777777" w:rsidR="00735DDA" w:rsidRPr="005B3874" w:rsidRDefault="00735DDA" w:rsidP="00735DDA">
      <w:pPr>
        <w:tabs>
          <w:tab w:val="left" w:pos="3510"/>
        </w:tabs>
        <w:spacing w:line="360" w:lineRule="auto"/>
        <w:jc w:val="both"/>
        <w:rPr>
          <w:rFonts w:ascii="Times New Roman" w:hAnsi="Times New Roman" w:cs="Times New Roman"/>
          <w:sz w:val="24"/>
          <w:szCs w:val="24"/>
        </w:rPr>
      </w:pPr>
      <w:r w:rsidRPr="005B3874">
        <w:rPr>
          <w:rFonts w:ascii="Times New Roman" w:hAnsi="Times New Roman" w:cs="Times New Roman"/>
          <w:sz w:val="24"/>
          <w:szCs w:val="24"/>
        </w:rPr>
        <w:t xml:space="preserve">Për ta testuar hipotezën e parë të këtij studimi H1 </w:t>
      </w:r>
      <w:r w:rsidRPr="005B3874">
        <w:rPr>
          <w:rFonts w:ascii="Times New Roman" w:hAnsi="Times New Roman" w:cs="Times New Roman"/>
          <w:i/>
          <w:sz w:val="24"/>
          <w:szCs w:val="24"/>
        </w:rPr>
        <w:t>“Vlerësimi formativ ka ndikim në p</w:t>
      </w:r>
      <w:r w:rsidRPr="00A920BA">
        <w:rPr>
          <w:rFonts w:ascii="Times New Roman" w:hAnsi="Times New Roman" w:cs="Times New Roman"/>
          <w:i/>
          <w:sz w:val="24"/>
          <w:szCs w:val="24"/>
        </w:rPr>
        <w:t>ë</w:t>
      </w:r>
      <w:r w:rsidRPr="005B3874">
        <w:rPr>
          <w:rFonts w:ascii="Times New Roman" w:hAnsi="Times New Roman" w:cs="Times New Roman"/>
          <w:i/>
          <w:sz w:val="24"/>
          <w:szCs w:val="24"/>
        </w:rPr>
        <w:t xml:space="preserve">rformancën e nxënësve të klasave të VII” </w:t>
      </w:r>
      <w:r w:rsidRPr="005B3874">
        <w:rPr>
          <w:rFonts w:ascii="Times New Roman" w:hAnsi="Times New Roman" w:cs="Times New Roman"/>
          <w:sz w:val="24"/>
          <w:szCs w:val="24"/>
        </w:rPr>
        <w:t>është p</w:t>
      </w:r>
      <w:r w:rsidRPr="00A920BA">
        <w:rPr>
          <w:rFonts w:ascii="Times New Roman" w:hAnsi="Times New Roman" w:cs="Times New Roman"/>
          <w:sz w:val="24"/>
          <w:szCs w:val="24"/>
        </w:rPr>
        <w:t>ë</w:t>
      </w:r>
      <w:r w:rsidRPr="005B3874">
        <w:rPr>
          <w:rFonts w:ascii="Times New Roman" w:hAnsi="Times New Roman" w:cs="Times New Roman"/>
          <w:sz w:val="24"/>
          <w:szCs w:val="24"/>
        </w:rPr>
        <w:t>rformuar analiza e korrelacionit, e cila raporton</w:t>
      </w:r>
      <w:r w:rsidRPr="005B3874">
        <w:rPr>
          <w:rFonts w:ascii="Times New Roman" w:hAnsi="Times New Roman" w:cs="Times New Roman"/>
          <w:color w:val="000000" w:themeColor="text1"/>
          <w:sz w:val="24"/>
          <w:szCs w:val="24"/>
        </w:rPr>
        <w:t xml:space="preserve"> </w:t>
      </w:r>
      <w:r w:rsidRPr="005B3874">
        <w:rPr>
          <w:rFonts w:ascii="Times New Roman" w:hAnsi="Times New Roman" w:cs="Times New Roman"/>
          <w:sz w:val="24"/>
          <w:szCs w:val="24"/>
        </w:rPr>
        <w:t xml:space="preserve">[r= -406* dhe p= .000]. </w:t>
      </w:r>
      <w:r w:rsidRPr="005B3874">
        <w:rPr>
          <w:rFonts w:ascii="Times New Roman" w:hAnsi="Times New Roman" w:cs="Times New Roman"/>
          <w:color w:val="000000"/>
          <w:sz w:val="24"/>
          <w:szCs w:val="24"/>
        </w:rPr>
        <w:t xml:space="preserve">Këto </w:t>
      </w:r>
      <w:r w:rsidRPr="000B16CE">
        <w:rPr>
          <w:rFonts w:ascii="Times New Roman" w:hAnsi="Times New Roman" w:cs="Times New Roman"/>
          <w:spacing w:val="-3"/>
          <w:sz w:val="24"/>
          <w:szCs w:val="24"/>
        </w:rPr>
        <w:t xml:space="preserve"> </w:t>
      </w:r>
      <w:r>
        <w:rPr>
          <w:rFonts w:ascii="Times New Roman" w:hAnsi="Times New Roman" w:cs="Times New Roman"/>
          <w:spacing w:val="-3"/>
          <w:sz w:val="24"/>
          <w:szCs w:val="24"/>
        </w:rPr>
        <w:t>rezultate t</w:t>
      </w:r>
      <w:r>
        <w:rPr>
          <w:rFonts w:ascii="Calibri" w:hAnsi="Calibri" w:cs="Calibri"/>
          <w:spacing w:val="-3"/>
          <w:sz w:val="24"/>
          <w:szCs w:val="24"/>
        </w:rPr>
        <w:t>ë</w:t>
      </w:r>
      <w:r w:rsidRPr="005B3874">
        <w:rPr>
          <w:rFonts w:ascii="Times New Roman" w:hAnsi="Times New Roman" w:cs="Times New Roman"/>
          <w:spacing w:val="-3"/>
          <w:sz w:val="24"/>
          <w:szCs w:val="24"/>
        </w:rPr>
        <w:t xml:space="preserve"> hulumtimit </w:t>
      </w:r>
      <w:r>
        <w:rPr>
          <w:rFonts w:ascii="Times New Roman" w:hAnsi="Times New Roman" w:cs="Times New Roman"/>
          <w:spacing w:val="-3"/>
          <w:sz w:val="24"/>
          <w:szCs w:val="24"/>
        </w:rPr>
        <w:t>tregojn</w:t>
      </w:r>
      <w:r>
        <w:rPr>
          <w:rFonts w:ascii="Calibri" w:hAnsi="Calibri" w:cs="Calibri"/>
          <w:spacing w:val="-3"/>
          <w:sz w:val="24"/>
          <w:szCs w:val="24"/>
        </w:rPr>
        <w:t>ë</w:t>
      </w:r>
      <w:r>
        <w:rPr>
          <w:rFonts w:ascii="Times New Roman" w:hAnsi="Times New Roman" w:cs="Times New Roman"/>
          <w:spacing w:val="-3"/>
          <w:sz w:val="24"/>
          <w:szCs w:val="24"/>
        </w:rPr>
        <w:t xml:space="preserve"> </w:t>
      </w:r>
      <w:r w:rsidRPr="005B3874">
        <w:rPr>
          <w:rFonts w:ascii="Times New Roman" w:hAnsi="Times New Roman" w:cs="Times New Roman"/>
          <w:spacing w:val="-3"/>
          <w:sz w:val="24"/>
          <w:szCs w:val="24"/>
        </w:rPr>
        <w:t>se v</w:t>
      </w:r>
      <w:r w:rsidRPr="005B3874">
        <w:rPr>
          <w:rFonts w:ascii="Times New Roman" w:hAnsi="Times New Roman" w:cs="Times New Roman"/>
          <w:sz w:val="24"/>
          <w:szCs w:val="24"/>
        </w:rPr>
        <w:t>lerësimi formativ ndikon në p</w:t>
      </w:r>
      <w:r w:rsidRPr="00A920BA">
        <w:rPr>
          <w:rFonts w:ascii="Times New Roman" w:hAnsi="Times New Roman" w:cs="Times New Roman"/>
          <w:sz w:val="24"/>
          <w:szCs w:val="24"/>
        </w:rPr>
        <w:t>ë</w:t>
      </w:r>
      <w:r w:rsidRPr="005B3874">
        <w:rPr>
          <w:rFonts w:ascii="Times New Roman" w:hAnsi="Times New Roman" w:cs="Times New Roman"/>
          <w:sz w:val="24"/>
          <w:szCs w:val="24"/>
        </w:rPr>
        <w:t>rformancën e nxënësve për përzirjet dhe metodat e ndarjes së përzirjeve.</w:t>
      </w:r>
    </w:p>
    <w:p w14:paraId="767F5D05" w14:textId="77777777" w:rsidR="00735DDA" w:rsidRDefault="00735DDA" w:rsidP="00735DDA">
      <w:pPr>
        <w:spacing w:line="360" w:lineRule="auto"/>
        <w:jc w:val="both"/>
        <w:rPr>
          <w:rFonts w:ascii="Times New Roman" w:hAnsi="Times New Roman" w:cs="Times New Roman"/>
          <w:i/>
          <w:sz w:val="24"/>
          <w:szCs w:val="24"/>
        </w:rPr>
      </w:pPr>
      <w:r w:rsidRPr="0045383A">
        <w:rPr>
          <w:rFonts w:ascii="Times New Roman" w:hAnsi="Times New Roman" w:cs="Times New Roman"/>
          <w:b/>
          <w:sz w:val="24"/>
          <w:szCs w:val="24"/>
        </w:rPr>
        <w:t>Fjalët kyçe:</w:t>
      </w:r>
      <w:r w:rsidRPr="0045383A">
        <w:rPr>
          <w:rFonts w:ascii="Times New Roman" w:hAnsi="Times New Roman" w:cs="Times New Roman"/>
          <w:sz w:val="24"/>
          <w:szCs w:val="24"/>
        </w:rPr>
        <w:t xml:space="preserve"> </w:t>
      </w:r>
      <w:r w:rsidRPr="00FD1999">
        <w:rPr>
          <w:rFonts w:ascii="Times New Roman" w:hAnsi="Times New Roman" w:cs="Times New Roman"/>
          <w:i/>
          <w:sz w:val="24"/>
          <w:szCs w:val="24"/>
        </w:rPr>
        <w:t>Vleresimi formativ,  nxënësit , p</w:t>
      </w:r>
      <w:r w:rsidRPr="00A920BA">
        <w:rPr>
          <w:rFonts w:ascii="Times New Roman" w:hAnsi="Times New Roman" w:cs="Times New Roman"/>
          <w:i/>
          <w:sz w:val="24"/>
          <w:szCs w:val="24"/>
        </w:rPr>
        <w:t>ë</w:t>
      </w:r>
      <w:r w:rsidRPr="00FD1999">
        <w:rPr>
          <w:rFonts w:ascii="Times New Roman" w:hAnsi="Times New Roman" w:cs="Times New Roman"/>
          <w:i/>
          <w:sz w:val="24"/>
          <w:szCs w:val="24"/>
        </w:rPr>
        <w:t>rformancë, përzirje, ndarje</w:t>
      </w:r>
      <w:r>
        <w:rPr>
          <w:rFonts w:ascii="Times New Roman" w:hAnsi="Times New Roman" w:cs="Times New Roman"/>
          <w:i/>
          <w:sz w:val="24"/>
          <w:szCs w:val="24"/>
        </w:rPr>
        <w:t>.</w:t>
      </w:r>
    </w:p>
    <w:p w14:paraId="70601DBE" w14:textId="77777777" w:rsidR="00735DDA" w:rsidRDefault="00735DDA" w:rsidP="00735DDA">
      <w:pPr>
        <w:rPr>
          <w:rFonts w:eastAsia="Times New Roman"/>
          <w:bCs/>
          <w:szCs w:val="28"/>
        </w:rPr>
      </w:pPr>
      <w:r w:rsidRPr="00BC2BC2">
        <w:rPr>
          <w:b/>
          <w:bCs/>
        </w:rPr>
        <w:lastRenderedPageBreak/>
        <w:t>Kandidat</w:t>
      </w:r>
      <w:r>
        <w:rPr>
          <w:b/>
          <w:bCs/>
        </w:rPr>
        <w:t>i/</w:t>
      </w:r>
      <w:r w:rsidRPr="00BC2BC2">
        <w:rPr>
          <w:b/>
          <w:bCs/>
        </w:rPr>
        <w:t>ja</w:t>
      </w:r>
      <w:r>
        <w:rPr>
          <w:rFonts w:eastAsia="Times New Roman"/>
          <w:bCs/>
          <w:szCs w:val="28"/>
        </w:rPr>
        <w:t>: Selim Krasniqi</w:t>
      </w:r>
    </w:p>
    <w:p w14:paraId="3261F677" w14:textId="77777777" w:rsidR="00735DDA" w:rsidRPr="009055F4" w:rsidRDefault="00735DDA" w:rsidP="00735DDA">
      <w:pPr>
        <w:spacing w:line="240" w:lineRule="auto"/>
        <w:rPr>
          <w:shd w:val="clear" w:color="auto" w:fill="FFFFFF"/>
        </w:rPr>
      </w:pPr>
      <w:r>
        <w:rPr>
          <w:rFonts w:eastAsia="Times New Roman"/>
          <w:b/>
          <w:szCs w:val="28"/>
        </w:rPr>
        <w:t xml:space="preserve">Tema: </w:t>
      </w:r>
      <w:r w:rsidRPr="009055F4">
        <w:rPr>
          <w:b/>
          <w:sz w:val="24"/>
          <w:szCs w:val="24"/>
        </w:rPr>
        <w:t xml:space="preserve">Analizimi i rolit të mësimdhënësit në motivimin e nxënësve për të mësuar kiminë përmes pyetësorit </w:t>
      </w:r>
      <w:bookmarkStart w:id="8" w:name="_Hlk144747762"/>
      <w:r w:rsidRPr="009055F4">
        <w:rPr>
          <w:b/>
          <w:sz w:val="24"/>
          <w:szCs w:val="24"/>
          <w:shd w:val="clear" w:color="auto" w:fill="FFFFFF"/>
        </w:rPr>
        <w:t>Motivated Strategies for Learning</w:t>
      </w:r>
      <w:bookmarkEnd w:id="8"/>
    </w:p>
    <w:p w14:paraId="7338F132" w14:textId="77777777" w:rsidR="00735DDA" w:rsidRDefault="00735DDA" w:rsidP="00735DDA">
      <w:pPr>
        <w:spacing w:after="0" w:line="240" w:lineRule="auto"/>
        <w:rPr>
          <w:b/>
          <w:bCs/>
        </w:rPr>
      </w:pPr>
      <w:r w:rsidRPr="077BA4D8">
        <w:rPr>
          <w:b/>
          <w:bCs/>
        </w:rPr>
        <w:t>Komisioni:</w:t>
      </w:r>
    </w:p>
    <w:p w14:paraId="6A89ED51" w14:textId="77777777" w:rsidR="00735DDA" w:rsidRDefault="00735DDA" w:rsidP="00735DDA">
      <w:pPr>
        <w:spacing w:after="0" w:line="240" w:lineRule="auto"/>
      </w:pPr>
      <w:r>
        <w:t>Fatlume Berisha, Prof. Asoc. Dr. - mentore</w:t>
      </w:r>
    </w:p>
    <w:p w14:paraId="48623AD4" w14:textId="77777777" w:rsidR="00735DDA" w:rsidRDefault="00735DDA" w:rsidP="00735DDA">
      <w:pPr>
        <w:spacing w:after="0" w:line="240" w:lineRule="auto"/>
      </w:pPr>
      <w:r>
        <w:t>Arlinda Bytyqi Damoni, Prof. Asoc. Dr. - kryetare</w:t>
      </w:r>
    </w:p>
    <w:p w14:paraId="7B77C143" w14:textId="77777777" w:rsidR="00735DDA" w:rsidRDefault="00735DDA" w:rsidP="00735DDA">
      <w:pPr>
        <w:spacing w:after="0" w:line="240" w:lineRule="auto"/>
      </w:pPr>
      <w:r>
        <w:t>Ruzhdi Kuqi, Prof. Asoc. Dr. - anetare</w:t>
      </w:r>
    </w:p>
    <w:p w14:paraId="3C3E16E9" w14:textId="77777777" w:rsidR="00735DDA" w:rsidRPr="00BC2BC2" w:rsidRDefault="00735DDA" w:rsidP="00735DDA">
      <w:pPr>
        <w:pStyle w:val="Heading1"/>
        <w:jc w:val="center"/>
        <w:rPr>
          <w:b w:val="0"/>
          <w:bCs w:val="0"/>
          <w:sz w:val="28"/>
          <w:szCs w:val="28"/>
        </w:rPr>
      </w:pPr>
      <w:bookmarkStart w:id="9" w:name="_Toc164538651"/>
      <w:r w:rsidRPr="00BC2BC2">
        <w:rPr>
          <w:sz w:val="28"/>
          <w:szCs w:val="28"/>
        </w:rPr>
        <w:t>ABSTRAKTI</w:t>
      </w:r>
      <w:bookmarkEnd w:id="9"/>
    </w:p>
    <w:p w14:paraId="3501ADF4" w14:textId="77777777" w:rsidR="00735DDA" w:rsidRPr="00A156CF" w:rsidRDefault="00735DDA" w:rsidP="00735DDA">
      <w:pPr>
        <w:pStyle w:val="NoSpacing"/>
        <w:spacing w:after="120" w:line="360" w:lineRule="auto"/>
        <w:jc w:val="both"/>
        <w:rPr>
          <w:szCs w:val="24"/>
        </w:rPr>
      </w:pPr>
      <w:r>
        <w:rPr>
          <w:bCs/>
          <w:szCs w:val="24"/>
        </w:rPr>
        <w:t xml:space="preserve">Në sistemin arsimor në Kosovë viteve të fundit kanë ndodhur ndryshime të mëdha të cilat janë reflektim i ndryshimeve shoqërore, kulturore, politike dhe teknologjike të cilat i ka pësuar shoqëria në përgjithësi. Dëshira për të mësuar shkencën ka rënë në dukje. Prandaj, si qëllimi kryesor i hulumtimit është të kuptoj se çfarë roli luajnë mësimdhënësit në motivimin e nxënësve për të nxënë kimi. Qëllim tjetër i punimit është të hulumtojë se në cilat pjesë të vendbanimeve është motivimi më i lartë për të mësuar lëndën e kimisë. </w:t>
      </w:r>
      <w:r>
        <w:rPr>
          <w:szCs w:val="24"/>
        </w:rPr>
        <w:t xml:space="preserve">Motivimi konsiderohet si një prej faktorëve me më rendësi që ndikon në rritjen e përformancës dhe arritjen e qëllimeve. Rritja e motivimit të nxënësve për të nxënë mund të konsiderohet si faktor kyç në rritjen e suksesit në përgjithësi, në veçanti në lëndën e kimisë. </w:t>
      </w:r>
      <w:r>
        <w:rPr>
          <w:bCs/>
          <w:szCs w:val="24"/>
        </w:rPr>
        <w:t xml:space="preserve">Hulumtimi i cili </w:t>
      </w:r>
      <w:r w:rsidRPr="00406190">
        <w:rPr>
          <w:bCs/>
          <w:szCs w:val="24"/>
        </w:rPr>
        <w:t>ë</w:t>
      </w:r>
      <w:r>
        <w:rPr>
          <w:bCs/>
          <w:szCs w:val="24"/>
        </w:rPr>
        <w:t>sht</w:t>
      </w:r>
      <w:r w:rsidRPr="00406190">
        <w:rPr>
          <w:bCs/>
          <w:szCs w:val="24"/>
        </w:rPr>
        <w:t>ë</w:t>
      </w:r>
      <w:r>
        <w:rPr>
          <w:bCs/>
          <w:szCs w:val="24"/>
        </w:rPr>
        <w:t xml:space="preserve"> realizuar </w:t>
      </w:r>
      <w:r w:rsidRPr="00406190">
        <w:rPr>
          <w:bCs/>
          <w:szCs w:val="24"/>
        </w:rPr>
        <w:t>ë</w:t>
      </w:r>
      <w:r>
        <w:rPr>
          <w:bCs/>
          <w:szCs w:val="24"/>
        </w:rPr>
        <w:t>sht</w:t>
      </w:r>
      <w:r w:rsidRPr="00406190">
        <w:rPr>
          <w:bCs/>
          <w:szCs w:val="24"/>
        </w:rPr>
        <w:t>ë</w:t>
      </w:r>
      <w:r>
        <w:rPr>
          <w:bCs/>
          <w:szCs w:val="24"/>
        </w:rPr>
        <w:t xml:space="preserve"> sasior me natyrë krahasuese dhe përshkruese. </w:t>
      </w:r>
      <w:r w:rsidRPr="003511B2">
        <w:rPr>
          <w:bCs/>
          <w:szCs w:val="24"/>
        </w:rPr>
        <w:t>Hulumtimi sasior është një strategji e hulumtimit e</w:t>
      </w:r>
      <w:r>
        <w:rPr>
          <w:bCs/>
          <w:szCs w:val="24"/>
        </w:rPr>
        <w:t xml:space="preserve"> </w:t>
      </w:r>
      <w:r w:rsidRPr="003511B2">
        <w:rPr>
          <w:bCs/>
          <w:szCs w:val="24"/>
        </w:rPr>
        <w:t>cila përqendrohet në mbledhjen dhe analizën e të dhënave sasiore</w:t>
      </w:r>
      <w:r>
        <w:rPr>
          <w:bCs/>
          <w:szCs w:val="24"/>
        </w:rPr>
        <w:t xml:space="preserve">.  </w:t>
      </w:r>
    </w:p>
    <w:p w14:paraId="1C7B4428" w14:textId="77777777" w:rsidR="00735DDA" w:rsidRPr="00C36305" w:rsidRDefault="00735DDA" w:rsidP="00735DDA">
      <w:pPr>
        <w:pStyle w:val="NoSpacing"/>
        <w:spacing w:after="120" w:line="360" w:lineRule="auto"/>
        <w:jc w:val="both"/>
        <w:rPr>
          <w:bCs/>
          <w:szCs w:val="24"/>
        </w:rPr>
      </w:pPr>
      <w:r>
        <w:rPr>
          <w:bCs/>
          <w:szCs w:val="24"/>
        </w:rPr>
        <w:t xml:space="preserve">Hulumtimi është realizuar me nxënësit e klasave të nënta të komunës së Malishevës, numri i nxënësve pjesëmarrës në hulumtim është rreth 200 respodentësh.  Si instrument të hulumtimit kemi pyetësorin e standardizuar i cili përdoret për të kuptuar ndikimin e mësimdhënësit në motivimin e nxënësve pyetësori quhet </w:t>
      </w:r>
      <w:r w:rsidRPr="001B09C0">
        <w:rPr>
          <w:szCs w:val="24"/>
          <w:shd w:val="clear" w:color="auto" w:fill="FFFFFF"/>
        </w:rPr>
        <w:t>Motivated</w:t>
      </w:r>
      <w:r>
        <w:rPr>
          <w:szCs w:val="24"/>
          <w:shd w:val="clear" w:color="auto" w:fill="FFFFFF"/>
        </w:rPr>
        <w:t xml:space="preserve"> </w:t>
      </w:r>
      <w:r w:rsidRPr="001B09C0">
        <w:rPr>
          <w:szCs w:val="24"/>
          <w:shd w:val="clear" w:color="auto" w:fill="FFFFFF"/>
        </w:rPr>
        <w:t>Strategies</w:t>
      </w:r>
      <w:r>
        <w:rPr>
          <w:szCs w:val="24"/>
          <w:shd w:val="clear" w:color="auto" w:fill="FFFFFF"/>
        </w:rPr>
        <w:t xml:space="preserve"> </w:t>
      </w:r>
      <w:r w:rsidRPr="001B09C0">
        <w:rPr>
          <w:szCs w:val="24"/>
          <w:shd w:val="clear" w:color="auto" w:fill="FFFFFF"/>
        </w:rPr>
        <w:t>fo</w:t>
      </w:r>
      <w:r>
        <w:rPr>
          <w:szCs w:val="24"/>
          <w:shd w:val="clear" w:color="auto" w:fill="FFFFFF"/>
        </w:rPr>
        <w:t xml:space="preserve">r </w:t>
      </w:r>
      <w:r w:rsidRPr="001B09C0">
        <w:rPr>
          <w:szCs w:val="24"/>
          <w:shd w:val="clear" w:color="auto" w:fill="FFFFFF"/>
        </w:rPr>
        <w:t>Learning Questionnaire (MSLQ)</w:t>
      </w:r>
      <w:r>
        <w:rPr>
          <w:szCs w:val="24"/>
          <w:shd w:val="clear" w:color="auto" w:fill="FFFFFF"/>
        </w:rPr>
        <w:t xml:space="preserve">. </w:t>
      </w:r>
      <w:r>
        <w:rPr>
          <w:bCs/>
          <w:szCs w:val="24"/>
        </w:rPr>
        <w:t xml:space="preserve">Nga hulumtimi pres rezultate pozitive dhe </w:t>
      </w:r>
      <w:r>
        <w:rPr>
          <w:szCs w:val="24"/>
        </w:rPr>
        <w:t>nga  hulumtimi pritshmëritë janë të mëdha. Nga bisedat dhe vrojtimet e nxënësve mund të përfundojmë se ekziston mos interesim i madh i nxënësve për ta mësuar lëndën e kimisë dhe motivimi është shumë i ulët. Rezultatet e hulumtimit tregojn</w:t>
      </w:r>
      <w:r>
        <w:rPr>
          <w:bCs/>
          <w:szCs w:val="24"/>
        </w:rPr>
        <w:t xml:space="preserve">ë se mësimdhënësi ka rol të rëndësishëm në motivimin e nxënësve duke ndikuar në inspirimin e nxënësve dhe duke ofruar mbështetje për nxënësve në arritjet e tyre akademike. </w:t>
      </w:r>
    </w:p>
    <w:p w14:paraId="3FF27631" w14:textId="77777777" w:rsidR="00735DDA" w:rsidRDefault="00735DDA" w:rsidP="00735DDA">
      <w:pPr>
        <w:pStyle w:val="NoSpacing"/>
        <w:spacing w:line="276" w:lineRule="auto"/>
        <w:jc w:val="both"/>
        <w:rPr>
          <w:bCs/>
          <w:i/>
          <w:iCs/>
          <w:szCs w:val="24"/>
        </w:rPr>
      </w:pPr>
      <w:r w:rsidRPr="00B86AA8">
        <w:rPr>
          <w:b/>
          <w:szCs w:val="24"/>
        </w:rPr>
        <w:t>Fjalët kyçe</w:t>
      </w:r>
      <w:r>
        <w:rPr>
          <w:szCs w:val="24"/>
        </w:rPr>
        <w:t xml:space="preserve">: </w:t>
      </w:r>
      <w:r w:rsidRPr="00C36305">
        <w:rPr>
          <w:i/>
          <w:iCs/>
          <w:szCs w:val="24"/>
        </w:rPr>
        <w:t>motivim, m</w:t>
      </w:r>
      <w:r w:rsidRPr="00C36305">
        <w:rPr>
          <w:bCs/>
          <w:i/>
          <w:iCs/>
          <w:szCs w:val="24"/>
        </w:rPr>
        <w:t>ësimdhënës, kimi, të nxënit, MSLQ</w:t>
      </w:r>
    </w:p>
    <w:p w14:paraId="6D40D3B2" w14:textId="77777777" w:rsidR="008C3884" w:rsidRDefault="008C3884" w:rsidP="00735DDA">
      <w:pPr>
        <w:pStyle w:val="NoSpacing"/>
        <w:spacing w:line="276" w:lineRule="auto"/>
        <w:jc w:val="both"/>
        <w:rPr>
          <w:bCs/>
          <w:i/>
          <w:iCs/>
          <w:szCs w:val="24"/>
        </w:rPr>
      </w:pPr>
    </w:p>
    <w:p w14:paraId="417C8639" w14:textId="77777777" w:rsidR="008C3884" w:rsidRDefault="008C3884" w:rsidP="008C3884">
      <w:pPr>
        <w:spacing w:line="240" w:lineRule="auto"/>
        <w:rPr>
          <w:rFonts w:eastAsia="Times New Roman"/>
          <w:bCs/>
          <w:szCs w:val="28"/>
        </w:rPr>
      </w:pPr>
      <w:bookmarkStart w:id="10" w:name="_Hlk164413139"/>
      <w:r w:rsidRPr="00BC2BC2">
        <w:rPr>
          <w:b/>
          <w:bCs/>
        </w:rPr>
        <w:t>Kandidat</w:t>
      </w:r>
      <w:r>
        <w:rPr>
          <w:b/>
          <w:bCs/>
        </w:rPr>
        <w:t>i/</w:t>
      </w:r>
      <w:r w:rsidRPr="00BC2BC2">
        <w:rPr>
          <w:b/>
          <w:bCs/>
        </w:rPr>
        <w:t>ja</w:t>
      </w:r>
      <w:r>
        <w:rPr>
          <w:rFonts w:eastAsia="Times New Roman"/>
          <w:bCs/>
          <w:szCs w:val="28"/>
        </w:rPr>
        <w:t>: Vjosa Sheremeti</w:t>
      </w:r>
    </w:p>
    <w:p w14:paraId="61360D13" w14:textId="77777777" w:rsidR="008C3884" w:rsidRPr="009B666E" w:rsidRDefault="008C3884" w:rsidP="008C3884">
      <w:pPr>
        <w:spacing w:after="200" w:line="240" w:lineRule="auto"/>
        <w:jc w:val="both"/>
        <w:rPr>
          <w:rFonts w:eastAsia="Times New Roman"/>
          <w:b/>
          <w:sz w:val="24"/>
          <w:szCs w:val="24"/>
        </w:rPr>
      </w:pPr>
      <w:r>
        <w:rPr>
          <w:rFonts w:eastAsia="Times New Roman"/>
          <w:b/>
          <w:szCs w:val="24"/>
        </w:rPr>
        <w:t xml:space="preserve">Tema: </w:t>
      </w:r>
      <w:r w:rsidRPr="009B666E">
        <w:rPr>
          <w:rFonts w:eastAsia="Times New Roman"/>
          <w:b/>
          <w:sz w:val="24"/>
          <w:szCs w:val="24"/>
        </w:rPr>
        <w:t>Efekti i përdorimit të OLabs-it në të kuptuarit e metodave të ndarjes në lëndën e kimisë</w:t>
      </w:r>
    </w:p>
    <w:bookmarkEnd w:id="10"/>
    <w:p w14:paraId="71A07FF8" w14:textId="77777777" w:rsidR="008C3884" w:rsidRPr="008C3884" w:rsidRDefault="008C3884" w:rsidP="008C3884">
      <w:pPr>
        <w:spacing w:after="0" w:line="240" w:lineRule="auto"/>
        <w:rPr>
          <w:rFonts w:ascii="Times New Roman" w:hAnsi="Times New Roman" w:cs="Times New Roman"/>
          <w:b/>
          <w:bCs/>
          <w:sz w:val="24"/>
          <w:szCs w:val="24"/>
        </w:rPr>
      </w:pPr>
      <w:r w:rsidRPr="008C3884">
        <w:rPr>
          <w:rFonts w:ascii="Times New Roman" w:hAnsi="Times New Roman" w:cs="Times New Roman"/>
          <w:b/>
          <w:bCs/>
          <w:sz w:val="24"/>
          <w:szCs w:val="24"/>
        </w:rPr>
        <w:lastRenderedPageBreak/>
        <w:t>Komisioni:</w:t>
      </w:r>
    </w:p>
    <w:p w14:paraId="355A46C7" w14:textId="77777777" w:rsidR="008C3884" w:rsidRPr="008C3884" w:rsidRDefault="008C3884" w:rsidP="008C3884">
      <w:pPr>
        <w:spacing w:after="0" w:line="240" w:lineRule="auto"/>
        <w:rPr>
          <w:rFonts w:ascii="Times New Roman" w:hAnsi="Times New Roman" w:cs="Times New Roman"/>
          <w:sz w:val="24"/>
          <w:szCs w:val="24"/>
        </w:rPr>
      </w:pPr>
      <w:r w:rsidRPr="008C3884">
        <w:rPr>
          <w:rFonts w:ascii="Times New Roman" w:hAnsi="Times New Roman" w:cs="Times New Roman"/>
          <w:sz w:val="24"/>
          <w:szCs w:val="24"/>
        </w:rPr>
        <w:t>Fatlume Berisha, Prof. Asoc. Dr. - mentore</w:t>
      </w:r>
    </w:p>
    <w:p w14:paraId="635A1988" w14:textId="77777777" w:rsidR="008C3884" w:rsidRPr="008C3884" w:rsidRDefault="008C3884" w:rsidP="008C3884">
      <w:pPr>
        <w:spacing w:after="0" w:line="240" w:lineRule="auto"/>
        <w:rPr>
          <w:rFonts w:ascii="Times New Roman" w:hAnsi="Times New Roman" w:cs="Times New Roman"/>
          <w:sz w:val="24"/>
          <w:szCs w:val="24"/>
        </w:rPr>
      </w:pPr>
      <w:r w:rsidRPr="008C3884">
        <w:rPr>
          <w:rFonts w:ascii="Times New Roman" w:hAnsi="Times New Roman" w:cs="Times New Roman"/>
          <w:sz w:val="24"/>
          <w:szCs w:val="24"/>
        </w:rPr>
        <w:t>Arlinda Bytyqi Damoni, Prof. Asoc. Dr. - kryetare</w:t>
      </w:r>
    </w:p>
    <w:p w14:paraId="12925D10" w14:textId="77777777" w:rsidR="008C3884" w:rsidRPr="008C3884" w:rsidRDefault="008C3884" w:rsidP="008C3884">
      <w:pPr>
        <w:spacing w:after="0" w:line="240" w:lineRule="auto"/>
        <w:rPr>
          <w:rFonts w:ascii="Times New Roman" w:hAnsi="Times New Roman" w:cs="Times New Roman"/>
          <w:sz w:val="24"/>
          <w:szCs w:val="24"/>
        </w:rPr>
      </w:pPr>
      <w:r w:rsidRPr="008C3884">
        <w:rPr>
          <w:rFonts w:ascii="Times New Roman" w:hAnsi="Times New Roman" w:cs="Times New Roman"/>
          <w:sz w:val="24"/>
          <w:szCs w:val="24"/>
        </w:rPr>
        <w:t>Zenel Krasniqi, Prof. Ass. Dr. - anetare</w:t>
      </w:r>
    </w:p>
    <w:p w14:paraId="1408DC72" w14:textId="77777777" w:rsidR="008C3884" w:rsidRPr="008C3884" w:rsidRDefault="008C3884" w:rsidP="008C3884">
      <w:pPr>
        <w:pStyle w:val="Heading1"/>
        <w:jc w:val="center"/>
        <w:rPr>
          <w:rFonts w:ascii="Times New Roman" w:hAnsi="Times New Roman"/>
          <w:b w:val="0"/>
          <w:bCs w:val="0"/>
          <w:sz w:val="24"/>
          <w:szCs w:val="24"/>
        </w:rPr>
      </w:pPr>
      <w:r w:rsidRPr="008C3884">
        <w:rPr>
          <w:rFonts w:ascii="Times New Roman" w:hAnsi="Times New Roman"/>
          <w:sz w:val="24"/>
          <w:szCs w:val="24"/>
        </w:rPr>
        <w:t>ABSTRAKTI</w:t>
      </w:r>
    </w:p>
    <w:p w14:paraId="32FDCCA5" w14:textId="77777777" w:rsidR="008C3884" w:rsidRPr="008C3884" w:rsidRDefault="008C3884" w:rsidP="008C3884">
      <w:pPr>
        <w:snapToGrid w:val="0"/>
        <w:spacing w:after="120"/>
        <w:jc w:val="both"/>
        <w:rPr>
          <w:rFonts w:ascii="Times New Roman" w:hAnsi="Times New Roman" w:cs="Times New Roman"/>
          <w:sz w:val="24"/>
          <w:szCs w:val="24"/>
        </w:rPr>
      </w:pPr>
      <w:r w:rsidRPr="008C3884">
        <w:rPr>
          <w:rFonts w:ascii="Times New Roman" w:hAnsi="Times New Roman" w:cs="Times New Roman"/>
          <w:sz w:val="24"/>
          <w:szCs w:val="24"/>
        </w:rPr>
        <w:t>Zhvillimi dhe përparimi i teknologjisë sot na ofron mundësi të reja në përdorimin e teknologjisë për përmirësimin dhe zhvillimin më ndryshe të procesit mësimor. Gjatë periudhës së pandemisë për shkak të pamundësisë së zhvillimit të procesit mësimor në mënyrë fizike, lindi nevoja e zhvillimit të mësimit në mënyrë virtuale. Nga mundësitë e shumta të mjeteve virtuale kemi përdorur OLabs-in. OLabs është një website që përmban animacione virtuale të proceseve të ndryshme kimike dhe ofron një mundësi të mirë për përcjelljen dhe zhvillimin e këtyre proceseve nga ana e nxënësve. Qëllimi i këtij hulumtimi ishte që të përcaktohet nëse metoda e OLabs-it ka efekt pozitiv në të nxënit e nxënësve në krahasim me metodën tradicionale. Hulumtimi i realizuar ishte hulumtim në veprim në bashkëpunim me dizajn kuazi-eksperimental. Për realizimin e hulumtimit si instrumente matëse u përdoren para testi dhe pas testi. Mostra u zgjodh në mënyrë të qëllimshme. Hulumtimi u realizua në një shkollë urbane në qytetin e Vushtrrisë nga ku u përzgjodhën dy paralele të klasave të VII-ta. Ky hulumtim na dha informata mbi efektin e përdorimit të laboratorit virtual në të kuptuarit e mirëfilltë të metodave të ndarjes si dhe na dha informata mbi atë se cilat mund të jenë anët pozitive dhe negative të përdorimit të laboratorit virtual për shtjellimin e këtij procesi.</w:t>
      </w:r>
    </w:p>
    <w:p w14:paraId="4DA09781" w14:textId="77777777" w:rsidR="008C3884" w:rsidRPr="002B50D9" w:rsidRDefault="008C3884" w:rsidP="008C3884">
      <w:pPr>
        <w:snapToGrid w:val="0"/>
        <w:spacing w:before="120" w:after="0"/>
        <w:rPr>
          <w:b/>
          <w:szCs w:val="24"/>
        </w:rPr>
      </w:pPr>
    </w:p>
    <w:p w14:paraId="24E1073B" w14:textId="77777777" w:rsidR="008C3884" w:rsidRDefault="008C3884" w:rsidP="008C3884">
      <w:pPr>
        <w:snapToGrid w:val="0"/>
        <w:spacing w:before="120" w:after="0"/>
        <w:rPr>
          <w:i/>
          <w:szCs w:val="24"/>
        </w:rPr>
      </w:pPr>
      <w:r w:rsidRPr="002B50D9">
        <w:rPr>
          <w:b/>
          <w:szCs w:val="24"/>
        </w:rPr>
        <w:t>Fjalët kyçe:</w:t>
      </w:r>
      <w:r w:rsidRPr="002B50D9">
        <w:rPr>
          <w:szCs w:val="24"/>
        </w:rPr>
        <w:t xml:space="preserve"> </w:t>
      </w:r>
      <w:r w:rsidRPr="008C3884">
        <w:rPr>
          <w:rFonts w:ascii="Times New Roman" w:hAnsi="Times New Roman" w:cs="Times New Roman"/>
          <w:i/>
          <w:sz w:val="24"/>
          <w:szCs w:val="24"/>
        </w:rPr>
        <w:t>OLabs, metodat e ndarjes, të kuptuarit, Kimia</w:t>
      </w:r>
      <w:r w:rsidRPr="002B50D9">
        <w:rPr>
          <w:i/>
          <w:szCs w:val="24"/>
        </w:rPr>
        <w:t xml:space="preserve"> </w:t>
      </w:r>
    </w:p>
    <w:p w14:paraId="595EFD02" w14:textId="77777777" w:rsidR="008C3884" w:rsidRDefault="008C3884" w:rsidP="008C3884">
      <w:pPr>
        <w:snapToGrid w:val="0"/>
        <w:spacing w:before="120" w:after="0"/>
        <w:rPr>
          <w:i/>
          <w:szCs w:val="24"/>
        </w:rPr>
      </w:pPr>
    </w:p>
    <w:p w14:paraId="3405DC09" w14:textId="77777777" w:rsidR="008C3884" w:rsidRPr="008C3884" w:rsidRDefault="008C3884" w:rsidP="008C3884">
      <w:pPr>
        <w:spacing w:after="0" w:line="240" w:lineRule="auto"/>
        <w:rPr>
          <w:rFonts w:ascii="Times New Roman" w:hAnsi="Times New Roman" w:cs="Times New Roman"/>
          <w:b/>
          <w:bCs/>
          <w:sz w:val="24"/>
          <w:szCs w:val="24"/>
        </w:rPr>
      </w:pPr>
      <w:r w:rsidRPr="008C3884">
        <w:rPr>
          <w:rFonts w:ascii="Times New Roman" w:hAnsi="Times New Roman" w:cs="Times New Roman"/>
          <w:b/>
          <w:bCs/>
          <w:sz w:val="24"/>
          <w:szCs w:val="24"/>
        </w:rPr>
        <w:t>Kandidati/ja: Mirela Jakupi</w:t>
      </w:r>
    </w:p>
    <w:p w14:paraId="5FD70F13" w14:textId="77777777" w:rsidR="008C3884" w:rsidRPr="008C3884" w:rsidRDefault="008C3884" w:rsidP="008C3884">
      <w:pPr>
        <w:spacing w:after="0" w:line="240" w:lineRule="auto"/>
        <w:rPr>
          <w:rFonts w:ascii="Times New Roman" w:hAnsi="Times New Roman" w:cs="Times New Roman"/>
          <w:b/>
          <w:sz w:val="24"/>
          <w:szCs w:val="24"/>
        </w:rPr>
      </w:pPr>
      <w:r w:rsidRPr="008C3884">
        <w:rPr>
          <w:rFonts w:ascii="Times New Roman" w:hAnsi="Times New Roman" w:cs="Times New Roman"/>
          <w:sz w:val="24"/>
          <w:szCs w:val="24"/>
        </w:rPr>
        <w:t>Tema:</w:t>
      </w:r>
      <w:r w:rsidRPr="008C3884">
        <w:rPr>
          <w:rFonts w:ascii="Times New Roman" w:hAnsi="Times New Roman" w:cs="Times New Roman"/>
          <w:bCs/>
          <w:sz w:val="24"/>
          <w:szCs w:val="24"/>
        </w:rPr>
        <w:t xml:space="preserve"> </w:t>
      </w:r>
      <w:r w:rsidRPr="008C3884">
        <w:rPr>
          <w:rFonts w:ascii="Times New Roman" w:hAnsi="Times New Roman" w:cs="Times New Roman"/>
          <w:b/>
          <w:sz w:val="24"/>
          <w:szCs w:val="24"/>
        </w:rPr>
        <w:t>Ndikimi i strategjive në zgjidhjen e problemeve jorutinore matematikore nga klasa e IX-të</w:t>
      </w:r>
    </w:p>
    <w:p w14:paraId="586A2285" w14:textId="77777777" w:rsidR="008C3884" w:rsidRPr="008C3884" w:rsidRDefault="008C3884" w:rsidP="008C3884">
      <w:pPr>
        <w:spacing w:after="0" w:line="240" w:lineRule="auto"/>
        <w:rPr>
          <w:rFonts w:ascii="Times New Roman" w:hAnsi="Times New Roman" w:cs="Times New Roman"/>
          <w:b/>
          <w:sz w:val="24"/>
          <w:szCs w:val="24"/>
        </w:rPr>
      </w:pPr>
      <w:r w:rsidRPr="008C3884">
        <w:rPr>
          <w:rFonts w:ascii="Times New Roman" w:hAnsi="Times New Roman" w:cs="Times New Roman"/>
          <w:b/>
          <w:sz w:val="24"/>
          <w:szCs w:val="24"/>
        </w:rPr>
        <w:t>Komisioni:</w:t>
      </w:r>
    </w:p>
    <w:p w14:paraId="7ABB2141" w14:textId="77777777" w:rsidR="008C3884" w:rsidRPr="008C3884" w:rsidRDefault="008C3884" w:rsidP="008C3884">
      <w:pPr>
        <w:spacing w:after="0" w:line="240" w:lineRule="auto"/>
        <w:rPr>
          <w:rFonts w:ascii="Times New Roman" w:hAnsi="Times New Roman" w:cs="Times New Roman"/>
          <w:b/>
          <w:sz w:val="24"/>
          <w:szCs w:val="24"/>
        </w:rPr>
      </w:pPr>
      <w:r w:rsidRPr="008C3884">
        <w:rPr>
          <w:rFonts w:ascii="Times New Roman" w:hAnsi="Times New Roman" w:cs="Times New Roman"/>
          <w:b/>
          <w:sz w:val="24"/>
          <w:szCs w:val="24"/>
        </w:rPr>
        <w:t>Prof. Ass. Fahri Marevci -mentor</w:t>
      </w:r>
    </w:p>
    <w:p w14:paraId="77F7ABC0" w14:textId="77777777" w:rsidR="008C3884" w:rsidRPr="008C3884" w:rsidRDefault="008C3884" w:rsidP="008C3884">
      <w:pPr>
        <w:spacing w:after="0" w:line="240" w:lineRule="auto"/>
        <w:rPr>
          <w:rFonts w:ascii="Times New Roman" w:hAnsi="Times New Roman" w:cs="Times New Roman"/>
          <w:b/>
          <w:sz w:val="24"/>
          <w:szCs w:val="24"/>
        </w:rPr>
      </w:pPr>
      <w:r w:rsidRPr="008C3884">
        <w:rPr>
          <w:rFonts w:ascii="Times New Roman" w:hAnsi="Times New Roman" w:cs="Times New Roman"/>
          <w:b/>
          <w:sz w:val="24"/>
          <w:szCs w:val="24"/>
        </w:rPr>
        <w:t>Prof. Dr. Eda Vula- kryetare</w:t>
      </w:r>
    </w:p>
    <w:p w14:paraId="7384EFBD" w14:textId="77777777" w:rsidR="008C3884" w:rsidRPr="008C3884" w:rsidRDefault="008C3884" w:rsidP="008C3884">
      <w:pPr>
        <w:spacing w:after="0" w:line="240" w:lineRule="auto"/>
        <w:rPr>
          <w:rFonts w:ascii="Times New Roman" w:hAnsi="Times New Roman" w:cs="Times New Roman"/>
          <w:b/>
          <w:sz w:val="24"/>
          <w:szCs w:val="24"/>
        </w:rPr>
      </w:pPr>
      <w:r w:rsidRPr="008C3884">
        <w:rPr>
          <w:rFonts w:ascii="Times New Roman" w:hAnsi="Times New Roman" w:cs="Times New Roman"/>
          <w:b/>
          <w:sz w:val="24"/>
          <w:szCs w:val="24"/>
        </w:rPr>
        <w:t>Prof. Ass. Ganimete Kulinxha- anetare</w:t>
      </w:r>
    </w:p>
    <w:p w14:paraId="4DEE23C4" w14:textId="77777777" w:rsidR="008C3884" w:rsidRPr="008C3884" w:rsidRDefault="008C3884" w:rsidP="008C3884">
      <w:pPr>
        <w:rPr>
          <w:rFonts w:ascii="Times New Roman" w:hAnsi="Times New Roman" w:cs="Times New Roman"/>
          <w:b/>
          <w:sz w:val="24"/>
          <w:szCs w:val="24"/>
        </w:rPr>
      </w:pPr>
    </w:p>
    <w:p w14:paraId="43DEE4A7" w14:textId="77777777" w:rsidR="008C3884" w:rsidRPr="008C3884" w:rsidRDefault="008C3884" w:rsidP="008C3884">
      <w:pPr>
        <w:spacing w:line="240" w:lineRule="auto"/>
        <w:jc w:val="center"/>
        <w:rPr>
          <w:rFonts w:ascii="Times New Roman" w:hAnsi="Times New Roman" w:cs="Times New Roman"/>
          <w:b/>
          <w:bCs/>
          <w:sz w:val="24"/>
          <w:szCs w:val="24"/>
        </w:rPr>
      </w:pPr>
      <w:r w:rsidRPr="008C3884">
        <w:rPr>
          <w:rFonts w:ascii="Times New Roman" w:hAnsi="Times New Roman" w:cs="Times New Roman"/>
          <w:b/>
          <w:bCs/>
          <w:sz w:val="24"/>
          <w:szCs w:val="24"/>
        </w:rPr>
        <w:t>ABSTRAKT</w:t>
      </w:r>
    </w:p>
    <w:p w14:paraId="58F6BB53" w14:textId="77777777" w:rsidR="008C3884" w:rsidRPr="008C3884" w:rsidRDefault="008C3884" w:rsidP="008C3884">
      <w:pPr>
        <w:spacing w:after="0" w:line="240" w:lineRule="auto"/>
        <w:jc w:val="both"/>
        <w:rPr>
          <w:rFonts w:ascii="Times New Roman" w:hAnsi="Times New Roman" w:cs="Times New Roman"/>
          <w:sz w:val="24"/>
          <w:szCs w:val="24"/>
        </w:rPr>
      </w:pPr>
      <w:r w:rsidRPr="008C3884">
        <w:rPr>
          <w:rFonts w:ascii="Times New Roman" w:hAnsi="Times New Roman" w:cs="Times New Roman"/>
          <w:sz w:val="24"/>
          <w:szCs w:val="24"/>
        </w:rPr>
        <w:t xml:space="preserve">Mësimdhënia duhet të hulumtoj njohuritë dhe strategjitë e reja matematikore. Ajo duhet të shmang frikën dhe shqetësimin që paraqet matematika për disa nxënës duke përçuar tek ata dëshirën, pasionin, durimin dhe vetëbesimin për kërkime të vazhdueshme drejt njohurive të reja. Një nga qëllimet kryesore gjatë mësimit të matematikës është përvetësimi i aftësive se si të zgjidhen problemet. Ka shumë strategji që zhvillojnë tek nxënësit aftësitë e të kuptuarit të një informacioni të ri. Problemet që kërkojnë zgjidhje të shumëfishta janë probleme që nxisin nxënësin të mendojnë në mënyrë ‘kritike’. Sipas klasifikimit të detyrave matematikore kemi problemet rutinore dhe jorutinore. Problemet jorutinore janë detyra më komplekse se ato rutinore, sepse procedura apo </w:t>
      </w:r>
      <w:r w:rsidRPr="008C3884">
        <w:rPr>
          <w:rFonts w:ascii="Times New Roman" w:hAnsi="Times New Roman" w:cs="Times New Roman"/>
          <w:sz w:val="24"/>
          <w:szCs w:val="24"/>
        </w:rPr>
        <w:lastRenderedPageBreak/>
        <w:t>teknika e zgjidhjes së tyre mund të mos jetë e qartë menjëherë dhe nuk i takon vetëm procedurave të përgjithshme matematike. Zgjidhja e problemit kërkon kreativitet dhe origjinalitet.</w:t>
      </w:r>
    </w:p>
    <w:p w14:paraId="0C7D4522" w14:textId="77777777" w:rsidR="008C3884" w:rsidRPr="008C3884" w:rsidRDefault="008C3884" w:rsidP="008C3884">
      <w:pPr>
        <w:spacing w:after="0" w:line="240" w:lineRule="auto"/>
        <w:jc w:val="both"/>
        <w:rPr>
          <w:rFonts w:ascii="Times New Roman" w:hAnsi="Times New Roman" w:cs="Times New Roman"/>
          <w:sz w:val="24"/>
          <w:szCs w:val="24"/>
        </w:rPr>
      </w:pPr>
      <w:r w:rsidRPr="008C3884">
        <w:rPr>
          <w:rFonts w:ascii="Times New Roman" w:hAnsi="Times New Roman" w:cs="Times New Roman"/>
          <w:sz w:val="24"/>
          <w:szCs w:val="24"/>
        </w:rPr>
        <w:t>Për shkak se problemet jorutinore kërkojnë më shumë aftësi të arsyetimit dhe zakonisht shkojnë përtej aftësive procedurale ky studim ka për qëllim që të analizoj se sa kreativ janë nxënësit dhe sa janë në gjendje për të zgjidhur probleme jorutinore nga probabiliteti.</w:t>
      </w:r>
      <w:r w:rsidRPr="008C3884">
        <w:rPr>
          <w:rFonts w:ascii="Times New Roman" w:hAnsi="Times New Roman" w:cs="Times New Roman"/>
          <w:b/>
          <w:sz w:val="24"/>
          <w:szCs w:val="24"/>
        </w:rPr>
        <w:t xml:space="preserve"> </w:t>
      </w:r>
      <w:r w:rsidRPr="008C3884">
        <w:rPr>
          <w:rFonts w:ascii="Times New Roman" w:hAnsi="Times New Roman" w:cs="Times New Roman"/>
          <w:sz w:val="24"/>
          <w:szCs w:val="24"/>
        </w:rPr>
        <w:t>Gjithashtu, ky hulumtim ka për qëllim të analizoj se si ndikon përdorimi i strategjive heuristike në zgjidhjen e këtyre problemeve.</w:t>
      </w:r>
    </w:p>
    <w:p w14:paraId="3CD1E4FF" w14:textId="77777777" w:rsidR="008C3884" w:rsidRPr="008C3884" w:rsidRDefault="008C3884" w:rsidP="008C3884">
      <w:pPr>
        <w:spacing w:after="0" w:line="240" w:lineRule="auto"/>
        <w:jc w:val="both"/>
        <w:rPr>
          <w:rFonts w:ascii="Times New Roman" w:hAnsi="Times New Roman" w:cs="Times New Roman"/>
          <w:sz w:val="24"/>
          <w:szCs w:val="24"/>
        </w:rPr>
      </w:pPr>
      <w:r w:rsidRPr="008C3884">
        <w:rPr>
          <w:rFonts w:ascii="Times New Roman" w:hAnsi="Times New Roman" w:cs="Times New Roman"/>
          <w:sz w:val="24"/>
          <w:szCs w:val="24"/>
        </w:rPr>
        <w:t>Në këtë studim hulumtohet ndikimi i strategjive heuristike në zgjidhjen e problemeve jorutinore të marra nga kapitulli “Elemente të probabilitetit” në klasën e nëntë. Ky hulumtim është realizuar në SHFMU “Ilmi Bahtijari” në Blaç të Komunës së Dragashit. Pjesëmarrësit e këtij hulumtimi janë nxënësit e klasave të nënta. Klasa IX-1 ka 21 nxënës kurse klasa IX-2 ka 19 nxënës. Metodologjia e këtij punimi është hulumtim në veprim me dizajn kuazi-eksperimental. Për mbledhjen e të dhënave sasiore dhe cilësore janë shfrytëzuar: paratesti, pastesti, grupi i kontrollit, grupi eksperimental, vëzhgimet, mbajtja e shënimeve, pyetësori. Të dhënat janë tabeluar dhe analizuar me aplikacionin MS Excel.</w:t>
      </w:r>
    </w:p>
    <w:p w14:paraId="5B4AD497" w14:textId="77777777" w:rsidR="008C3884" w:rsidRPr="008C3884" w:rsidRDefault="008C3884" w:rsidP="008C3884">
      <w:pPr>
        <w:spacing w:after="0" w:line="240" w:lineRule="auto"/>
        <w:jc w:val="both"/>
        <w:rPr>
          <w:rFonts w:ascii="Times New Roman" w:hAnsi="Times New Roman" w:cs="Times New Roman"/>
          <w:sz w:val="24"/>
          <w:szCs w:val="24"/>
        </w:rPr>
      </w:pPr>
      <w:r w:rsidRPr="008C3884">
        <w:rPr>
          <w:rFonts w:ascii="Times New Roman" w:hAnsi="Times New Roman" w:cs="Times New Roman"/>
          <w:sz w:val="24"/>
          <w:szCs w:val="24"/>
        </w:rPr>
        <w:t>Ky hulumtim ka treguar se përdorimi i strategjive heuristike në zgjidhjen e problemeve jorutinore nga probabiliteti, i ndihmon nxënësit në zgjidhjen e këtyre problemeve, zhvillon aftësitë matematikore si dhe  rrit tek ata interesimin në të mësuarit e matematikës.</w:t>
      </w:r>
    </w:p>
    <w:p w14:paraId="60CA8968" w14:textId="77777777" w:rsidR="008C3884" w:rsidRPr="008C3884" w:rsidRDefault="008C3884" w:rsidP="008C3884">
      <w:pPr>
        <w:spacing w:after="0" w:line="240" w:lineRule="auto"/>
        <w:rPr>
          <w:rFonts w:ascii="Times New Roman" w:hAnsi="Times New Roman" w:cs="Times New Roman"/>
          <w:sz w:val="24"/>
          <w:szCs w:val="24"/>
        </w:rPr>
      </w:pPr>
    </w:p>
    <w:p w14:paraId="550651D7" w14:textId="77777777" w:rsidR="008C3884" w:rsidRDefault="008C3884" w:rsidP="008C3884">
      <w:pPr>
        <w:spacing w:line="240" w:lineRule="auto"/>
        <w:rPr>
          <w:szCs w:val="24"/>
        </w:rPr>
      </w:pPr>
      <w:r w:rsidRPr="008C3884">
        <w:rPr>
          <w:rFonts w:ascii="Times New Roman" w:hAnsi="Times New Roman" w:cs="Times New Roman"/>
          <w:b/>
          <w:sz w:val="24"/>
          <w:szCs w:val="24"/>
        </w:rPr>
        <w:t>Fjalët kyçe:</w:t>
      </w:r>
      <w:r w:rsidRPr="008C3884">
        <w:rPr>
          <w:rFonts w:ascii="Times New Roman" w:hAnsi="Times New Roman" w:cs="Times New Roman"/>
          <w:sz w:val="24"/>
          <w:szCs w:val="24"/>
        </w:rPr>
        <w:t xml:space="preserve"> </w:t>
      </w:r>
      <w:r w:rsidRPr="008C3884">
        <w:rPr>
          <w:rFonts w:ascii="Times New Roman" w:hAnsi="Times New Roman" w:cs="Times New Roman"/>
          <w:i/>
          <w:iCs/>
          <w:sz w:val="24"/>
          <w:szCs w:val="24"/>
        </w:rPr>
        <w:t>problemet jorutinore, zgjidhja e problemeve jorutinore, strategjitë heuristike, probabiliteti.</w:t>
      </w:r>
    </w:p>
    <w:p w14:paraId="6E7E96FE" w14:textId="77777777" w:rsidR="008C3884" w:rsidRDefault="008C3884" w:rsidP="008C3884"/>
    <w:p w14:paraId="71C880E6" w14:textId="77777777" w:rsidR="008C3884" w:rsidRPr="002B50D9" w:rsidRDefault="008C3884" w:rsidP="008C3884">
      <w:pPr>
        <w:snapToGrid w:val="0"/>
        <w:spacing w:before="120" w:after="0"/>
        <w:rPr>
          <w:i/>
          <w:szCs w:val="24"/>
        </w:rPr>
      </w:pPr>
    </w:p>
    <w:p w14:paraId="67DF3454" w14:textId="77777777" w:rsidR="008C3884" w:rsidRPr="00C36305" w:rsidRDefault="008C3884" w:rsidP="008C3884">
      <w:pPr>
        <w:pStyle w:val="NoSpacing"/>
        <w:spacing w:after="120" w:line="360" w:lineRule="auto"/>
        <w:jc w:val="both"/>
        <w:rPr>
          <w:i/>
          <w:iCs/>
          <w:szCs w:val="24"/>
        </w:rPr>
      </w:pPr>
    </w:p>
    <w:p w14:paraId="6AB87565" w14:textId="77777777" w:rsidR="008C3884" w:rsidRPr="00C36305" w:rsidRDefault="008C3884" w:rsidP="00735DDA">
      <w:pPr>
        <w:pStyle w:val="NoSpacing"/>
        <w:spacing w:line="276" w:lineRule="auto"/>
        <w:jc w:val="both"/>
        <w:rPr>
          <w:i/>
          <w:iCs/>
          <w:szCs w:val="24"/>
        </w:rPr>
      </w:pPr>
    </w:p>
    <w:p w14:paraId="18FDD33D" w14:textId="77777777" w:rsidR="00735DDA" w:rsidRPr="00FD1999" w:rsidRDefault="00735DDA" w:rsidP="00735DDA">
      <w:pPr>
        <w:spacing w:line="360" w:lineRule="auto"/>
        <w:jc w:val="both"/>
        <w:rPr>
          <w:rFonts w:ascii="Times New Roman" w:eastAsia="Times New Roman" w:hAnsi="Times New Roman" w:cs="Times New Roman"/>
          <w:sz w:val="24"/>
          <w:szCs w:val="24"/>
          <w:lang w:eastAsia="en-GB"/>
        </w:rPr>
      </w:pPr>
    </w:p>
    <w:p w14:paraId="0F207A43" w14:textId="77777777" w:rsidR="00735DDA" w:rsidRDefault="00735DDA" w:rsidP="00735DDA">
      <w:pPr>
        <w:spacing w:line="360" w:lineRule="auto"/>
        <w:jc w:val="both"/>
      </w:pPr>
    </w:p>
    <w:p w14:paraId="6BFF101D" w14:textId="77777777" w:rsidR="00735DDA" w:rsidRDefault="00735DDA" w:rsidP="00735DDA"/>
    <w:p w14:paraId="649A9BC7" w14:textId="77777777" w:rsidR="00735DDA" w:rsidRPr="00735DDA" w:rsidRDefault="00735DDA" w:rsidP="00432657">
      <w:pPr>
        <w:pStyle w:val="NormalWeb"/>
        <w:spacing w:line="360" w:lineRule="auto"/>
        <w:textAlignment w:val="baseline"/>
        <w:rPr>
          <w:lang w:val="sq-AL"/>
        </w:rPr>
      </w:pPr>
    </w:p>
    <w:p w14:paraId="2780CB90" w14:textId="77777777" w:rsidR="003C01EB" w:rsidRPr="00735DDA" w:rsidRDefault="003C01EB" w:rsidP="005A6DEB">
      <w:pPr>
        <w:rPr>
          <w:rFonts w:ascii="Times New Roman" w:hAnsi="Times New Roman" w:cs="Times New Roman"/>
          <w:sz w:val="24"/>
          <w:szCs w:val="24"/>
        </w:rPr>
      </w:pPr>
    </w:p>
    <w:p w14:paraId="1DB11357" w14:textId="77777777" w:rsidR="003C01EB" w:rsidRPr="00735DDA" w:rsidRDefault="003C01EB" w:rsidP="005A6DEB">
      <w:pPr>
        <w:rPr>
          <w:rFonts w:ascii="Times New Roman" w:hAnsi="Times New Roman" w:cs="Times New Roman"/>
          <w:sz w:val="24"/>
          <w:szCs w:val="24"/>
        </w:rPr>
      </w:pPr>
    </w:p>
    <w:sectPr w:rsidR="003C01EB" w:rsidRPr="0073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DF"/>
    <w:rsid w:val="001A314B"/>
    <w:rsid w:val="00304383"/>
    <w:rsid w:val="003C01EB"/>
    <w:rsid w:val="00432657"/>
    <w:rsid w:val="00514DF2"/>
    <w:rsid w:val="005A6DEB"/>
    <w:rsid w:val="00612AC4"/>
    <w:rsid w:val="006F00DF"/>
    <w:rsid w:val="00735DDA"/>
    <w:rsid w:val="00790FA5"/>
    <w:rsid w:val="00845495"/>
    <w:rsid w:val="008B35FB"/>
    <w:rsid w:val="008C3884"/>
    <w:rsid w:val="00902C1F"/>
    <w:rsid w:val="0090594C"/>
    <w:rsid w:val="00A403DF"/>
    <w:rsid w:val="00D40223"/>
    <w:rsid w:val="00D63484"/>
    <w:rsid w:val="00DC1A72"/>
    <w:rsid w:val="00EF67BD"/>
    <w:rsid w:val="00F8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CACF"/>
  <w15:chartTrackingRefBased/>
  <w15:docId w15:val="{DF28675B-A9ED-4318-8FC7-C3802A89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DF"/>
    <w:rPr>
      <w:lang w:val="sq-AL"/>
    </w:rPr>
  </w:style>
  <w:style w:type="paragraph" w:styleId="Heading1">
    <w:name w:val="heading 1"/>
    <w:basedOn w:val="Normal"/>
    <w:next w:val="Normal"/>
    <w:link w:val="Heading1Char"/>
    <w:uiPriority w:val="9"/>
    <w:qFormat/>
    <w:rsid w:val="0043265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3484"/>
    <w:rPr>
      <w:rFonts w:ascii="TimesNewRoman" w:hAnsi="TimesNewRoman" w:hint="default"/>
      <w:b w:val="0"/>
      <w:bCs w:val="0"/>
      <w:i w:val="0"/>
      <w:iCs w:val="0"/>
      <w:color w:val="000000"/>
      <w:sz w:val="24"/>
      <w:szCs w:val="24"/>
    </w:rPr>
  </w:style>
  <w:style w:type="paragraph" w:styleId="Header">
    <w:name w:val="header"/>
    <w:basedOn w:val="Normal"/>
    <w:link w:val="HeaderChar"/>
    <w:unhideWhenUsed/>
    <w:rsid w:val="00612AC4"/>
    <w:pPr>
      <w:tabs>
        <w:tab w:val="center" w:pos="4320"/>
        <w:tab w:val="right" w:pos="8640"/>
      </w:tabs>
      <w:spacing w:after="0" w:line="240" w:lineRule="auto"/>
    </w:pPr>
    <w:rPr>
      <w:rFonts w:ascii="Times New Roman" w:eastAsia="MS Mincho" w:hAnsi="Times New Roman" w:cs="Times New Roman"/>
      <w:sz w:val="24"/>
      <w:szCs w:val="24"/>
      <w:lang w:eastAsia="x-none"/>
    </w:rPr>
  </w:style>
  <w:style w:type="character" w:customStyle="1" w:styleId="HeaderChar">
    <w:name w:val="Header Char"/>
    <w:basedOn w:val="DefaultParagraphFont"/>
    <w:link w:val="Header"/>
    <w:rsid w:val="00612AC4"/>
    <w:rPr>
      <w:rFonts w:ascii="Times New Roman" w:eastAsia="MS Mincho" w:hAnsi="Times New Roman" w:cs="Times New Roman"/>
      <w:sz w:val="24"/>
      <w:szCs w:val="24"/>
      <w:lang w:val="sq-AL" w:eastAsia="x-none"/>
    </w:rPr>
  </w:style>
  <w:style w:type="character" w:customStyle="1" w:styleId="Heading1Char">
    <w:name w:val="Heading 1 Char"/>
    <w:basedOn w:val="DefaultParagraphFont"/>
    <w:link w:val="Heading1"/>
    <w:uiPriority w:val="9"/>
    <w:rsid w:val="00432657"/>
    <w:rPr>
      <w:rFonts w:ascii="Cambria" w:eastAsia="Times New Roman" w:hAnsi="Cambria" w:cs="Times New Roman"/>
      <w:b/>
      <w:bCs/>
      <w:kern w:val="32"/>
      <w:sz w:val="32"/>
      <w:szCs w:val="32"/>
      <w:lang w:val="x-none" w:eastAsia="x-none"/>
    </w:rPr>
  </w:style>
  <w:style w:type="paragraph" w:styleId="NormalWeb">
    <w:name w:val="Normal (Web)"/>
    <w:basedOn w:val="Normal"/>
    <w:uiPriority w:val="99"/>
    <w:rsid w:val="004326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35DDA"/>
    <w:pPr>
      <w:spacing w:after="0" w:line="240" w:lineRule="auto"/>
    </w:pPr>
    <w:rPr>
      <w:rFonts w:ascii="Times New Roman" w:eastAsia="MS Mincho" w:hAnsi="Times New Roman" w:cs="Times New Roman"/>
      <w:sz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Kyvete Shatri</cp:lastModifiedBy>
  <cp:revision>5</cp:revision>
  <dcterms:created xsi:type="dcterms:W3CDTF">2024-07-15T07:02:00Z</dcterms:created>
  <dcterms:modified xsi:type="dcterms:W3CDTF">2024-07-15T07:25:00Z</dcterms:modified>
</cp:coreProperties>
</file>