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4F051" w14:textId="77777777" w:rsidR="00415C66" w:rsidRPr="00B52420" w:rsidRDefault="00415C66" w:rsidP="00415C66">
      <w:pPr>
        <w:spacing w:line="276" w:lineRule="auto"/>
        <w:jc w:val="center"/>
        <w:rPr>
          <w:rFonts w:eastAsia="Calibri"/>
          <w:b/>
          <w:sz w:val="20"/>
          <w:szCs w:val="20"/>
        </w:rPr>
      </w:pPr>
    </w:p>
    <w:p w14:paraId="3B23F31F" w14:textId="43CD52A5" w:rsidR="00415C66" w:rsidRPr="00B52420" w:rsidRDefault="00415C66" w:rsidP="00415C66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B52420">
        <w:rPr>
          <w:rFonts w:eastAsia="Calibri"/>
          <w:b/>
          <w:sz w:val="22"/>
          <w:szCs w:val="22"/>
        </w:rPr>
        <w:t xml:space="preserve">Tezat e masterit për diskutim publik të miratuara nga Departamenti i Mësimdhënies </w:t>
      </w:r>
      <w:r w:rsidR="00247DFB">
        <w:rPr>
          <w:rFonts w:eastAsia="Calibri"/>
          <w:b/>
          <w:sz w:val="22"/>
          <w:szCs w:val="22"/>
        </w:rPr>
        <w:t>në STEAM</w:t>
      </w:r>
    </w:p>
    <w:p w14:paraId="6D32BFBB" w14:textId="62A0E585" w:rsidR="00415C66" w:rsidRDefault="00415C66" w:rsidP="00415C66">
      <w:pPr>
        <w:spacing w:line="276" w:lineRule="auto"/>
        <w:ind w:left="2880" w:firstLine="720"/>
        <w:jc w:val="both"/>
        <w:rPr>
          <w:rFonts w:eastAsia="Calibri"/>
          <w:b/>
          <w:sz w:val="22"/>
          <w:szCs w:val="22"/>
          <w:u w:val="single"/>
        </w:rPr>
      </w:pPr>
      <w:r w:rsidRPr="00B52420">
        <w:rPr>
          <w:rFonts w:eastAsia="Calibri"/>
          <w:b/>
          <w:sz w:val="22"/>
          <w:szCs w:val="22"/>
        </w:rPr>
        <w:t xml:space="preserve">Me datë </w:t>
      </w:r>
      <w:r w:rsidR="00247DFB">
        <w:rPr>
          <w:rFonts w:eastAsia="Calibri"/>
          <w:b/>
          <w:sz w:val="22"/>
          <w:szCs w:val="22"/>
          <w:u w:val="single"/>
        </w:rPr>
        <w:t>24</w:t>
      </w:r>
      <w:r w:rsidR="003A4599">
        <w:rPr>
          <w:rFonts w:eastAsia="Calibri"/>
          <w:b/>
          <w:sz w:val="22"/>
          <w:szCs w:val="22"/>
          <w:u w:val="single"/>
        </w:rPr>
        <w:t>.</w:t>
      </w:r>
      <w:r w:rsidR="00FD7AEE">
        <w:rPr>
          <w:rFonts w:eastAsia="Calibri"/>
          <w:b/>
          <w:sz w:val="22"/>
          <w:szCs w:val="22"/>
          <w:u w:val="single"/>
        </w:rPr>
        <w:t>12</w:t>
      </w:r>
      <w:r w:rsidRPr="00B52420">
        <w:rPr>
          <w:rFonts w:eastAsia="Calibri"/>
          <w:b/>
          <w:sz w:val="22"/>
          <w:szCs w:val="22"/>
          <w:u w:val="single"/>
        </w:rPr>
        <w:t>.202</w:t>
      </w:r>
      <w:r w:rsidR="005A46C0">
        <w:rPr>
          <w:rFonts w:eastAsia="Calibri"/>
          <w:b/>
          <w:sz w:val="22"/>
          <w:szCs w:val="22"/>
          <w:u w:val="single"/>
        </w:rPr>
        <w:t>4</w:t>
      </w:r>
    </w:p>
    <w:p w14:paraId="2CA88300" w14:textId="77777777" w:rsidR="00AA2D58" w:rsidRPr="00B52420" w:rsidRDefault="00AA2D58" w:rsidP="00415C66">
      <w:pPr>
        <w:spacing w:line="276" w:lineRule="auto"/>
        <w:ind w:left="2880" w:firstLine="720"/>
        <w:jc w:val="both"/>
        <w:rPr>
          <w:rFonts w:eastAsia="Calibri"/>
          <w:b/>
          <w:sz w:val="22"/>
          <w:szCs w:val="22"/>
          <w:u w:val="single"/>
        </w:rPr>
      </w:pPr>
    </w:p>
    <w:tbl>
      <w:tblPr>
        <w:tblStyle w:val="TableGrid"/>
        <w:tblW w:w="9887" w:type="dxa"/>
        <w:jc w:val="center"/>
        <w:tblLayout w:type="fixed"/>
        <w:tblLook w:val="04A0" w:firstRow="1" w:lastRow="0" w:firstColumn="1" w:lastColumn="0" w:noHBand="0" w:noVBand="1"/>
      </w:tblPr>
      <w:tblGrid>
        <w:gridCol w:w="460"/>
        <w:gridCol w:w="1308"/>
        <w:gridCol w:w="1467"/>
        <w:gridCol w:w="3204"/>
        <w:gridCol w:w="1210"/>
        <w:gridCol w:w="2238"/>
      </w:tblGrid>
      <w:tr w:rsidR="00415C66" w:rsidRPr="00B52420" w14:paraId="446A98E1" w14:textId="77777777" w:rsidTr="00DB3439">
        <w:trPr>
          <w:trHeight w:val="230"/>
          <w:jc w:val="center"/>
        </w:trPr>
        <w:tc>
          <w:tcPr>
            <w:tcW w:w="9887" w:type="dxa"/>
            <w:gridSpan w:val="6"/>
            <w:noWrap/>
            <w:hideMark/>
          </w:tcPr>
          <w:p w14:paraId="4EF2671D" w14:textId="77777777" w:rsidR="00415C66" w:rsidRPr="00B52420" w:rsidRDefault="00415C66" w:rsidP="006C72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52420">
              <w:rPr>
                <w:b/>
                <w:bCs/>
                <w:color w:val="000000" w:themeColor="text1"/>
                <w:sz w:val="20"/>
                <w:szCs w:val="20"/>
              </w:rPr>
              <w:t xml:space="preserve">Vendimet për DISKUTIM PUBLIK </w:t>
            </w:r>
          </w:p>
        </w:tc>
      </w:tr>
      <w:tr w:rsidR="00415C66" w:rsidRPr="00B52420" w14:paraId="641D5D5A" w14:textId="77777777" w:rsidTr="00247DFB">
        <w:trPr>
          <w:trHeight w:val="230"/>
          <w:jc w:val="center"/>
        </w:trPr>
        <w:tc>
          <w:tcPr>
            <w:tcW w:w="460" w:type="dxa"/>
            <w:noWrap/>
            <w:hideMark/>
          </w:tcPr>
          <w:p w14:paraId="4877C54E" w14:textId="77777777" w:rsidR="00415C66" w:rsidRPr="00B52420" w:rsidRDefault="00415C66" w:rsidP="006C72B3">
            <w:pPr>
              <w:rPr>
                <w:color w:val="000000"/>
                <w:sz w:val="20"/>
                <w:szCs w:val="20"/>
              </w:rPr>
            </w:pPr>
            <w:r w:rsidRPr="00B5242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1308" w:type="dxa"/>
            <w:noWrap/>
            <w:hideMark/>
          </w:tcPr>
          <w:p w14:paraId="35D92BCF" w14:textId="77777777" w:rsidR="00415C66" w:rsidRPr="00B52420" w:rsidRDefault="00415C66" w:rsidP="006C72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2420">
              <w:rPr>
                <w:b/>
                <w:color w:val="000000"/>
                <w:sz w:val="20"/>
                <w:szCs w:val="20"/>
              </w:rPr>
              <w:t>Kandidati</w:t>
            </w:r>
          </w:p>
        </w:tc>
        <w:tc>
          <w:tcPr>
            <w:tcW w:w="1467" w:type="dxa"/>
            <w:noWrap/>
            <w:hideMark/>
          </w:tcPr>
          <w:p w14:paraId="6772824F" w14:textId="77777777" w:rsidR="00415C66" w:rsidRPr="00B52420" w:rsidRDefault="00415C66" w:rsidP="006C72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2420">
              <w:rPr>
                <w:b/>
                <w:color w:val="000000"/>
                <w:sz w:val="20"/>
                <w:szCs w:val="20"/>
              </w:rPr>
              <w:t>Specializimi</w:t>
            </w:r>
          </w:p>
        </w:tc>
        <w:tc>
          <w:tcPr>
            <w:tcW w:w="3204" w:type="dxa"/>
            <w:noWrap/>
            <w:hideMark/>
          </w:tcPr>
          <w:p w14:paraId="2EFDEFEF" w14:textId="77777777" w:rsidR="00415C66" w:rsidRPr="00B52420" w:rsidRDefault="00415C66" w:rsidP="006C72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2420">
              <w:rPr>
                <w:b/>
                <w:color w:val="000000"/>
                <w:sz w:val="20"/>
                <w:szCs w:val="20"/>
              </w:rPr>
              <w:t>Tema e punimit</w:t>
            </w:r>
          </w:p>
        </w:tc>
        <w:tc>
          <w:tcPr>
            <w:tcW w:w="3448" w:type="dxa"/>
            <w:gridSpan w:val="2"/>
            <w:noWrap/>
            <w:hideMark/>
          </w:tcPr>
          <w:p w14:paraId="5EEA787E" w14:textId="77777777" w:rsidR="00415C66" w:rsidRPr="00B52420" w:rsidRDefault="00415C66" w:rsidP="006C72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2420">
              <w:rPr>
                <w:b/>
                <w:color w:val="000000"/>
                <w:sz w:val="20"/>
                <w:szCs w:val="20"/>
              </w:rPr>
              <w:t>Komisioni</w:t>
            </w:r>
          </w:p>
        </w:tc>
      </w:tr>
      <w:tr w:rsidR="0086759A" w:rsidRPr="00B52420" w14:paraId="2E9B57CB" w14:textId="77777777" w:rsidTr="00247DFB">
        <w:trPr>
          <w:trHeight w:val="377"/>
          <w:jc w:val="center"/>
        </w:trPr>
        <w:tc>
          <w:tcPr>
            <w:tcW w:w="460" w:type="dxa"/>
            <w:vMerge w:val="restart"/>
            <w:vAlign w:val="center"/>
          </w:tcPr>
          <w:p w14:paraId="55932EE5" w14:textId="77777777" w:rsidR="0086759A" w:rsidRPr="00B52420" w:rsidRDefault="0086759A" w:rsidP="0086759A">
            <w:pPr>
              <w:jc w:val="center"/>
              <w:rPr>
                <w:color w:val="000000"/>
                <w:sz w:val="20"/>
                <w:szCs w:val="20"/>
              </w:rPr>
            </w:pPr>
            <w:r w:rsidRPr="00B524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8" w:type="dxa"/>
            <w:vMerge w:val="restart"/>
            <w:vAlign w:val="center"/>
          </w:tcPr>
          <w:p w14:paraId="0A7AE1EF" w14:textId="4FA30AB1" w:rsidR="0086759A" w:rsidRPr="00B52420" w:rsidRDefault="00247DFB" w:rsidP="0086759A">
            <w:pPr>
              <w:jc w:val="center"/>
              <w:rPr>
                <w:color w:val="000000"/>
                <w:sz w:val="20"/>
                <w:szCs w:val="20"/>
              </w:rPr>
            </w:pPr>
            <w:r w:rsidRPr="00247DFB">
              <w:rPr>
                <w:color w:val="000000"/>
                <w:sz w:val="20"/>
                <w:szCs w:val="20"/>
              </w:rPr>
              <w:t>Mjellma Kude</w:t>
            </w:r>
          </w:p>
        </w:tc>
        <w:tc>
          <w:tcPr>
            <w:tcW w:w="1467" w:type="dxa"/>
            <w:vMerge w:val="restart"/>
            <w:vAlign w:val="center"/>
          </w:tcPr>
          <w:p w14:paraId="273A4007" w14:textId="6AC234C7" w:rsidR="0086759A" w:rsidRPr="009072FE" w:rsidRDefault="00247DFB" w:rsidP="0086759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DFB">
              <w:rPr>
                <w:bCs/>
                <w:color w:val="000000"/>
                <w:sz w:val="20"/>
                <w:szCs w:val="20"/>
              </w:rPr>
              <w:t>Master i Mësimdhënies lëndore me specializim në Teknologji dhe TIK</w:t>
            </w:r>
          </w:p>
        </w:tc>
        <w:tc>
          <w:tcPr>
            <w:tcW w:w="3204" w:type="dxa"/>
            <w:vMerge w:val="restart"/>
            <w:vAlign w:val="center"/>
          </w:tcPr>
          <w:p w14:paraId="00B71AD9" w14:textId="007ED3BE" w:rsidR="0086759A" w:rsidRPr="00B52420" w:rsidRDefault="00247DFB" w:rsidP="009B6C4A">
            <w:pPr>
              <w:jc w:val="center"/>
              <w:rPr>
                <w:color w:val="000000"/>
                <w:sz w:val="20"/>
                <w:szCs w:val="20"/>
              </w:rPr>
            </w:pPr>
            <w:r w:rsidRPr="00247DFB">
              <w:rPr>
                <w:color w:val="000000"/>
                <w:sz w:val="20"/>
                <w:szCs w:val="20"/>
              </w:rPr>
              <w:t>Hartimi i testeve vlerësuese sipas taksonomisë së Bloomit në lëndën e Teknologjisë me TIK</w:t>
            </w:r>
          </w:p>
        </w:tc>
        <w:tc>
          <w:tcPr>
            <w:tcW w:w="1210" w:type="dxa"/>
          </w:tcPr>
          <w:p w14:paraId="0B8DA331" w14:textId="56773A50" w:rsidR="0086759A" w:rsidRPr="00B52420" w:rsidRDefault="0086759A" w:rsidP="0086759A">
            <w:pPr>
              <w:jc w:val="center"/>
              <w:rPr>
                <w:color w:val="000000"/>
                <w:sz w:val="20"/>
                <w:szCs w:val="20"/>
              </w:rPr>
            </w:pPr>
            <w:r w:rsidRPr="00EA0E43">
              <w:t>Kryetar/e</w:t>
            </w:r>
          </w:p>
        </w:tc>
        <w:tc>
          <w:tcPr>
            <w:tcW w:w="2238" w:type="dxa"/>
          </w:tcPr>
          <w:p w14:paraId="53BA56A8" w14:textId="1D2B157D" w:rsidR="0086759A" w:rsidRPr="00B52420" w:rsidRDefault="00247DFB" w:rsidP="0086759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Kastriot Buza</w:t>
            </w:r>
          </w:p>
        </w:tc>
      </w:tr>
      <w:tr w:rsidR="0086759A" w:rsidRPr="00B52420" w14:paraId="48D953B4" w14:textId="77777777" w:rsidTr="00247DFB">
        <w:trPr>
          <w:trHeight w:val="350"/>
          <w:jc w:val="center"/>
        </w:trPr>
        <w:tc>
          <w:tcPr>
            <w:tcW w:w="460" w:type="dxa"/>
            <w:vMerge/>
            <w:vAlign w:val="center"/>
          </w:tcPr>
          <w:p w14:paraId="1883BFFE" w14:textId="77777777" w:rsidR="0086759A" w:rsidRPr="00B52420" w:rsidRDefault="0086759A" w:rsidP="008675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1169446D" w14:textId="77777777" w:rsidR="0086759A" w:rsidRPr="00B52420" w:rsidRDefault="0086759A" w:rsidP="008675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</w:tcPr>
          <w:p w14:paraId="0E72B236" w14:textId="77777777" w:rsidR="0086759A" w:rsidRPr="00B52420" w:rsidRDefault="0086759A" w:rsidP="008675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4" w:type="dxa"/>
            <w:vMerge/>
            <w:vAlign w:val="center"/>
          </w:tcPr>
          <w:p w14:paraId="612B8653" w14:textId="77777777" w:rsidR="0086759A" w:rsidRPr="00B52420" w:rsidRDefault="0086759A" w:rsidP="008675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DCD0DA5" w14:textId="515983BF" w:rsidR="0086759A" w:rsidRPr="00B52420" w:rsidRDefault="0086759A" w:rsidP="0086759A">
            <w:pPr>
              <w:jc w:val="center"/>
              <w:rPr>
                <w:color w:val="000000"/>
                <w:sz w:val="20"/>
                <w:szCs w:val="20"/>
              </w:rPr>
            </w:pPr>
            <w:r w:rsidRPr="00EA0E43">
              <w:t>Mentor/e</w:t>
            </w:r>
          </w:p>
        </w:tc>
        <w:tc>
          <w:tcPr>
            <w:tcW w:w="2238" w:type="dxa"/>
          </w:tcPr>
          <w:p w14:paraId="1E915793" w14:textId="12D46889" w:rsidR="0086759A" w:rsidRPr="00B52420" w:rsidRDefault="00247DFB" w:rsidP="0086759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Sylejman Berisha</w:t>
            </w:r>
          </w:p>
        </w:tc>
      </w:tr>
      <w:tr w:rsidR="0086759A" w:rsidRPr="00B52420" w14:paraId="64BCD997" w14:textId="77777777" w:rsidTr="00247DFB">
        <w:trPr>
          <w:trHeight w:val="422"/>
          <w:jc w:val="center"/>
        </w:trPr>
        <w:tc>
          <w:tcPr>
            <w:tcW w:w="460" w:type="dxa"/>
            <w:vMerge/>
            <w:vAlign w:val="center"/>
          </w:tcPr>
          <w:p w14:paraId="546D0E29" w14:textId="77777777" w:rsidR="0086759A" w:rsidRPr="00B52420" w:rsidRDefault="0086759A" w:rsidP="008675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76C518B4" w14:textId="77777777" w:rsidR="0086759A" w:rsidRPr="00B52420" w:rsidRDefault="0086759A" w:rsidP="008675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</w:tcPr>
          <w:p w14:paraId="02519B1E" w14:textId="77777777" w:rsidR="0086759A" w:rsidRPr="00B52420" w:rsidRDefault="0086759A" w:rsidP="008675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4" w:type="dxa"/>
            <w:vMerge/>
            <w:vAlign w:val="center"/>
          </w:tcPr>
          <w:p w14:paraId="0FB88CC4" w14:textId="77777777" w:rsidR="0086759A" w:rsidRPr="00B52420" w:rsidRDefault="0086759A" w:rsidP="008675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5FCFDE5" w14:textId="5399CD0D" w:rsidR="0086759A" w:rsidRPr="00B52420" w:rsidRDefault="0086759A" w:rsidP="0086759A">
            <w:pPr>
              <w:jc w:val="center"/>
              <w:rPr>
                <w:color w:val="000000"/>
                <w:sz w:val="20"/>
                <w:szCs w:val="20"/>
              </w:rPr>
            </w:pPr>
            <w:r w:rsidRPr="00EA0E43">
              <w:t>Anetar/e</w:t>
            </w:r>
          </w:p>
        </w:tc>
        <w:tc>
          <w:tcPr>
            <w:tcW w:w="2238" w:type="dxa"/>
          </w:tcPr>
          <w:p w14:paraId="45A4F7A2" w14:textId="388B2170" w:rsidR="0086759A" w:rsidRPr="00B52420" w:rsidRDefault="00247DFB" w:rsidP="0086759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Krenare Nuçi</w:t>
            </w:r>
          </w:p>
        </w:tc>
      </w:tr>
      <w:tr w:rsidR="00D47D07" w:rsidRPr="00B52420" w14:paraId="6102E814" w14:textId="77777777" w:rsidTr="00247DFB">
        <w:trPr>
          <w:trHeight w:val="368"/>
          <w:jc w:val="center"/>
        </w:trPr>
        <w:tc>
          <w:tcPr>
            <w:tcW w:w="460" w:type="dxa"/>
            <w:vMerge w:val="restart"/>
            <w:vAlign w:val="center"/>
          </w:tcPr>
          <w:p w14:paraId="3BF46A98" w14:textId="77777777" w:rsidR="00D47D07" w:rsidRPr="00B52420" w:rsidRDefault="00D47D07" w:rsidP="00D47D07">
            <w:pPr>
              <w:jc w:val="center"/>
              <w:rPr>
                <w:color w:val="000000"/>
                <w:sz w:val="20"/>
                <w:szCs w:val="20"/>
              </w:rPr>
            </w:pPr>
            <w:r w:rsidRPr="00B524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8" w:type="dxa"/>
            <w:vMerge w:val="restart"/>
            <w:vAlign w:val="center"/>
          </w:tcPr>
          <w:p w14:paraId="2AAA22E9" w14:textId="4AC83E6B" w:rsidR="00D47D07" w:rsidRPr="00B52420" w:rsidRDefault="00247DFB" w:rsidP="00D47D07">
            <w:pPr>
              <w:jc w:val="center"/>
              <w:rPr>
                <w:color w:val="000000"/>
                <w:sz w:val="20"/>
                <w:szCs w:val="20"/>
              </w:rPr>
            </w:pPr>
            <w:r w:rsidRPr="00247DFB">
              <w:rPr>
                <w:color w:val="000000"/>
                <w:sz w:val="20"/>
                <w:szCs w:val="20"/>
              </w:rPr>
              <w:t>Fatijona Kude</w:t>
            </w:r>
          </w:p>
        </w:tc>
        <w:tc>
          <w:tcPr>
            <w:tcW w:w="1467" w:type="dxa"/>
            <w:vMerge w:val="restart"/>
            <w:vAlign w:val="center"/>
          </w:tcPr>
          <w:p w14:paraId="5C0A0861" w14:textId="738A1C8C" w:rsidR="00D47D07" w:rsidRPr="00B52420" w:rsidRDefault="00247DFB" w:rsidP="00D47D07">
            <w:pPr>
              <w:jc w:val="center"/>
              <w:rPr>
                <w:color w:val="000000"/>
                <w:sz w:val="20"/>
                <w:szCs w:val="20"/>
              </w:rPr>
            </w:pPr>
            <w:r w:rsidRPr="00247DFB">
              <w:rPr>
                <w:bCs/>
                <w:color w:val="000000"/>
                <w:sz w:val="20"/>
                <w:szCs w:val="20"/>
              </w:rPr>
              <w:t>Master i Mësimdhënies lëndore me specializim në Teknologji dhe TIK</w:t>
            </w:r>
          </w:p>
        </w:tc>
        <w:tc>
          <w:tcPr>
            <w:tcW w:w="3204" w:type="dxa"/>
            <w:vMerge w:val="restart"/>
            <w:vAlign w:val="center"/>
          </w:tcPr>
          <w:p w14:paraId="07F052E0" w14:textId="59FAD99F" w:rsidR="00D47D07" w:rsidRPr="00E837BF" w:rsidRDefault="00247DFB" w:rsidP="008566D4">
            <w:pPr>
              <w:jc w:val="center"/>
              <w:rPr>
                <w:sz w:val="20"/>
                <w:szCs w:val="20"/>
              </w:rPr>
            </w:pPr>
            <w:r w:rsidRPr="00247DFB">
              <w:rPr>
                <w:sz w:val="20"/>
                <w:szCs w:val="20"/>
              </w:rPr>
              <w:t>Përdorimi i plotformës My educare nga prindërit në rritjen e cilësisë në mësimnxënie</w:t>
            </w:r>
          </w:p>
        </w:tc>
        <w:tc>
          <w:tcPr>
            <w:tcW w:w="1210" w:type="dxa"/>
          </w:tcPr>
          <w:p w14:paraId="29A8027D" w14:textId="466C6565" w:rsidR="00D47D07" w:rsidRPr="00B52420" w:rsidRDefault="00D47D07" w:rsidP="00D47D07">
            <w:pPr>
              <w:jc w:val="center"/>
              <w:rPr>
                <w:color w:val="000000"/>
                <w:sz w:val="20"/>
                <w:szCs w:val="20"/>
              </w:rPr>
            </w:pPr>
            <w:r w:rsidRPr="00EA0E43">
              <w:t>Kryetar/e</w:t>
            </w:r>
          </w:p>
        </w:tc>
        <w:tc>
          <w:tcPr>
            <w:tcW w:w="2238" w:type="dxa"/>
          </w:tcPr>
          <w:p w14:paraId="2D744835" w14:textId="053E3CEF" w:rsidR="00D47D07" w:rsidRPr="00987E96" w:rsidRDefault="00247DFB" w:rsidP="00D47D07">
            <w:r>
              <w:t>Kyvete Shatri</w:t>
            </w:r>
          </w:p>
        </w:tc>
      </w:tr>
      <w:tr w:rsidR="00D47D07" w:rsidRPr="00B52420" w14:paraId="02323AAF" w14:textId="77777777" w:rsidTr="00247DFB">
        <w:trPr>
          <w:trHeight w:val="422"/>
          <w:jc w:val="center"/>
        </w:trPr>
        <w:tc>
          <w:tcPr>
            <w:tcW w:w="460" w:type="dxa"/>
            <w:vMerge/>
            <w:vAlign w:val="center"/>
          </w:tcPr>
          <w:p w14:paraId="478E2467" w14:textId="77777777" w:rsidR="00D47D07" w:rsidRPr="00B52420" w:rsidRDefault="00D47D07" w:rsidP="00D47D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331754CB" w14:textId="77777777" w:rsidR="00D47D07" w:rsidRPr="00B52420" w:rsidRDefault="00D47D07" w:rsidP="00D47D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</w:tcPr>
          <w:p w14:paraId="211CAD44" w14:textId="77777777" w:rsidR="00D47D07" w:rsidRPr="00B52420" w:rsidRDefault="00D47D07" w:rsidP="00D47D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4" w:type="dxa"/>
            <w:vMerge/>
            <w:vAlign w:val="center"/>
          </w:tcPr>
          <w:p w14:paraId="642FC20C" w14:textId="77777777" w:rsidR="00D47D07" w:rsidRPr="00B52420" w:rsidRDefault="00D47D07" w:rsidP="00D47D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173436FB" w14:textId="4A8DB2FD" w:rsidR="00D47D07" w:rsidRPr="00B52420" w:rsidRDefault="00D47D07" w:rsidP="00D47D07">
            <w:pPr>
              <w:jc w:val="center"/>
              <w:rPr>
                <w:color w:val="000000"/>
                <w:sz w:val="20"/>
                <w:szCs w:val="20"/>
              </w:rPr>
            </w:pPr>
            <w:r w:rsidRPr="00EA0E43">
              <w:t>Mentor/e</w:t>
            </w:r>
          </w:p>
        </w:tc>
        <w:tc>
          <w:tcPr>
            <w:tcW w:w="2238" w:type="dxa"/>
          </w:tcPr>
          <w:p w14:paraId="492DEEE2" w14:textId="698F57DC" w:rsidR="00D47D07" w:rsidRPr="00F611A5" w:rsidRDefault="00247DFB" w:rsidP="00D47D07">
            <w:r>
              <w:t>Sylejman Berisha</w:t>
            </w:r>
          </w:p>
        </w:tc>
      </w:tr>
      <w:tr w:rsidR="009072FE" w:rsidRPr="00B52420" w14:paraId="61066C88" w14:textId="77777777" w:rsidTr="00247DFB">
        <w:trPr>
          <w:trHeight w:val="431"/>
          <w:jc w:val="center"/>
        </w:trPr>
        <w:tc>
          <w:tcPr>
            <w:tcW w:w="460" w:type="dxa"/>
            <w:vMerge/>
            <w:vAlign w:val="center"/>
          </w:tcPr>
          <w:p w14:paraId="5C01F23C" w14:textId="77777777" w:rsidR="009072FE" w:rsidRPr="00B52420" w:rsidRDefault="009072FE" w:rsidP="009072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51B6DD83" w14:textId="77777777" w:rsidR="009072FE" w:rsidRPr="00B52420" w:rsidRDefault="009072FE" w:rsidP="009072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</w:tcPr>
          <w:p w14:paraId="6F5CC2C7" w14:textId="77777777" w:rsidR="009072FE" w:rsidRPr="00B52420" w:rsidRDefault="009072FE" w:rsidP="009072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4" w:type="dxa"/>
            <w:vMerge/>
            <w:vAlign w:val="center"/>
          </w:tcPr>
          <w:p w14:paraId="54A9447A" w14:textId="77777777" w:rsidR="009072FE" w:rsidRPr="00B52420" w:rsidRDefault="009072FE" w:rsidP="009072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7CB4E3A5" w14:textId="7A11A697" w:rsidR="009072FE" w:rsidRPr="00B52420" w:rsidRDefault="009072FE" w:rsidP="009072FE">
            <w:pPr>
              <w:jc w:val="center"/>
              <w:rPr>
                <w:color w:val="000000"/>
                <w:sz w:val="20"/>
                <w:szCs w:val="20"/>
              </w:rPr>
            </w:pPr>
            <w:r w:rsidRPr="00EA0E43">
              <w:t>Anetar/e</w:t>
            </w:r>
          </w:p>
        </w:tc>
        <w:tc>
          <w:tcPr>
            <w:tcW w:w="2238" w:type="dxa"/>
          </w:tcPr>
          <w:p w14:paraId="428E1D4A" w14:textId="5D515892" w:rsidR="009072FE" w:rsidRPr="00247DFB" w:rsidRDefault="00247DFB" w:rsidP="009072FE">
            <w:r w:rsidRPr="00247DFB">
              <w:t>Florent Bunjaku</w:t>
            </w:r>
          </w:p>
        </w:tc>
      </w:tr>
      <w:tr w:rsidR="00531FF1" w:rsidRPr="00B52420" w14:paraId="26A8A6FB" w14:textId="77777777" w:rsidTr="00247DFB">
        <w:trPr>
          <w:trHeight w:val="331"/>
          <w:jc w:val="center"/>
        </w:trPr>
        <w:tc>
          <w:tcPr>
            <w:tcW w:w="460" w:type="dxa"/>
            <w:vMerge w:val="restart"/>
            <w:vAlign w:val="center"/>
          </w:tcPr>
          <w:p w14:paraId="50AFDC87" w14:textId="34563BFB" w:rsidR="00531FF1" w:rsidRPr="00B52420" w:rsidRDefault="00531FF1" w:rsidP="00531F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8" w:type="dxa"/>
            <w:vMerge w:val="restart"/>
            <w:vAlign w:val="center"/>
          </w:tcPr>
          <w:p w14:paraId="05AC0049" w14:textId="53D80BAD" w:rsidR="00531FF1" w:rsidRPr="00B52420" w:rsidRDefault="00194184" w:rsidP="00531FF1">
            <w:pPr>
              <w:jc w:val="center"/>
              <w:rPr>
                <w:color w:val="000000"/>
                <w:sz w:val="20"/>
                <w:szCs w:val="20"/>
              </w:rPr>
            </w:pPr>
            <w:r w:rsidRPr="00194184">
              <w:rPr>
                <w:color w:val="000000"/>
                <w:sz w:val="20"/>
                <w:szCs w:val="20"/>
              </w:rPr>
              <w:t>Shpëtim Bytyqi</w:t>
            </w:r>
          </w:p>
        </w:tc>
        <w:tc>
          <w:tcPr>
            <w:tcW w:w="1467" w:type="dxa"/>
            <w:vMerge w:val="restart"/>
            <w:vAlign w:val="center"/>
          </w:tcPr>
          <w:p w14:paraId="3293B0CF" w14:textId="1E7999F6" w:rsidR="00531FF1" w:rsidRPr="00B52420" w:rsidRDefault="00531FF1" w:rsidP="00531FF1">
            <w:pPr>
              <w:jc w:val="center"/>
              <w:rPr>
                <w:color w:val="000000"/>
                <w:sz w:val="20"/>
                <w:szCs w:val="20"/>
              </w:rPr>
            </w:pPr>
            <w:r w:rsidRPr="0086759A">
              <w:rPr>
                <w:bCs/>
                <w:color w:val="000000"/>
                <w:sz w:val="20"/>
                <w:szCs w:val="20"/>
              </w:rPr>
              <w:t xml:space="preserve">Mës. </w:t>
            </w:r>
            <w:r>
              <w:rPr>
                <w:bCs/>
                <w:color w:val="000000"/>
                <w:sz w:val="20"/>
                <w:szCs w:val="20"/>
              </w:rPr>
              <w:t>Biologji</w:t>
            </w:r>
          </w:p>
        </w:tc>
        <w:tc>
          <w:tcPr>
            <w:tcW w:w="3204" w:type="dxa"/>
            <w:vMerge w:val="restart"/>
            <w:vAlign w:val="center"/>
          </w:tcPr>
          <w:p w14:paraId="76BC8348" w14:textId="77777777" w:rsidR="00826967" w:rsidRPr="00826967" w:rsidRDefault="00826967" w:rsidP="00826967">
            <w:pPr>
              <w:jc w:val="center"/>
              <w:rPr>
                <w:sz w:val="20"/>
                <w:szCs w:val="20"/>
              </w:rPr>
            </w:pPr>
            <w:r w:rsidRPr="00826967">
              <w:rPr>
                <w:sz w:val="20"/>
                <w:szCs w:val="20"/>
              </w:rPr>
              <w:t>Ndikimi i aktiviteteve</w:t>
            </w:r>
          </w:p>
          <w:p w14:paraId="66F2C931" w14:textId="3905537F" w:rsidR="00531FF1" w:rsidRPr="00523FD5" w:rsidRDefault="00826967" w:rsidP="00826967">
            <w:pPr>
              <w:jc w:val="center"/>
              <w:rPr>
                <w:sz w:val="20"/>
                <w:szCs w:val="20"/>
              </w:rPr>
            </w:pPr>
            <w:r w:rsidRPr="00826967">
              <w:rPr>
                <w:sz w:val="20"/>
                <w:szCs w:val="20"/>
              </w:rPr>
              <w:t>jashtëkurrikulare në ngritjen e kulturës mjedisore tek nxënësit e shkollave të mesme të ulëta</w:t>
            </w:r>
          </w:p>
        </w:tc>
        <w:tc>
          <w:tcPr>
            <w:tcW w:w="1210" w:type="dxa"/>
          </w:tcPr>
          <w:p w14:paraId="0B1D4E65" w14:textId="7D5CEF38" w:rsidR="00531FF1" w:rsidRPr="004F1DDE" w:rsidRDefault="00531FF1" w:rsidP="00531FF1">
            <w:pPr>
              <w:jc w:val="center"/>
              <w:rPr>
                <w:color w:val="000000"/>
              </w:rPr>
            </w:pPr>
            <w:r w:rsidRPr="004F1DDE">
              <w:t>Kryetar/e</w:t>
            </w:r>
          </w:p>
        </w:tc>
        <w:tc>
          <w:tcPr>
            <w:tcW w:w="2238" w:type="dxa"/>
          </w:tcPr>
          <w:p w14:paraId="7E553A40" w14:textId="61AA66B0" w:rsidR="00531FF1" w:rsidRPr="004F1DDE" w:rsidRDefault="00826967" w:rsidP="00531FF1">
            <w:pPr>
              <w:rPr>
                <w:sz w:val="20"/>
                <w:szCs w:val="20"/>
              </w:rPr>
            </w:pPr>
            <w:r>
              <w:t>Fatlume Berisha</w:t>
            </w:r>
          </w:p>
        </w:tc>
      </w:tr>
      <w:tr w:rsidR="00531FF1" w:rsidRPr="00B52420" w14:paraId="2935213C" w14:textId="77777777" w:rsidTr="00247DFB">
        <w:trPr>
          <w:trHeight w:val="331"/>
          <w:jc w:val="center"/>
        </w:trPr>
        <w:tc>
          <w:tcPr>
            <w:tcW w:w="460" w:type="dxa"/>
            <w:vMerge/>
            <w:vAlign w:val="center"/>
          </w:tcPr>
          <w:p w14:paraId="2F1ABD3B" w14:textId="77777777" w:rsidR="00531FF1" w:rsidRPr="00B52420" w:rsidRDefault="00531FF1" w:rsidP="00531F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2FDA564D" w14:textId="77777777" w:rsidR="00531FF1" w:rsidRPr="00B52420" w:rsidRDefault="00531FF1" w:rsidP="00531F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</w:tcPr>
          <w:p w14:paraId="662DA7F4" w14:textId="77777777" w:rsidR="00531FF1" w:rsidRPr="00B52420" w:rsidRDefault="00531FF1" w:rsidP="00531F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4" w:type="dxa"/>
            <w:vMerge/>
            <w:vAlign w:val="center"/>
          </w:tcPr>
          <w:p w14:paraId="00912FA2" w14:textId="77777777" w:rsidR="00531FF1" w:rsidRPr="00B52420" w:rsidRDefault="00531FF1" w:rsidP="00531F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CDD1438" w14:textId="71522EC7" w:rsidR="00531FF1" w:rsidRPr="004F1DDE" w:rsidRDefault="00531FF1" w:rsidP="00531FF1">
            <w:pPr>
              <w:jc w:val="center"/>
              <w:rPr>
                <w:color w:val="000000"/>
              </w:rPr>
            </w:pPr>
            <w:r w:rsidRPr="004F1DDE">
              <w:t>Mentor/e</w:t>
            </w:r>
          </w:p>
        </w:tc>
        <w:tc>
          <w:tcPr>
            <w:tcW w:w="2238" w:type="dxa"/>
          </w:tcPr>
          <w:p w14:paraId="285D954B" w14:textId="18F2735E" w:rsidR="00531FF1" w:rsidRPr="004F1DDE" w:rsidRDefault="00826967" w:rsidP="00531FF1">
            <w:pPr>
              <w:rPr>
                <w:sz w:val="20"/>
                <w:szCs w:val="20"/>
              </w:rPr>
            </w:pPr>
            <w:r>
              <w:t>Zeqir Veselaj</w:t>
            </w:r>
          </w:p>
        </w:tc>
      </w:tr>
      <w:tr w:rsidR="00531FF1" w:rsidRPr="00B52420" w14:paraId="4AEF8BAA" w14:textId="77777777" w:rsidTr="00247DFB">
        <w:trPr>
          <w:trHeight w:val="331"/>
          <w:jc w:val="center"/>
        </w:trPr>
        <w:tc>
          <w:tcPr>
            <w:tcW w:w="460" w:type="dxa"/>
            <w:vMerge/>
            <w:vAlign w:val="center"/>
          </w:tcPr>
          <w:p w14:paraId="7648BD1B" w14:textId="77777777" w:rsidR="00531FF1" w:rsidRPr="00B52420" w:rsidRDefault="00531FF1" w:rsidP="00531F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5F8BAB7E" w14:textId="77777777" w:rsidR="00531FF1" w:rsidRPr="00B52420" w:rsidRDefault="00531FF1" w:rsidP="00531F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</w:tcPr>
          <w:p w14:paraId="0C3EF631" w14:textId="77777777" w:rsidR="00531FF1" w:rsidRPr="00B52420" w:rsidRDefault="00531FF1" w:rsidP="00531F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4" w:type="dxa"/>
            <w:vMerge/>
            <w:vAlign w:val="center"/>
          </w:tcPr>
          <w:p w14:paraId="66775B1D" w14:textId="77777777" w:rsidR="00531FF1" w:rsidRPr="00B52420" w:rsidRDefault="00531FF1" w:rsidP="00531F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BEF52E9" w14:textId="78D976CF" w:rsidR="00531FF1" w:rsidRPr="004F1DDE" w:rsidRDefault="00531FF1" w:rsidP="00531FF1">
            <w:pPr>
              <w:jc w:val="center"/>
              <w:rPr>
                <w:color w:val="000000"/>
              </w:rPr>
            </w:pPr>
            <w:r w:rsidRPr="004F1DDE">
              <w:t>Anetar/e</w:t>
            </w:r>
          </w:p>
        </w:tc>
        <w:tc>
          <w:tcPr>
            <w:tcW w:w="2238" w:type="dxa"/>
          </w:tcPr>
          <w:p w14:paraId="774C7348" w14:textId="6CC0CF38" w:rsidR="00531FF1" w:rsidRPr="004F1DDE" w:rsidRDefault="00826967" w:rsidP="00531FF1">
            <w:pPr>
              <w:rPr>
                <w:sz w:val="20"/>
                <w:szCs w:val="20"/>
              </w:rPr>
            </w:pPr>
            <w:r>
              <w:t>Vlora Sylaj</w:t>
            </w:r>
          </w:p>
        </w:tc>
      </w:tr>
    </w:tbl>
    <w:p w14:paraId="2367A155" w14:textId="77777777" w:rsidR="0091254F" w:rsidRDefault="0091254F" w:rsidP="00761409">
      <w:pPr>
        <w:rPr>
          <w:lang w:bidi="ar-SA"/>
        </w:rPr>
      </w:pPr>
    </w:p>
    <w:p w14:paraId="2C2354D4" w14:textId="77777777" w:rsidR="0091254F" w:rsidRDefault="0091254F" w:rsidP="00761409">
      <w:pPr>
        <w:rPr>
          <w:lang w:bidi="ar-SA"/>
        </w:rPr>
      </w:pPr>
    </w:p>
    <w:p w14:paraId="00FFCF99" w14:textId="77777777" w:rsidR="0091254F" w:rsidRDefault="0091254F" w:rsidP="00761409">
      <w:pPr>
        <w:rPr>
          <w:lang w:bidi="ar-SA"/>
        </w:rPr>
      </w:pPr>
    </w:p>
    <w:p w14:paraId="57F78516" w14:textId="77777777" w:rsidR="0091254F" w:rsidRDefault="0091254F" w:rsidP="00761409">
      <w:pPr>
        <w:rPr>
          <w:lang w:bidi="ar-SA"/>
        </w:rPr>
      </w:pPr>
    </w:p>
    <w:p w14:paraId="5EE29D1E" w14:textId="77777777" w:rsidR="0091254F" w:rsidRDefault="0091254F" w:rsidP="00761409">
      <w:pPr>
        <w:rPr>
          <w:lang w:bidi="ar-SA"/>
        </w:rPr>
      </w:pPr>
    </w:p>
    <w:p w14:paraId="786CF283" w14:textId="77777777" w:rsidR="0091254F" w:rsidRDefault="0091254F" w:rsidP="00761409">
      <w:pPr>
        <w:rPr>
          <w:lang w:bidi="ar-SA"/>
        </w:rPr>
      </w:pPr>
    </w:p>
    <w:p w14:paraId="58B535C4" w14:textId="77777777" w:rsidR="0091254F" w:rsidRDefault="0091254F" w:rsidP="00761409">
      <w:pPr>
        <w:rPr>
          <w:lang w:bidi="ar-SA"/>
        </w:rPr>
      </w:pPr>
    </w:p>
    <w:p w14:paraId="5E46F0D1" w14:textId="77777777" w:rsidR="00006C83" w:rsidRPr="00006C83" w:rsidRDefault="00006C83" w:rsidP="00006C83">
      <w:pPr>
        <w:pStyle w:val="Header"/>
        <w:tabs>
          <w:tab w:val="right" w:pos="5490"/>
        </w:tabs>
        <w:spacing w:line="360" w:lineRule="auto"/>
        <w:rPr>
          <w:b/>
          <w:i/>
          <w:iCs/>
          <w:color w:val="222222"/>
          <w:lang w:val="sq-AL"/>
        </w:rPr>
      </w:pPr>
      <w:r w:rsidRPr="00006C83">
        <w:rPr>
          <w:b/>
          <w:i/>
          <w:iCs/>
          <w:color w:val="222222"/>
          <w:lang w:val="sq-AL"/>
        </w:rPr>
        <w:t>Hartimi i testeve vlerësuese sipas taksonomisë së Bloomit në lëndën e Teknologjisë me TIK</w:t>
      </w:r>
    </w:p>
    <w:p w14:paraId="62917191" w14:textId="77777777" w:rsidR="00006C83" w:rsidRPr="00CD0F67" w:rsidRDefault="00006C83" w:rsidP="00006C83">
      <w:pPr>
        <w:pStyle w:val="Header"/>
        <w:tabs>
          <w:tab w:val="right" w:pos="5490"/>
        </w:tabs>
        <w:spacing w:line="360" w:lineRule="auto"/>
        <w:rPr>
          <w:b/>
          <w:i/>
          <w:iCs/>
          <w:sz w:val="22"/>
          <w:szCs w:val="22"/>
        </w:rPr>
      </w:pPr>
      <w:proofErr w:type="spellStart"/>
      <w:r>
        <w:rPr>
          <w:b/>
          <w:i/>
          <w:iCs/>
          <w:color w:val="222222"/>
        </w:rPr>
        <w:t>Kndidatja</w:t>
      </w:r>
      <w:proofErr w:type="spellEnd"/>
      <w:r>
        <w:rPr>
          <w:b/>
          <w:i/>
          <w:iCs/>
          <w:color w:val="222222"/>
        </w:rPr>
        <w:t xml:space="preserve">: </w:t>
      </w:r>
      <w:r w:rsidRPr="006803B4">
        <w:rPr>
          <w:sz w:val="22"/>
          <w:szCs w:val="22"/>
        </w:rPr>
        <w:t>Mjellma</w:t>
      </w:r>
      <w:r>
        <w:rPr>
          <w:sz w:val="22"/>
          <w:szCs w:val="22"/>
        </w:rPr>
        <w:t xml:space="preserve"> </w:t>
      </w:r>
      <w:r w:rsidRPr="006803B4">
        <w:rPr>
          <w:sz w:val="22"/>
          <w:szCs w:val="22"/>
        </w:rPr>
        <w:t>Kude</w:t>
      </w:r>
    </w:p>
    <w:p w14:paraId="00BEBA3F" w14:textId="77777777" w:rsidR="00006C83" w:rsidRDefault="00006C83" w:rsidP="00006C83">
      <w:pPr>
        <w:pStyle w:val="Header"/>
        <w:tabs>
          <w:tab w:val="right" w:pos="549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Komisioni</w:t>
      </w:r>
      <w:proofErr w:type="spellEnd"/>
      <w:r>
        <w:rPr>
          <w:sz w:val="22"/>
          <w:szCs w:val="22"/>
        </w:rPr>
        <w:t>:</w:t>
      </w:r>
    </w:p>
    <w:p w14:paraId="2FFBABF3" w14:textId="77777777" w:rsidR="00006C83" w:rsidRDefault="00006C83" w:rsidP="00006C83">
      <w:pPr>
        <w:pStyle w:val="Header"/>
        <w:tabs>
          <w:tab w:val="right" w:pos="5490"/>
        </w:tabs>
        <w:spacing w:line="360" w:lineRule="auto"/>
        <w:rPr>
          <w:sz w:val="22"/>
          <w:szCs w:val="22"/>
        </w:rPr>
      </w:pPr>
      <w:r w:rsidRPr="002E6941">
        <w:rPr>
          <w:sz w:val="22"/>
          <w:szCs w:val="22"/>
        </w:rPr>
        <w:t xml:space="preserve">1. Prof. </w:t>
      </w:r>
      <w:proofErr w:type="spellStart"/>
      <w:r w:rsidRPr="002E6941">
        <w:rPr>
          <w:sz w:val="22"/>
          <w:szCs w:val="22"/>
        </w:rPr>
        <w:t>As</w:t>
      </w:r>
      <w:r>
        <w:rPr>
          <w:sz w:val="22"/>
          <w:szCs w:val="22"/>
        </w:rPr>
        <w:t>oc</w:t>
      </w:r>
      <w:proofErr w:type="spellEnd"/>
      <w:r w:rsidRPr="002E6941">
        <w:rPr>
          <w:sz w:val="22"/>
          <w:szCs w:val="22"/>
        </w:rPr>
        <w:t xml:space="preserve"> .</w:t>
      </w:r>
      <w:r>
        <w:rPr>
          <w:sz w:val="22"/>
          <w:szCs w:val="22"/>
        </w:rPr>
        <w:t xml:space="preserve"> Kastriot Buza</w:t>
      </w:r>
      <w:r w:rsidRPr="002E6941">
        <w:rPr>
          <w:sz w:val="22"/>
          <w:szCs w:val="22"/>
        </w:rPr>
        <w:t xml:space="preserve">, </w:t>
      </w:r>
      <w:proofErr w:type="spellStart"/>
      <w:r w:rsidRPr="002E6941">
        <w:rPr>
          <w:sz w:val="22"/>
          <w:szCs w:val="22"/>
        </w:rPr>
        <w:t>kryetar</w:t>
      </w:r>
      <w:proofErr w:type="spellEnd"/>
      <w:r w:rsidRPr="002E6941">
        <w:rPr>
          <w:sz w:val="22"/>
          <w:szCs w:val="22"/>
        </w:rPr>
        <w:t xml:space="preserve">                                                                                                       </w:t>
      </w:r>
    </w:p>
    <w:p w14:paraId="6500516F" w14:textId="77777777" w:rsidR="00006C83" w:rsidRDefault="00006C83" w:rsidP="00006C83">
      <w:pPr>
        <w:pStyle w:val="Header"/>
        <w:tabs>
          <w:tab w:val="right" w:pos="5490"/>
        </w:tabs>
        <w:spacing w:line="360" w:lineRule="auto"/>
        <w:rPr>
          <w:sz w:val="22"/>
          <w:szCs w:val="22"/>
        </w:rPr>
      </w:pPr>
      <w:r w:rsidRPr="002E6941">
        <w:rPr>
          <w:sz w:val="22"/>
          <w:szCs w:val="22"/>
        </w:rPr>
        <w:t xml:space="preserve">2.  Prof. Ass. Sylejman Berisha </w:t>
      </w:r>
      <w:r>
        <w:rPr>
          <w:sz w:val="22"/>
          <w:szCs w:val="22"/>
        </w:rPr>
        <w:t>,</w:t>
      </w:r>
      <w:r w:rsidRPr="002E6941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Pr="002E6941">
        <w:rPr>
          <w:sz w:val="22"/>
          <w:szCs w:val="22"/>
        </w:rPr>
        <w:t>entor</w:t>
      </w:r>
    </w:p>
    <w:p w14:paraId="5840F197" w14:textId="7EF6FF09" w:rsidR="00006C83" w:rsidRPr="00CD0F67" w:rsidRDefault="00006C83" w:rsidP="00006C83">
      <w:pPr>
        <w:pStyle w:val="Header"/>
        <w:tabs>
          <w:tab w:val="right" w:pos="5490"/>
        </w:tabs>
        <w:spacing w:line="360" w:lineRule="auto"/>
        <w:rPr>
          <w:sz w:val="22"/>
          <w:szCs w:val="22"/>
        </w:rPr>
      </w:pPr>
      <w:r w:rsidRPr="002E6941">
        <w:rPr>
          <w:sz w:val="22"/>
          <w:szCs w:val="22"/>
        </w:rPr>
        <w:t>3. Prof. A</w:t>
      </w:r>
      <w:r>
        <w:rPr>
          <w:sz w:val="22"/>
          <w:szCs w:val="22"/>
        </w:rPr>
        <w:t>ss</w:t>
      </w:r>
      <w:r w:rsidRPr="002E6941">
        <w:rPr>
          <w:sz w:val="22"/>
          <w:szCs w:val="22"/>
        </w:rPr>
        <w:t>.</w:t>
      </w:r>
      <w:r>
        <w:rPr>
          <w:sz w:val="22"/>
          <w:szCs w:val="22"/>
        </w:rPr>
        <w:t xml:space="preserve"> Krenare Nuci</w:t>
      </w:r>
      <w:r w:rsidRPr="002E6941">
        <w:rPr>
          <w:sz w:val="22"/>
          <w:szCs w:val="22"/>
        </w:rPr>
        <w:t xml:space="preserve">, </w:t>
      </w:r>
      <w:proofErr w:type="spellStart"/>
      <w:r w:rsidRPr="002E6941">
        <w:rPr>
          <w:sz w:val="22"/>
          <w:szCs w:val="22"/>
        </w:rPr>
        <w:t>anetar</w:t>
      </w:r>
      <w:r w:rsidR="00EC4DDC">
        <w:rPr>
          <w:sz w:val="22"/>
          <w:szCs w:val="22"/>
        </w:rPr>
        <w:t>e</w:t>
      </w:r>
      <w:proofErr w:type="spellEnd"/>
    </w:p>
    <w:p w14:paraId="4E812358" w14:textId="77777777" w:rsidR="00006C83" w:rsidRPr="002635E5" w:rsidRDefault="00006C83" w:rsidP="00006C83">
      <w:pPr>
        <w:spacing w:line="360" w:lineRule="auto"/>
        <w:jc w:val="center"/>
      </w:pPr>
      <w:bookmarkStart w:id="0" w:name="Bookmark3"/>
      <w:bookmarkStart w:id="1" w:name="_Toc156254565"/>
      <w:bookmarkStart w:id="2" w:name="_Toc156257041"/>
      <w:bookmarkEnd w:id="0"/>
      <w:bookmarkEnd w:id="1"/>
      <w:bookmarkEnd w:id="2"/>
      <w:r w:rsidRPr="002635E5">
        <w:t>ABSTRAKTI</w:t>
      </w:r>
    </w:p>
    <w:p w14:paraId="4B35B99D" w14:textId="77777777" w:rsidR="00006C83" w:rsidRPr="002635E5" w:rsidRDefault="00006C83" w:rsidP="00006C83">
      <w:pPr>
        <w:spacing w:line="360" w:lineRule="auto"/>
      </w:pPr>
    </w:p>
    <w:p w14:paraId="671EA349" w14:textId="77777777" w:rsidR="00006C83" w:rsidRPr="002635E5" w:rsidRDefault="00006C83" w:rsidP="00006C83">
      <w:pPr>
        <w:spacing w:line="360" w:lineRule="auto"/>
      </w:pPr>
      <w:r w:rsidRPr="002635E5">
        <w:t>Ky studim hulumtor synon të analizojë hartimin e testeve vlerësuese sipas Taksonomisë së</w:t>
      </w:r>
    </w:p>
    <w:p w14:paraId="1D6B0CE6" w14:textId="77777777" w:rsidR="00006C83" w:rsidRPr="002635E5" w:rsidRDefault="00006C83" w:rsidP="00006C83">
      <w:pPr>
        <w:spacing w:line="360" w:lineRule="auto"/>
      </w:pPr>
      <w:r w:rsidRPr="002635E5">
        <w:t>Bloomit në lëndën e teknologjisë me tik në shkollat e mesme të ulta, konkretisht në klasat 6, 7</w:t>
      </w:r>
    </w:p>
    <w:p w14:paraId="2EDAA42E" w14:textId="77777777" w:rsidR="00006C83" w:rsidRPr="002635E5" w:rsidRDefault="00006C83" w:rsidP="00006C83">
      <w:pPr>
        <w:spacing w:line="360" w:lineRule="auto"/>
      </w:pPr>
      <w:r w:rsidRPr="002635E5">
        <w:t>dhe 8, duke përdorur materialet dhe informacionin e ofruar nga lënda e Teknologjisë së</w:t>
      </w:r>
    </w:p>
    <w:p w14:paraId="14D93D46" w14:textId="77777777" w:rsidR="00006C83" w:rsidRPr="002635E5" w:rsidRDefault="00006C83" w:rsidP="00006C83">
      <w:pPr>
        <w:spacing w:line="360" w:lineRule="auto"/>
      </w:pPr>
      <w:r w:rsidRPr="002635E5">
        <w:t>Informacionit dhe Komunikimit (TIK). Qëllimi kryesor i këtij hulumtimi është të kuptojmë se në</w:t>
      </w:r>
    </w:p>
    <w:p w14:paraId="6D10619F" w14:textId="77777777" w:rsidR="00006C83" w:rsidRPr="002635E5" w:rsidRDefault="00006C83" w:rsidP="00006C83">
      <w:pPr>
        <w:spacing w:line="360" w:lineRule="auto"/>
      </w:pPr>
      <w:r w:rsidRPr="002635E5">
        <w:lastRenderedPageBreak/>
        <w:t>çfarë mënyre janë të strukturuara dhe përmirësuar testet e përdorura për vlerësimin e nxënësve në</w:t>
      </w:r>
    </w:p>
    <w:p w14:paraId="287DFDA2" w14:textId="77777777" w:rsidR="00006C83" w:rsidRPr="002635E5" w:rsidRDefault="00006C83" w:rsidP="00006C83">
      <w:pPr>
        <w:spacing w:line="360" w:lineRule="auto"/>
      </w:pPr>
      <w:r w:rsidRPr="002635E5">
        <w:t>këto nivele të shkollës dhe se si ato reflektojnë nivelin e njohurive dhe aftësive të nxënësve sipas</w:t>
      </w:r>
    </w:p>
    <w:p w14:paraId="047806D9" w14:textId="77777777" w:rsidR="00006C83" w:rsidRPr="002635E5" w:rsidRDefault="00006C83" w:rsidP="00006C83">
      <w:pPr>
        <w:spacing w:line="360" w:lineRule="auto"/>
      </w:pPr>
      <w:r w:rsidRPr="002635E5">
        <w:t>Taksonomisë së Bloomit, përfshirë nivelin e njohjes, kuptimit, analizës dhe sintezës.</w:t>
      </w:r>
    </w:p>
    <w:p w14:paraId="0BAB61E4" w14:textId="77777777" w:rsidR="00006C83" w:rsidRPr="002635E5" w:rsidRDefault="00006C83" w:rsidP="00006C83">
      <w:pPr>
        <w:spacing w:line="360" w:lineRule="auto"/>
      </w:pPr>
      <w:r w:rsidRPr="002635E5">
        <w:t>Pyetjet e hulumtimit (kryesore dhe ndihmëse) janë:</w:t>
      </w:r>
    </w:p>
    <w:p w14:paraId="48D71E00" w14:textId="77777777" w:rsidR="00006C83" w:rsidRPr="002635E5" w:rsidRDefault="00006C83" w:rsidP="00006C83">
      <w:pPr>
        <w:spacing w:line="360" w:lineRule="auto"/>
      </w:pPr>
      <w:r>
        <w:t xml:space="preserve">1 </w:t>
      </w:r>
      <w:r w:rsidRPr="002635E5">
        <w:t>Sa ndikon përdorimi taksonomisë së Bloomit gjate hartimin të testeve vlerësuese në</w:t>
      </w:r>
    </w:p>
    <w:p w14:paraId="7FA6CC59" w14:textId="77777777" w:rsidR="00006C83" w:rsidRPr="002635E5" w:rsidRDefault="00006C83" w:rsidP="00006C83">
      <w:pPr>
        <w:spacing w:line="360" w:lineRule="auto"/>
      </w:pPr>
      <w:r w:rsidRPr="002635E5">
        <w:t>përmirësimin e nivelit të njohurive të nxënësve?</w:t>
      </w:r>
    </w:p>
    <w:p w14:paraId="3CFA772E" w14:textId="77777777" w:rsidR="00006C83" w:rsidRPr="002635E5" w:rsidRDefault="00006C83" w:rsidP="00006C83">
      <w:pPr>
        <w:spacing w:line="360" w:lineRule="auto"/>
      </w:pPr>
      <w:r>
        <w:t>2</w:t>
      </w:r>
      <w:r w:rsidRPr="002635E5">
        <w:t xml:space="preserve"> Cilat nivele të njohurive dominojnë tek nxënësit, kur përdorin taksonominë e Bloomit</w:t>
      </w:r>
    </w:p>
    <w:p w14:paraId="6FBAFB7F" w14:textId="77777777" w:rsidR="00006C83" w:rsidRPr="002635E5" w:rsidRDefault="00006C83" w:rsidP="00006C83">
      <w:pPr>
        <w:spacing w:line="360" w:lineRule="auto"/>
      </w:pPr>
      <w:r w:rsidRPr="002635E5">
        <w:t>gjatë hartimit të teste në lëndën e teknologjisë me tik ?</w:t>
      </w:r>
    </w:p>
    <w:p w14:paraId="734F2487" w14:textId="77777777" w:rsidR="00006C83" w:rsidRPr="002635E5" w:rsidRDefault="00006C83" w:rsidP="00006C83">
      <w:pPr>
        <w:spacing w:line="360" w:lineRule="auto"/>
      </w:pPr>
      <w:r w:rsidRPr="002635E5">
        <w:t>Hipoteza e hulumtimit është:</w:t>
      </w:r>
    </w:p>
    <w:p w14:paraId="3E3956BD" w14:textId="77777777" w:rsidR="00006C83" w:rsidRPr="002635E5" w:rsidRDefault="00006C83" w:rsidP="00006C83">
      <w:pPr>
        <w:spacing w:line="360" w:lineRule="auto"/>
      </w:pPr>
      <w:r>
        <w:t>H1</w:t>
      </w:r>
      <w:r w:rsidRPr="002635E5">
        <w:t xml:space="preserve"> Përdorimi i taksonomisë së Bloomit në hartimin e testeve vlerësuese në në lëndën e</w:t>
      </w:r>
    </w:p>
    <w:p w14:paraId="38C168B4" w14:textId="77777777" w:rsidR="00006C83" w:rsidRPr="002635E5" w:rsidRDefault="00006C83" w:rsidP="00006C83">
      <w:pPr>
        <w:spacing w:line="360" w:lineRule="auto"/>
      </w:pPr>
      <w:r w:rsidRPr="002635E5">
        <w:t>teknologjisë me tik ka ndikim pozitiv në përmirësimin e nivelit të njohurive të nxënësve.</w:t>
      </w:r>
    </w:p>
    <w:p w14:paraId="6EDA8546" w14:textId="77777777" w:rsidR="00006C83" w:rsidRPr="002635E5" w:rsidRDefault="00006C83" w:rsidP="00006C83">
      <w:pPr>
        <w:spacing w:line="360" w:lineRule="auto"/>
      </w:pPr>
      <w:r>
        <w:t xml:space="preserve">H2 </w:t>
      </w:r>
      <w:r w:rsidRPr="002635E5">
        <w:t>Gjatë hartimit të testeve vlerësuese të nxënësve sipas Taksonomisë së Bloomit, dominojnë</w:t>
      </w:r>
    </w:p>
    <w:p w14:paraId="5037BDFF" w14:textId="77777777" w:rsidR="00006C83" w:rsidRPr="002635E5" w:rsidRDefault="00006C83" w:rsidP="00006C83">
      <w:pPr>
        <w:spacing w:line="360" w:lineRule="auto"/>
      </w:pPr>
      <w:r w:rsidRPr="002635E5">
        <w:t>në shumicë niveli i parë I njohurive dhe i dyti në shkollat e mesme të ulta.</w:t>
      </w:r>
    </w:p>
    <w:p w14:paraId="0580CB50" w14:textId="77777777" w:rsidR="00006C83" w:rsidRPr="002635E5" w:rsidRDefault="00006C83" w:rsidP="00006C83">
      <w:pPr>
        <w:spacing w:line="360" w:lineRule="auto"/>
      </w:pPr>
      <w:r w:rsidRPr="002635E5">
        <w:t>Përmes analizës së testeve të përdorura për vlerësimin e nxënësve, hulumtimi do të shqyrtojë</w:t>
      </w:r>
    </w:p>
    <w:p w14:paraId="39047037" w14:textId="77777777" w:rsidR="00006C83" w:rsidRPr="002635E5" w:rsidRDefault="00006C83" w:rsidP="00006C83">
      <w:pPr>
        <w:spacing w:line="360" w:lineRule="auto"/>
      </w:pPr>
      <w:r w:rsidRPr="002635E5">
        <w:t>nëse pyetjet janë të përshtatura për të vlerësuar mënyrën se si nxënësit përdorin informacionin,</w:t>
      </w:r>
    </w:p>
    <w:p w14:paraId="7A51B1A3" w14:textId="77777777" w:rsidR="00006C83" w:rsidRPr="002635E5" w:rsidRDefault="00006C83" w:rsidP="00006C83">
      <w:pPr>
        <w:spacing w:line="360" w:lineRule="auto"/>
      </w:pPr>
      <w:r w:rsidRPr="002635E5">
        <w:t>analizojnë, integrojnë dhe aplikojnë njohuritë e tyre në mënyrë efektive. Rezultatet e këtij</w:t>
      </w:r>
    </w:p>
    <w:p w14:paraId="2B18BB3E" w14:textId="77777777" w:rsidR="00006C83" w:rsidRPr="002635E5" w:rsidRDefault="00006C83" w:rsidP="00006C83">
      <w:pPr>
        <w:spacing w:line="360" w:lineRule="auto"/>
      </w:pPr>
      <w:r w:rsidRPr="002635E5">
        <w:t>studimi parashihen të ofrojnë një kontribut të rëndësishëm për të përmirësuar procesin e</w:t>
      </w:r>
    </w:p>
    <w:p w14:paraId="6ED40B45" w14:textId="77777777" w:rsidR="00006C83" w:rsidRPr="002635E5" w:rsidRDefault="00006C83" w:rsidP="00006C83">
      <w:pPr>
        <w:spacing w:line="360" w:lineRule="auto"/>
      </w:pPr>
      <w:r w:rsidRPr="002635E5">
        <w:t>vlerësimit në shkollat e mesme të ulta dhe për të ndihmuar pedagogët dhe drejtorët shkollore të</w:t>
      </w:r>
    </w:p>
    <w:p w14:paraId="57C1366C" w14:textId="77777777" w:rsidR="00006C83" w:rsidRPr="002635E5" w:rsidRDefault="00006C83" w:rsidP="00006C83">
      <w:pPr>
        <w:spacing w:line="360" w:lineRule="auto"/>
      </w:pPr>
      <w:r w:rsidRPr="002635E5">
        <w:t>hartojnë teste të cilat reflektojnë më mirë zhvillimin e aftësive të nxënësve nëpërmjet</w:t>
      </w:r>
    </w:p>
    <w:p w14:paraId="2A51BDDA" w14:textId="77777777" w:rsidR="00006C83" w:rsidRPr="002635E5" w:rsidRDefault="00006C83" w:rsidP="00006C83">
      <w:pPr>
        <w:spacing w:line="360" w:lineRule="auto"/>
      </w:pPr>
      <w:r w:rsidRPr="002635E5">
        <w:t>taksonomisë së Bloomit. Ky studim është i rëndësishëm në kontekstin e përmirësimit të cilësisë</w:t>
      </w:r>
    </w:p>
    <w:p w14:paraId="1CED2E43" w14:textId="77777777" w:rsidR="00006C83" w:rsidRPr="002635E5" w:rsidRDefault="00006C83" w:rsidP="00006C83">
      <w:pPr>
        <w:spacing w:line="360" w:lineRule="auto"/>
      </w:pPr>
      <w:r w:rsidRPr="002635E5">
        <w:t>së mësimdhënies dhe vlerësimit në lëndën e teknologjisë me tik në shkollat e mesme të ulta,</w:t>
      </w:r>
      <w:r>
        <w:t xml:space="preserve"> </w:t>
      </w:r>
      <w:r w:rsidRPr="002635E5">
        <w:t>duke përqendruar vëmendjen te një metodologji e bazuar në një teori të njohur si Taksonomia e</w:t>
      </w:r>
    </w:p>
    <w:p w14:paraId="5214808D" w14:textId="77777777" w:rsidR="00006C83" w:rsidRDefault="00006C83" w:rsidP="00006C83">
      <w:pPr>
        <w:spacing w:line="360" w:lineRule="auto"/>
      </w:pPr>
      <w:r w:rsidRPr="002635E5">
        <w:t>Bloomit.</w:t>
      </w:r>
      <w:r>
        <w:t xml:space="preserve"> </w:t>
      </w:r>
    </w:p>
    <w:p w14:paraId="7794949C" w14:textId="4495121E" w:rsidR="00006C83" w:rsidRDefault="00006C83" w:rsidP="00006C83">
      <w:pPr>
        <w:tabs>
          <w:tab w:val="left" w:pos="6150"/>
        </w:tabs>
        <w:spacing w:line="360" w:lineRule="auto"/>
      </w:pPr>
      <w:r w:rsidRPr="002635E5">
        <w:t>Fjalët kyce: Taksonomi, bloomit, teknologji, teste, nxënës.</w:t>
      </w:r>
      <w:r>
        <w:tab/>
      </w:r>
    </w:p>
    <w:p w14:paraId="575FCF67" w14:textId="77777777" w:rsidR="00006C83" w:rsidRDefault="00006C83" w:rsidP="00006C83">
      <w:pPr>
        <w:tabs>
          <w:tab w:val="left" w:pos="6150"/>
        </w:tabs>
        <w:spacing w:line="360" w:lineRule="auto"/>
      </w:pPr>
    </w:p>
    <w:p w14:paraId="6F36F686" w14:textId="77777777" w:rsidR="00006C83" w:rsidRDefault="00006C83" w:rsidP="00006C83">
      <w:pPr>
        <w:tabs>
          <w:tab w:val="left" w:pos="6150"/>
        </w:tabs>
        <w:spacing w:line="360" w:lineRule="auto"/>
      </w:pPr>
    </w:p>
    <w:p w14:paraId="4D802A67" w14:textId="77777777" w:rsidR="00006C83" w:rsidRDefault="00006C83" w:rsidP="00006C83">
      <w:pPr>
        <w:tabs>
          <w:tab w:val="left" w:pos="6150"/>
        </w:tabs>
        <w:spacing w:line="360" w:lineRule="auto"/>
      </w:pPr>
    </w:p>
    <w:p w14:paraId="756059F3" w14:textId="77777777" w:rsidR="00006C83" w:rsidRDefault="00006C83" w:rsidP="00006C83">
      <w:pPr>
        <w:tabs>
          <w:tab w:val="left" w:pos="6150"/>
        </w:tabs>
        <w:spacing w:line="360" w:lineRule="auto"/>
      </w:pPr>
    </w:p>
    <w:p w14:paraId="7FABAB92" w14:textId="77777777" w:rsidR="00006C83" w:rsidRDefault="00006C83" w:rsidP="00006C83">
      <w:pPr>
        <w:tabs>
          <w:tab w:val="left" w:pos="6150"/>
        </w:tabs>
        <w:spacing w:line="360" w:lineRule="auto"/>
      </w:pPr>
    </w:p>
    <w:p w14:paraId="3677A218" w14:textId="77777777" w:rsidR="00006C83" w:rsidRDefault="00006C83" w:rsidP="00006C83">
      <w:pPr>
        <w:tabs>
          <w:tab w:val="left" w:pos="6150"/>
        </w:tabs>
        <w:spacing w:line="360" w:lineRule="auto"/>
      </w:pPr>
    </w:p>
    <w:p w14:paraId="52F4F9A0" w14:textId="77777777" w:rsidR="00006C83" w:rsidRDefault="00006C83" w:rsidP="00006C83">
      <w:pPr>
        <w:tabs>
          <w:tab w:val="left" w:pos="6150"/>
        </w:tabs>
        <w:spacing w:line="360" w:lineRule="auto"/>
      </w:pPr>
    </w:p>
    <w:p w14:paraId="338CC35A" w14:textId="77777777" w:rsidR="00006C83" w:rsidRDefault="00006C83" w:rsidP="00006C83">
      <w:pPr>
        <w:tabs>
          <w:tab w:val="left" w:pos="6150"/>
        </w:tabs>
        <w:spacing w:line="360" w:lineRule="auto"/>
      </w:pPr>
    </w:p>
    <w:p w14:paraId="50086EE5" w14:textId="77777777" w:rsidR="00006C83" w:rsidRPr="00006C83" w:rsidRDefault="00006C83" w:rsidP="00006C83">
      <w:pPr>
        <w:pStyle w:val="Header"/>
        <w:tabs>
          <w:tab w:val="right" w:pos="5490"/>
        </w:tabs>
        <w:spacing w:line="360" w:lineRule="auto"/>
        <w:rPr>
          <w:b/>
          <w:i/>
          <w:iCs/>
          <w:color w:val="222222"/>
          <w:lang w:val="sq-AL"/>
        </w:rPr>
      </w:pPr>
      <w:r w:rsidRPr="00006C83">
        <w:rPr>
          <w:b/>
          <w:i/>
          <w:iCs/>
          <w:color w:val="222222"/>
          <w:lang w:val="sq-AL"/>
        </w:rPr>
        <w:t>P</w:t>
      </w:r>
      <w:r w:rsidRPr="00006C83">
        <w:rPr>
          <w:b/>
          <w:i/>
          <w:iCs/>
          <w:sz w:val="22"/>
          <w:lang w:val="sq-AL"/>
        </w:rPr>
        <w:t>ë</w:t>
      </w:r>
      <w:r w:rsidRPr="00006C83">
        <w:rPr>
          <w:b/>
          <w:i/>
          <w:iCs/>
          <w:color w:val="222222"/>
          <w:lang w:val="sq-AL"/>
        </w:rPr>
        <w:t>rdorimi i plotform</w:t>
      </w:r>
      <w:r w:rsidRPr="00006C83">
        <w:rPr>
          <w:b/>
          <w:i/>
          <w:iCs/>
          <w:sz w:val="22"/>
          <w:lang w:val="sq-AL"/>
        </w:rPr>
        <w:t>ë</w:t>
      </w:r>
      <w:r w:rsidRPr="00006C83">
        <w:rPr>
          <w:b/>
          <w:i/>
          <w:iCs/>
          <w:color w:val="222222"/>
          <w:lang w:val="sq-AL"/>
        </w:rPr>
        <w:t>s My educare nga prind</w:t>
      </w:r>
      <w:r w:rsidRPr="00006C83">
        <w:rPr>
          <w:b/>
          <w:i/>
          <w:iCs/>
          <w:sz w:val="22"/>
          <w:lang w:val="sq-AL"/>
        </w:rPr>
        <w:t>ë</w:t>
      </w:r>
      <w:r w:rsidRPr="00006C83">
        <w:rPr>
          <w:b/>
          <w:i/>
          <w:iCs/>
          <w:color w:val="222222"/>
          <w:lang w:val="sq-AL"/>
        </w:rPr>
        <w:t>rit n</w:t>
      </w:r>
      <w:r w:rsidRPr="00006C83">
        <w:rPr>
          <w:b/>
          <w:i/>
          <w:iCs/>
          <w:sz w:val="22"/>
          <w:lang w:val="sq-AL"/>
        </w:rPr>
        <w:t>ë</w:t>
      </w:r>
      <w:r w:rsidRPr="00006C83">
        <w:rPr>
          <w:b/>
          <w:i/>
          <w:iCs/>
          <w:color w:val="222222"/>
          <w:lang w:val="sq-AL"/>
        </w:rPr>
        <w:t xml:space="preserve"> rritjen e cil</w:t>
      </w:r>
      <w:r w:rsidRPr="00006C83">
        <w:rPr>
          <w:b/>
          <w:i/>
          <w:iCs/>
          <w:sz w:val="22"/>
          <w:lang w:val="sq-AL"/>
        </w:rPr>
        <w:t>ë</w:t>
      </w:r>
      <w:r w:rsidRPr="00006C83">
        <w:rPr>
          <w:b/>
          <w:i/>
          <w:iCs/>
          <w:color w:val="222222"/>
          <w:lang w:val="sq-AL"/>
        </w:rPr>
        <w:t>sis</w:t>
      </w:r>
      <w:r w:rsidRPr="00006C83">
        <w:rPr>
          <w:b/>
          <w:i/>
          <w:iCs/>
          <w:sz w:val="22"/>
          <w:lang w:val="sq-AL"/>
        </w:rPr>
        <w:t>ë</w:t>
      </w:r>
      <w:r w:rsidRPr="00006C83">
        <w:rPr>
          <w:b/>
          <w:i/>
          <w:iCs/>
          <w:color w:val="222222"/>
          <w:lang w:val="sq-AL"/>
        </w:rPr>
        <w:t xml:space="preserve"> n</w:t>
      </w:r>
      <w:r w:rsidRPr="00006C83">
        <w:rPr>
          <w:b/>
          <w:i/>
          <w:iCs/>
          <w:sz w:val="22"/>
          <w:lang w:val="sq-AL"/>
        </w:rPr>
        <w:t>ë</w:t>
      </w:r>
      <w:r w:rsidRPr="00006C83">
        <w:rPr>
          <w:b/>
          <w:i/>
          <w:iCs/>
          <w:color w:val="222222"/>
          <w:lang w:val="sq-AL"/>
        </w:rPr>
        <w:t xml:space="preserve"> m</w:t>
      </w:r>
      <w:r w:rsidRPr="00006C83">
        <w:rPr>
          <w:b/>
          <w:i/>
          <w:iCs/>
          <w:sz w:val="22"/>
          <w:lang w:val="sq-AL"/>
        </w:rPr>
        <w:t>ë</w:t>
      </w:r>
      <w:r w:rsidRPr="00006C83">
        <w:rPr>
          <w:b/>
          <w:i/>
          <w:iCs/>
          <w:color w:val="222222"/>
          <w:lang w:val="sq-AL"/>
        </w:rPr>
        <w:t>simnx</w:t>
      </w:r>
      <w:r w:rsidRPr="00006C83">
        <w:rPr>
          <w:b/>
          <w:i/>
          <w:iCs/>
          <w:sz w:val="22"/>
          <w:lang w:val="sq-AL"/>
        </w:rPr>
        <w:t>ë</w:t>
      </w:r>
      <w:r w:rsidRPr="00006C83">
        <w:rPr>
          <w:b/>
          <w:i/>
          <w:iCs/>
          <w:color w:val="222222"/>
          <w:lang w:val="sq-AL"/>
        </w:rPr>
        <w:t>nie</w:t>
      </w:r>
    </w:p>
    <w:p w14:paraId="6E932586" w14:textId="77777777" w:rsidR="00006C83" w:rsidRPr="00006C83" w:rsidRDefault="00006C83" w:rsidP="00006C83">
      <w:pPr>
        <w:pStyle w:val="Header"/>
        <w:tabs>
          <w:tab w:val="right" w:pos="5490"/>
        </w:tabs>
        <w:spacing w:line="360" w:lineRule="auto"/>
        <w:rPr>
          <w:b/>
          <w:i/>
          <w:iCs/>
          <w:color w:val="222222"/>
          <w:lang w:val="sq-AL"/>
        </w:rPr>
      </w:pPr>
    </w:p>
    <w:p w14:paraId="1E1379D2" w14:textId="77777777" w:rsidR="00006C83" w:rsidRPr="00B56004" w:rsidRDefault="00006C83" w:rsidP="00006C83">
      <w:pPr>
        <w:pStyle w:val="Header"/>
        <w:tabs>
          <w:tab w:val="right" w:pos="5490"/>
        </w:tabs>
        <w:spacing w:line="360" w:lineRule="auto"/>
        <w:rPr>
          <w:b/>
          <w:i/>
          <w:iCs/>
          <w:sz w:val="22"/>
          <w:szCs w:val="22"/>
        </w:rPr>
      </w:pPr>
      <w:proofErr w:type="spellStart"/>
      <w:r>
        <w:rPr>
          <w:b/>
          <w:i/>
          <w:iCs/>
          <w:color w:val="222222"/>
        </w:rPr>
        <w:t>Kandidatja</w:t>
      </w:r>
      <w:proofErr w:type="spellEnd"/>
      <w:r>
        <w:rPr>
          <w:b/>
          <w:i/>
          <w:iCs/>
          <w:color w:val="222222"/>
        </w:rPr>
        <w:t xml:space="preserve">: </w:t>
      </w:r>
      <w:proofErr w:type="spellStart"/>
      <w:r>
        <w:rPr>
          <w:sz w:val="22"/>
          <w:szCs w:val="22"/>
        </w:rPr>
        <w:t>Fatijona</w:t>
      </w:r>
      <w:proofErr w:type="spellEnd"/>
      <w:r>
        <w:rPr>
          <w:sz w:val="22"/>
          <w:szCs w:val="22"/>
        </w:rPr>
        <w:t xml:space="preserve"> </w:t>
      </w:r>
      <w:r w:rsidRPr="006803B4">
        <w:rPr>
          <w:sz w:val="22"/>
          <w:szCs w:val="22"/>
        </w:rPr>
        <w:t>Kude</w:t>
      </w:r>
    </w:p>
    <w:p w14:paraId="6C3535BE" w14:textId="77777777" w:rsidR="00006C83" w:rsidRDefault="00006C83" w:rsidP="00006C83">
      <w:pPr>
        <w:pStyle w:val="Header"/>
        <w:tabs>
          <w:tab w:val="right" w:pos="5490"/>
        </w:tabs>
        <w:spacing w:line="360" w:lineRule="auto"/>
        <w:rPr>
          <w:sz w:val="22"/>
          <w:szCs w:val="22"/>
        </w:rPr>
      </w:pPr>
    </w:p>
    <w:p w14:paraId="505BACAA" w14:textId="77777777" w:rsidR="00006C83" w:rsidRDefault="00006C83" w:rsidP="00006C83">
      <w:pPr>
        <w:pStyle w:val="Header"/>
        <w:tabs>
          <w:tab w:val="right" w:pos="549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Komisioni</w:t>
      </w:r>
      <w:proofErr w:type="spellEnd"/>
      <w:r>
        <w:rPr>
          <w:sz w:val="22"/>
          <w:szCs w:val="22"/>
        </w:rPr>
        <w:t>:</w:t>
      </w:r>
    </w:p>
    <w:p w14:paraId="67FBCC4C" w14:textId="77777777" w:rsidR="00006C83" w:rsidRDefault="00006C83" w:rsidP="00006C83">
      <w:pPr>
        <w:pStyle w:val="Header"/>
        <w:tabs>
          <w:tab w:val="right" w:pos="5490"/>
        </w:tabs>
        <w:spacing w:line="360" w:lineRule="auto"/>
        <w:rPr>
          <w:sz w:val="22"/>
          <w:szCs w:val="22"/>
        </w:rPr>
      </w:pPr>
      <w:r w:rsidRPr="002E6941">
        <w:rPr>
          <w:sz w:val="22"/>
          <w:szCs w:val="22"/>
        </w:rPr>
        <w:t xml:space="preserve">1. Prof. </w:t>
      </w:r>
      <w:proofErr w:type="spellStart"/>
      <w:r w:rsidRPr="002E6941">
        <w:rPr>
          <w:sz w:val="22"/>
          <w:szCs w:val="22"/>
        </w:rPr>
        <w:t>As</w:t>
      </w:r>
      <w:r>
        <w:rPr>
          <w:sz w:val="22"/>
          <w:szCs w:val="22"/>
        </w:rPr>
        <w:t>oc</w:t>
      </w:r>
      <w:proofErr w:type="spellEnd"/>
      <w:r w:rsidRPr="002E6941">
        <w:rPr>
          <w:sz w:val="22"/>
          <w:szCs w:val="22"/>
        </w:rPr>
        <w:t xml:space="preserve"> .</w:t>
      </w:r>
      <w:r>
        <w:rPr>
          <w:sz w:val="22"/>
          <w:szCs w:val="22"/>
        </w:rPr>
        <w:t xml:space="preserve"> Kyvete Shatri</w:t>
      </w:r>
      <w:r w:rsidRPr="002E6941">
        <w:rPr>
          <w:sz w:val="22"/>
          <w:szCs w:val="22"/>
        </w:rPr>
        <w:t xml:space="preserve">, </w:t>
      </w:r>
      <w:proofErr w:type="spellStart"/>
      <w:r w:rsidRPr="002E6941">
        <w:rPr>
          <w:sz w:val="22"/>
          <w:szCs w:val="22"/>
        </w:rPr>
        <w:t>kryetar</w:t>
      </w:r>
      <w:proofErr w:type="spellEnd"/>
      <w:r w:rsidRPr="002E6941"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2E6941">
        <w:rPr>
          <w:sz w:val="22"/>
          <w:szCs w:val="22"/>
        </w:rPr>
        <w:tab/>
        <w:t xml:space="preserve">                    </w:t>
      </w:r>
    </w:p>
    <w:p w14:paraId="41D977F2" w14:textId="77777777" w:rsidR="00006C83" w:rsidRDefault="00006C83" w:rsidP="00006C83">
      <w:pPr>
        <w:pStyle w:val="Header"/>
        <w:tabs>
          <w:tab w:val="right" w:pos="5490"/>
        </w:tabs>
        <w:spacing w:line="360" w:lineRule="auto"/>
        <w:rPr>
          <w:sz w:val="22"/>
          <w:szCs w:val="22"/>
        </w:rPr>
      </w:pPr>
      <w:r w:rsidRPr="002E6941">
        <w:rPr>
          <w:sz w:val="22"/>
          <w:szCs w:val="22"/>
        </w:rPr>
        <w:t xml:space="preserve"> 2.  Prof. Ass. Sylejman Berisha - </w:t>
      </w:r>
      <w:r>
        <w:rPr>
          <w:sz w:val="22"/>
          <w:szCs w:val="22"/>
        </w:rPr>
        <w:t>m</w:t>
      </w:r>
      <w:r w:rsidRPr="002E6941">
        <w:rPr>
          <w:sz w:val="22"/>
          <w:szCs w:val="22"/>
        </w:rPr>
        <w:t xml:space="preserve">entor                                                                                              </w:t>
      </w:r>
    </w:p>
    <w:p w14:paraId="4EDB4DD0" w14:textId="64A2ED12" w:rsidR="00006C83" w:rsidRPr="002E6941" w:rsidRDefault="00006C83" w:rsidP="00006C83">
      <w:pPr>
        <w:pStyle w:val="Header"/>
        <w:tabs>
          <w:tab w:val="right" w:pos="5490"/>
        </w:tabs>
        <w:spacing w:line="360" w:lineRule="auto"/>
        <w:rPr>
          <w:sz w:val="22"/>
          <w:szCs w:val="22"/>
        </w:rPr>
      </w:pPr>
      <w:r w:rsidRPr="002E6941">
        <w:rPr>
          <w:sz w:val="22"/>
          <w:szCs w:val="22"/>
        </w:rPr>
        <w:t xml:space="preserve"> 3. Prof. As</w:t>
      </w:r>
      <w:r>
        <w:rPr>
          <w:sz w:val="22"/>
          <w:szCs w:val="22"/>
        </w:rPr>
        <w:t>s</w:t>
      </w:r>
      <w:r w:rsidRPr="002E6941">
        <w:rPr>
          <w:sz w:val="22"/>
          <w:szCs w:val="22"/>
        </w:rPr>
        <w:t>.</w:t>
      </w:r>
      <w:r>
        <w:rPr>
          <w:sz w:val="22"/>
          <w:szCs w:val="22"/>
        </w:rPr>
        <w:t xml:space="preserve"> Florent Bunjaku</w:t>
      </w:r>
      <w:r w:rsidRPr="002E6941">
        <w:rPr>
          <w:sz w:val="22"/>
          <w:szCs w:val="22"/>
        </w:rPr>
        <w:t xml:space="preserve">, </w:t>
      </w:r>
      <w:proofErr w:type="spellStart"/>
      <w:r w:rsidRPr="002E6941">
        <w:rPr>
          <w:sz w:val="22"/>
          <w:szCs w:val="22"/>
        </w:rPr>
        <w:t>anetar</w:t>
      </w:r>
      <w:proofErr w:type="spellEnd"/>
    </w:p>
    <w:p w14:paraId="4E4508AB" w14:textId="77777777" w:rsidR="00006C83" w:rsidRPr="002E6941" w:rsidRDefault="00006C83" w:rsidP="00006C83">
      <w:pPr>
        <w:pStyle w:val="Header"/>
        <w:spacing w:line="360" w:lineRule="auto"/>
      </w:pPr>
    </w:p>
    <w:p w14:paraId="496A555F" w14:textId="77777777" w:rsidR="00006C83" w:rsidRPr="00033305" w:rsidRDefault="00006C83" w:rsidP="00006C83">
      <w:pPr>
        <w:spacing w:line="360" w:lineRule="auto"/>
        <w:jc w:val="center"/>
      </w:pPr>
      <w:r w:rsidRPr="00033305">
        <w:t>ABSTRAKTI</w:t>
      </w:r>
    </w:p>
    <w:p w14:paraId="0F5A01C5" w14:textId="77777777" w:rsidR="00006C83" w:rsidRPr="00033305" w:rsidRDefault="00006C83" w:rsidP="00006C83">
      <w:pPr>
        <w:spacing w:line="360" w:lineRule="auto"/>
        <w:jc w:val="center"/>
      </w:pPr>
    </w:p>
    <w:p w14:paraId="0B029765" w14:textId="77777777" w:rsidR="00006C83" w:rsidRPr="00033305" w:rsidRDefault="00006C83" w:rsidP="00006C83">
      <w:pPr>
        <w:spacing w:line="360" w:lineRule="auto"/>
        <w:jc w:val="both"/>
      </w:pPr>
      <w:r w:rsidRPr="00033305">
        <w:t>Ky abstrakt synon të paraqesë temën e masterit &amp;quot;Perdorimi i platformës My educare nga prindërit</w:t>
      </w:r>
      <w:r>
        <w:t xml:space="preserve"> </w:t>
      </w:r>
      <w:r w:rsidRPr="00033305">
        <w:t>në rritjen e cilësisë në mësimnxënie&amp;quot;. Në periudhën e shpejtë të zhvillimit të teknologjisë,</w:t>
      </w:r>
      <w:r>
        <w:t xml:space="preserve"> </w:t>
      </w:r>
      <w:r w:rsidRPr="00033305">
        <w:t>platformat e shkollimit elektronik kanë fituar një rëndësi të madhe në mësimin dhe edukatën e</w:t>
      </w:r>
      <w:r>
        <w:t xml:space="preserve"> </w:t>
      </w:r>
      <w:r w:rsidRPr="00033305">
        <w:t>fëmijëve. Prindërit, si partnerë kyç në arsimimin e fëmijëve të tyre, luajnë një rol të rëndësishëm</w:t>
      </w:r>
      <w:r>
        <w:t xml:space="preserve"> </w:t>
      </w:r>
      <w:r w:rsidRPr="00033305">
        <w:t>në përdorimin e këtyre platformave për të ndihmuar në rritjen e cilësisë së mësimnxënies.</w:t>
      </w:r>
      <w:r>
        <w:t xml:space="preserve"> </w:t>
      </w:r>
      <w:r w:rsidRPr="00033305">
        <w:t>Ky studim synon të hulumtojë në se çfarë mënyre prindërit mund të përdorin platformat e</w:t>
      </w:r>
      <w:r>
        <w:t xml:space="preserve"> </w:t>
      </w:r>
      <w:r w:rsidRPr="00033305">
        <w:t>shkollimit elektronik për të ndihmuar në zhvillimin e aftësive të fëmijëve në mësimnxënie.</w:t>
      </w:r>
    </w:p>
    <w:p w14:paraId="7D76B356" w14:textId="77777777" w:rsidR="00006C83" w:rsidRPr="00033305" w:rsidRDefault="00006C83" w:rsidP="00006C83">
      <w:pPr>
        <w:spacing w:line="360" w:lineRule="auto"/>
        <w:jc w:val="both"/>
      </w:pPr>
      <w:r w:rsidRPr="00033305">
        <w:t>Përmes një analize të thellë të literaturës dhe një studimi empirik, kjo hulumtim synon të zbulojë</w:t>
      </w:r>
    </w:p>
    <w:p w14:paraId="4DCAEC8B" w14:textId="77777777" w:rsidR="00006C83" w:rsidRPr="00033305" w:rsidRDefault="00006C83" w:rsidP="00006C83">
      <w:pPr>
        <w:spacing w:line="360" w:lineRule="auto"/>
        <w:jc w:val="both"/>
      </w:pPr>
      <w:r w:rsidRPr="00033305">
        <w:t>se si prindërit mund të përdorin këto platforma për të monitoruar progresin e fëmijëve, për të</w:t>
      </w:r>
    </w:p>
    <w:p w14:paraId="7CE16589" w14:textId="77777777" w:rsidR="00006C83" w:rsidRPr="00033305" w:rsidRDefault="00006C83" w:rsidP="00006C83">
      <w:pPr>
        <w:spacing w:line="360" w:lineRule="auto"/>
        <w:jc w:val="both"/>
      </w:pPr>
      <w:r w:rsidRPr="00033305">
        <w:t>ofruar ndihmë shtesë në detyrat e shtëpisë, dhe për të krijuar një mjedis mësimor të pasur dhe</w:t>
      </w:r>
    </w:p>
    <w:p w14:paraId="6E013F30" w14:textId="77777777" w:rsidR="00006C83" w:rsidRPr="00033305" w:rsidRDefault="00006C83" w:rsidP="00006C83">
      <w:pPr>
        <w:spacing w:line="360" w:lineRule="auto"/>
        <w:jc w:val="both"/>
      </w:pPr>
      <w:r w:rsidRPr="00033305">
        <w:t>motivues në shtëpi.</w:t>
      </w:r>
    </w:p>
    <w:p w14:paraId="40E20F8C" w14:textId="77777777" w:rsidR="00006C83" w:rsidRPr="00033305" w:rsidRDefault="00006C83" w:rsidP="00006C83">
      <w:pPr>
        <w:spacing w:line="360" w:lineRule="auto"/>
        <w:jc w:val="both"/>
      </w:pPr>
      <w:r w:rsidRPr="00033305">
        <w:t>Pyetjet e hulumtimit (kryesore dhe ndihmëse) janë:</w:t>
      </w:r>
    </w:p>
    <w:p w14:paraId="3B7B321F" w14:textId="77777777" w:rsidR="00006C83" w:rsidRPr="00033305" w:rsidRDefault="00006C83" w:rsidP="00006C83">
      <w:pPr>
        <w:spacing w:line="360" w:lineRule="auto"/>
        <w:jc w:val="both"/>
      </w:pPr>
      <w:r>
        <w:t>1</w:t>
      </w:r>
      <w:r w:rsidRPr="00033305">
        <w:t xml:space="preserve"> Sa e përdorin prindërit platformën My educare në ndihmë të fëmijëve të tyre në</w:t>
      </w:r>
    </w:p>
    <w:p w14:paraId="003E94F3" w14:textId="77777777" w:rsidR="00006C83" w:rsidRPr="00033305" w:rsidRDefault="00006C83" w:rsidP="00006C83">
      <w:pPr>
        <w:spacing w:line="360" w:lineRule="auto"/>
        <w:jc w:val="both"/>
      </w:pPr>
      <w:r w:rsidRPr="00033305">
        <w:t>mësimnxënie?</w:t>
      </w:r>
    </w:p>
    <w:p w14:paraId="7BE4DEE7" w14:textId="77777777" w:rsidR="00006C83" w:rsidRPr="00033305" w:rsidRDefault="00006C83" w:rsidP="00006C83">
      <w:pPr>
        <w:spacing w:line="360" w:lineRule="auto"/>
        <w:jc w:val="both"/>
      </w:pPr>
      <w:r>
        <w:t>2</w:t>
      </w:r>
      <w:r w:rsidRPr="00033305">
        <w:t xml:space="preserve"> Sa kan vështirësi prindërit në përdorimin e platformës My educare në ndihmë të fëmijëve</w:t>
      </w:r>
    </w:p>
    <w:p w14:paraId="16483FB4" w14:textId="77777777" w:rsidR="00006C83" w:rsidRPr="00033305" w:rsidRDefault="00006C83" w:rsidP="00006C83">
      <w:pPr>
        <w:spacing w:line="360" w:lineRule="auto"/>
        <w:jc w:val="both"/>
      </w:pPr>
      <w:r w:rsidRPr="00033305">
        <w:t>të tyre në mësimnxënie?</w:t>
      </w:r>
    </w:p>
    <w:p w14:paraId="6CC0A0F3" w14:textId="77777777" w:rsidR="00006C83" w:rsidRPr="00033305" w:rsidRDefault="00006C83" w:rsidP="00006C83">
      <w:pPr>
        <w:spacing w:line="360" w:lineRule="auto"/>
        <w:jc w:val="both"/>
      </w:pPr>
      <w:r w:rsidRPr="00033305">
        <w:t>Hipoteza e hulumtimit është:</w:t>
      </w:r>
    </w:p>
    <w:p w14:paraId="34EB6BD6" w14:textId="77777777" w:rsidR="00006C83" w:rsidRPr="00033305" w:rsidRDefault="00006C83" w:rsidP="00006C83">
      <w:pPr>
        <w:spacing w:line="360" w:lineRule="auto"/>
        <w:jc w:val="both"/>
      </w:pPr>
      <w:r>
        <w:t>H1</w:t>
      </w:r>
      <w:r w:rsidRPr="00033305">
        <w:t xml:space="preserve"> Prindërit e përdorin platformën My educare në nivelin e duhur në ndihmë të fëmijëve të</w:t>
      </w:r>
    </w:p>
    <w:p w14:paraId="4694B766" w14:textId="77777777" w:rsidR="00006C83" w:rsidRPr="00033305" w:rsidRDefault="00006C83" w:rsidP="00006C83">
      <w:pPr>
        <w:spacing w:line="360" w:lineRule="auto"/>
        <w:jc w:val="both"/>
      </w:pPr>
      <w:r w:rsidRPr="00033305">
        <w:t>tyre në mësimnxënie.</w:t>
      </w:r>
    </w:p>
    <w:p w14:paraId="524CA8E8" w14:textId="77777777" w:rsidR="00006C83" w:rsidRPr="00033305" w:rsidRDefault="00006C83" w:rsidP="00006C83">
      <w:pPr>
        <w:spacing w:line="360" w:lineRule="auto"/>
        <w:jc w:val="both"/>
      </w:pPr>
      <w:r>
        <w:lastRenderedPageBreak/>
        <w:t>H2</w:t>
      </w:r>
      <w:r w:rsidRPr="00033305">
        <w:t xml:space="preserve"> Prindërit nuk kanë veshtiresi në lidhje me përdorimin e platformës My educare në</w:t>
      </w:r>
    </w:p>
    <w:p w14:paraId="61F8B8DA" w14:textId="77777777" w:rsidR="00006C83" w:rsidRPr="00033305" w:rsidRDefault="00006C83" w:rsidP="00006C83">
      <w:pPr>
        <w:spacing w:line="360" w:lineRule="auto"/>
        <w:jc w:val="both"/>
      </w:pPr>
      <w:r w:rsidRPr="00033305">
        <w:t>ndihmë të fëmijëve të tyre në mësimnxënie.</w:t>
      </w:r>
    </w:p>
    <w:p w14:paraId="1DD8649B" w14:textId="77777777" w:rsidR="00006C83" w:rsidRPr="00033305" w:rsidRDefault="00006C83" w:rsidP="00006C83">
      <w:pPr>
        <w:spacing w:line="360" w:lineRule="auto"/>
        <w:jc w:val="both"/>
      </w:pPr>
      <w:r w:rsidRPr="00033305">
        <w:t>Në përfundim, ky studim synon të ofrojë rekomandime konkrete për prindërit dhe profesionistët</w:t>
      </w:r>
    </w:p>
    <w:p w14:paraId="119846E2" w14:textId="77777777" w:rsidR="00006C83" w:rsidRPr="00033305" w:rsidRDefault="00006C83" w:rsidP="00006C83">
      <w:pPr>
        <w:spacing w:line="360" w:lineRule="auto"/>
        <w:jc w:val="both"/>
      </w:pPr>
      <w:r w:rsidRPr="00033305">
        <w:t>e arsimit për të përdorur platformat e shkollimit elektronik si një mjet efektiv në rritjen e cilësisë</w:t>
      </w:r>
    </w:p>
    <w:p w14:paraId="19E404E6" w14:textId="77777777" w:rsidR="00006C83" w:rsidRPr="00033305" w:rsidRDefault="00006C83" w:rsidP="00006C83">
      <w:pPr>
        <w:spacing w:line="360" w:lineRule="auto"/>
        <w:jc w:val="both"/>
      </w:pPr>
      <w:r w:rsidRPr="00033305">
        <w:t>së mësimnxënies së fëmijëve. Kjo hulumtim mund të kontribuojë në thellimin e kuptimit të</w:t>
      </w:r>
    </w:p>
    <w:p w14:paraId="5B9CB941" w14:textId="77777777" w:rsidR="00006C83" w:rsidRPr="00033305" w:rsidRDefault="00006C83" w:rsidP="00006C83">
      <w:pPr>
        <w:spacing w:line="360" w:lineRule="auto"/>
        <w:jc w:val="both"/>
      </w:pPr>
      <w:r w:rsidRPr="00033305">
        <w:t>mënyrave se si teknologjia dhe përfshirja e prindërve mund të ndikojnë në arsimimin e fëmijëve</w:t>
      </w:r>
    </w:p>
    <w:p w14:paraId="267BDA51" w14:textId="77777777" w:rsidR="00006C83" w:rsidRPr="00033305" w:rsidRDefault="00006C83" w:rsidP="00006C83">
      <w:pPr>
        <w:spacing w:line="360" w:lineRule="auto"/>
        <w:jc w:val="both"/>
      </w:pPr>
      <w:r w:rsidRPr="00033305">
        <w:t>dhe rritjen e cilësisë në mësimnxënie.</w:t>
      </w:r>
    </w:p>
    <w:p w14:paraId="787317E2" w14:textId="77777777" w:rsidR="00006C83" w:rsidRPr="00033305" w:rsidRDefault="00006C83" w:rsidP="00006C83">
      <w:pPr>
        <w:spacing w:line="360" w:lineRule="auto"/>
        <w:jc w:val="both"/>
      </w:pPr>
    </w:p>
    <w:p w14:paraId="72683DB9" w14:textId="77777777" w:rsidR="00006C83" w:rsidRPr="00033305" w:rsidRDefault="00006C83" w:rsidP="00006C83">
      <w:pPr>
        <w:spacing w:line="360" w:lineRule="auto"/>
        <w:jc w:val="both"/>
      </w:pPr>
      <w:r w:rsidRPr="003D6DF9">
        <w:rPr>
          <w:b/>
          <w:bCs/>
        </w:rPr>
        <w:t>Fjalët kyçe:</w:t>
      </w:r>
      <w:r w:rsidRPr="00033305">
        <w:t xml:space="preserve"> Inovacion, teknologjia, mësimnxënia, My educare, prindërit.</w:t>
      </w:r>
    </w:p>
    <w:p w14:paraId="2414CF88" w14:textId="77777777" w:rsidR="00006C83" w:rsidRPr="00033305" w:rsidRDefault="00006C83" w:rsidP="00006C83">
      <w:pPr>
        <w:spacing w:line="360" w:lineRule="auto"/>
        <w:jc w:val="center"/>
      </w:pPr>
    </w:p>
    <w:p w14:paraId="3E8B3719" w14:textId="77777777" w:rsidR="00006C83" w:rsidRPr="002635E5" w:rsidRDefault="00006C83" w:rsidP="00006C83">
      <w:pPr>
        <w:tabs>
          <w:tab w:val="left" w:pos="6150"/>
        </w:tabs>
        <w:spacing w:line="360" w:lineRule="auto"/>
      </w:pPr>
    </w:p>
    <w:p w14:paraId="3A9E4300" w14:textId="77777777" w:rsidR="0091254F" w:rsidRDefault="0091254F" w:rsidP="00006C83">
      <w:pPr>
        <w:rPr>
          <w:lang w:bidi="ar-SA"/>
        </w:rPr>
      </w:pPr>
    </w:p>
    <w:p w14:paraId="3106E272" w14:textId="77777777" w:rsidR="0091254F" w:rsidRDefault="0091254F" w:rsidP="00761409">
      <w:pPr>
        <w:rPr>
          <w:lang w:bidi="ar-SA"/>
        </w:rPr>
      </w:pPr>
    </w:p>
    <w:p w14:paraId="6E3B53D0" w14:textId="77777777" w:rsidR="001E5FE2" w:rsidRDefault="001E5FE2" w:rsidP="00761409">
      <w:pPr>
        <w:rPr>
          <w:lang w:bidi="ar-SA"/>
        </w:rPr>
      </w:pPr>
    </w:p>
    <w:p w14:paraId="49CCF07E" w14:textId="77777777" w:rsidR="001E5FE2" w:rsidRDefault="001E5FE2" w:rsidP="00761409">
      <w:pPr>
        <w:rPr>
          <w:lang w:bidi="ar-SA"/>
        </w:rPr>
      </w:pPr>
    </w:p>
    <w:p w14:paraId="787A8F3E" w14:textId="77777777" w:rsidR="001E5FE2" w:rsidRDefault="001E5FE2" w:rsidP="00761409">
      <w:pPr>
        <w:rPr>
          <w:lang w:bidi="ar-SA"/>
        </w:rPr>
      </w:pPr>
    </w:p>
    <w:p w14:paraId="036478D8" w14:textId="77777777" w:rsidR="001E5FE2" w:rsidRDefault="001E5FE2" w:rsidP="00761409">
      <w:pPr>
        <w:rPr>
          <w:lang w:bidi="ar-SA"/>
        </w:rPr>
      </w:pPr>
    </w:p>
    <w:p w14:paraId="06D03A46" w14:textId="77777777" w:rsidR="001E5FE2" w:rsidRDefault="001E5FE2" w:rsidP="00761409">
      <w:pPr>
        <w:rPr>
          <w:lang w:bidi="ar-SA"/>
        </w:rPr>
      </w:pPr>
    </w:p>
    <w:p w14:paraId="3FCEDBA6" w14:textId="77777777" w:rsidR="001E5FE2" w:rsidRDefault="001E5FE2" w:rsidP="00761409">
      <w:pPr>
        <w:rPr>
          <w:lang w:bidi="ar-SA"/>
        </w:rPr>
      </w:pPr>
    </w:p>
    <w:p w14:paraId="4833D9D6" w14:textId="77777777" w:rsidR="001E5FE2" w:rsidRDefault="001E5FE2" w:rsidP="00761409">
      <w:pPr>
        <w:rPr>
          <w:lang w:bidi="ar-SA"/>
        </w:rPr>
      </w:pPr>
    </w:p>
    <w:p w14:paraId="04ED5E0C" w14:textId="77777777" w:rsidR="001E5FE2" w:rsidRDefault="001E5FE2" w:rsidP="00761409">
      <w:pPr>
        <w:rPr>
          <w:lang w:bidi="ar-SA"/>
        </w:rPr>
      </w:pPr>
    </w:p>
    <w:p w14:paraId="526F32AD" w14:textId="77777777" w:rsidR="001E5FE2" w:rsidRDefault="001E5FE2" w:rsidP="00761409">
      <w:pPr>
        <w:rPr>
          <w:lang w:bidi="ar-SA"/>
        </w:rPr>
      </w:pPr>
    </w:p>
    <w:p w14:paraId="59915955" w14:textId="77777777" w:rsidR="001E5FE2" w:rsidRDefault="001E5FE2" w:rsidP="00761409">
      <w:pPr>
        <w:rPr>
          <w:lang w:bidi="ar-SA"/>
        </w:rPr>
      </w:pPr>
    </w:p>
    <w:p w14:paraId="49327C04" w14:textId="77777777" w:rsidR="001E5FE2" w:rsidRDefault="001E5FE2" w:rsidP="00761409">
      <w:pPr>
        <w:rPr>
          <w:lang w:bidi="ar-SA"/>
        </w:rPr>
      </w:pPr>
    </w:p>
    <w:p w14:paraId="2ED7C1F5" w14:textId="77777777" w:rsidR="001E5FE2" w:rsidRDefault="001E5FE2" w:rsidP="00761409">
      <w:pPr>
        <w:rPr>
          <w:lang w:bidi="ar-SA"/>
        </w:rPr>
      </w:pPr>
    </w:p>
    <w:p w14:paraId="637876EC" w14:textId="77777777" w:rsidR="001E5FE2" w:rsidRDefault="001E5FE2" w:rsidP="00761409">
      <w:pPr>
        <w:rPr>
          <w:lang w:bidi="ar-SA"/>
        </w:rPr>
      </w:pPr>
    </w:p>
    <w:p w14:paraId="369A790A" w14:textId="77777777" w:rsidR="001E5FE2" w:rsidRDefault="001E5FE2" w:rsidP="00761409">
      <w:pPr>
        <w:rPr>
          <w:lang w:bidi="ar-SA"/>
        </w:rPr>
      </w:pPr>
    </w:p>
    <w:p w14:paraId="42E70118" w14:textId="77777777" w:rsidR="001E5FE2" w:rsidRDefault="001E5FE2" w:rsidP="00761409">
      <w:pPr>
        <w:rPr>
          <w:lang w:bidi="ar-SA"/>
        </w:rPr>
      </w:pPr>
    </w:p>
    <w:p w14:paraId="328EF959" w14:textId="77777777" w:rsidR="001E5FE2" w:rsidRDefault="001E5FE2" w:rsidP="00761409">
      <w:pPr>
        <w:rPr>
          <w:lang w:bidi="ar-SA"/>
        </w:rPr>
      </w:pPr>
    </w:p>
    <w:p w14:paraId="5B5AB6D9" w14:textId="77777777" w:rsidR="001E5FE2" w:rsidRDefault="001E5FE2" w:rsidP="00761409">
      <w:pPr>
        <w:rPr>
          <w:lang w:bidi="ar-SA"/>
        </w:rPr>
      </w:pPr>
    </w:p>
    <w:p w14:paraId="35828942" w14:textId="77777777" w:rsidR="001E5FE2" w:rsidRDefault="001E5FE2" w:rsidP="00761409">
      <w:pPr>
        <w:rPr>
          <w:lang w:bidi="ar-SA"/>
        </w:rPr>
      </w:pPr>
    </w:p>
    <w:p w14:paraId="6A143522" w14:textId="77777777" w:rsidR="001E5FE2" w:rsidRDefault="001E5FE2" w:rsidP="00761409">
      <w:pPr>
        <w:rPr>
          <w:lang w:bidi="ar-SA"/>
        </w:rPr>
      </w:pPr>
    </w:p>
    <w:p w14:paraId="5D9D0CC7" w14:textId="77777777" w:rsidR="001E5FE2" w:rsidRDefault="001E5FE2" w:rsidP="00761409">
      <w:pPr>
        <w:rPr>
          <w:lang w:bidi="ar-SA"/>
        </w:rPr>
      </w:pPr>
    </w:p>
    <w:p w14:paraId="3738FB86" w14:textId="77777777" w:rsidR="001E5FE2" w:rsidRDefault="001E5FE2" w:rsidP="00761409">
      <w:pPr>
        <w:rPr>
          <w:lang w:bidi="ar-SA"/>
        </w:rPr>
      </w:pPr>
    </w:p>
    <w:p w14:paraId="076C778D" w14:textId="77777777" w:rsidR="001E5FE2" w:rsidRDefault="001E5FE2" w:rsidP="00761409">
      <w:pPr>
        <w:rPr>
          <w:lang w:bidi="ar-SA"/>
        </w:rPr>
      </w:pPr>
    </w:p>
    <w:p w14:paraId="2AF9EE34" w14:textId="77777777" w:rsidR="001E5FE2" w:rsidRDefault="001E5FE2" w:rsidP="00761409">
      <w:pPr>
        <w:rPr>
          <w:lang w:bidi="ar-SA"/>
        </w:rPr>
      </w:pPr>
    </w:p>
    <w:p w14:paraId="551ADED0" w14:textId="77777777" w:rsidR="001E5FE2" w:rsidRDefault="001E5FE2" w:rsidP="00761409">
      <w:pPr>
        <w:rPr>
          <w:lang w:bidi="ar-SA"/>
        </w:rPr>
      </w:pPr>
    </w:p>
    <w:p w14:paraId="50517800" w14:textId="77777777" w:rsidR="001E5FE2" w:rsidRDefault="001E5FE2" w:rsidP="00761409">
      <w:pPr>
        <w:rPr>
          <w:lang w:bidi="ar-SA"/>
        </w:rPr>
      </w:pPr>
    </w:p>
    <w:p w14:paraId="12D1427A" w14:textId="77777777" w:rsidR="001E5FE2" w:rsidRDefault="001E5FE2" w:rsidP="00761409">
      <w:pPr>
        <w:rPr>
          <w:lang w:bidi="ar-SA"/>
        </w:rPr>
      </w:pPr>
    </w:p>
    <w:p w14:paraId="105C48CB" w14:textId="77777777" w:rsidR="001E5FE2" w:rsidRDefault="001E5FE2" w:rsidP="00761409">
      <w:pPr>
        <w:rPr>
          <w:lang w:bidi="ar-SA"/>
        </w:rPr>
      </w:pPr>
    </w:p>
    <w:p w14:paraId="13CABDCE" w14:textId="77777777" w:rsidR="001E5FE2" w:rsidRDefault="001E5FE2" w:rsidP="00761409">
      <w:pPr>
        <w:rPr>
          <w:lang w:bidi="ar-SA"/>
        </w:rPr>
      </w:pPr>
    </w:p>
    <w:p w14:paraId="2B8426EB" w14:textId="77777777" w:rsidR="001E5FE2" w:rsidRDefault="001E5FE2" w:rsidP="00761409">
      <w:pPr>
        <w:rPr>
          <w:lang w:bidi="ar-SA"/>
        </w:rPr>
      </w:pPr>
    </w:p>
    <w:p w14:paraId="0AB88818" w14:textId="77777777" w:rsidR="001E5FE2" w:rsidRPr="001E5FE2" w:rsidRDefault="001E5FE2" w:rsidP="001E5FE2">
      <w:pPr>
        <w:spacing w:after="168" w:line="357" w:lineRule="auto"/>
        <w:ind w:left="10" w:hanging="10"/>
        <w:jc w:val="center"/>
        <w:rPr>
          <w:b/>
          <w:color w:val="000000"/>
          <w:kern w:val="2"/>
          <w:lang w:bidi="ar-SA"/>
        </w:rPr>
      </w:pPr>
      <w:r w:rsidRPr="001E5FE2">
        <w:rPr>
          <w:b/>
          <w:color w:val="000000"/>
          <w:kern w:val="2"/>
          <w:lang w:bidi="ar-SA"/>
        </w:rPr>
        <w:t xml:space="preserve">Ndikimi i aktiviteteve jashtëkurrikulare në ngritjen e kulturës mjedisore tek nxënësit e shkollave të mesme të ulëta </w:t>
      </w:r>
    </w:p>
    <w:p w14:paraId="6449C56D" w14:textId="77777777" w:rsidR="001E5FE2" w:rsidRPr="001E5FE2" w:rsidRDefault="001E5FE2" w:rsidP="001E5FE2">
      <w:pPr>
        <w:spacing w:after="160"/>
        <w:rPr>
          <w:rFonts w:eastAsia="Calibri"/>
          <w:b/>
          <w:shd w:val="clear" w:color="auto" w:fill="FFFFFF"/>
          <w:lang w:bidi="ar-SA"/>
        </w:rPr>
      </w:pPr>
      <w:r w:rsidRPr="001E5FE2">
        <w:rPr>
          <w:rFonts w:eastAsia="Calibri"/>
          <w:b/>
          <w:shd w:val="clear" w:color="auto" w:fill="FFFFFF"/>
          <w:lang w:bidi="ar-SA"/>
        </w:rPr>
        <w:t>Kandidati: Shpëtim Bytyqi</w:t>
      </w:r>
    </w:p>
    <w:p w14:paraId="7D27D616" w14:textId="77777777" w:rsidR="001E5FE2" w:rsidRPr="001E5FE2" w:rsidRDefault="001E5FE2" w:rsidP="001E5FE2">
      <w:pPr>
        <w:spacing w:after="160" w:line="360" w:lineRule="auto"/>
        <w:rPr>
          <w:rFonts w:eastAsia="Calibri"/>
          <w:b/>
          <w:shd w:val="clear" w:color="auto" w:fill="FFFFFF"/>
          <w:lang w:bidi="ar-SA"/>
        </w:rPr>
      </w:pPr>
    </w:p>
    <w:p w14:paraId="7C4D14FB" w14:textId="77777777" w:rsidR="001E5FE2" w:rsidRPr="001E5FE2" w:rsidRDefault="001E5FE2" w:rsidP="001E5FE2">
      <w:pPr>
        <w:spacing w:after="160" w:line="360" w:lineRule="auto"/>
        <w:jc w:val="center"/>
        <w:rPr>
          <w:rFonts w:eastAsia="Calibri"/>
          <w:b/>
          <w:shd w:val="clear" w:color="auto" w:fill="FFFFFF"/>
          <w:lang w:bidi="ar-SA"/>
        </w:rPr>
      </w:pPr>
      <w:r w:rsidRPr="001E5FE2">
        <w:rPr>
          <w:rFonts w:eastAsia="Calibri"/>
          <w:b/>
          <w:shd w:val="clear" w:color="auto" w:fill="FFFFFF"/>
          <w:lang w:bidi="ar-SA"/>
        </w:rPr>
        <w:t>Abstrakt</w:t>
      </w:r>
    </w:p>
    <w:p w14:paraId="342ADF4A" w14:textId="77777777" w:rsidR="001E5FE2" w:rsidRPr="001E5FE2" w:rsidRDefault="001E5FE2" w:rsidP="001E5FE2">
      <w:pPr>
        <w:spacing w:after="201" w:line="360" w:lineRule="auto"/>
        <w:ind w:left="-5" w:hanging="10"/>
        <w:jc w:val="both"/>
        <w:rPr>
          <w:kern w:val="2"/>
          <w:szCs w:val="22"/>
          <w:lang w:bidi="ar-SA"/>
        </w:rPr>
      </w:pPr>
      <w:r w:rsidRPr="001E5FE2">
        <w:rPr>
          <w:kern w:val="2"/>
          <w:szCs w:val="22"/>
          <w:lang w:bidi="ar-SA"/>
        </w:rPr>
        <w:t xml:space="preserve">Kimia ka lidhshmëri të ngushtë me mjedisin dhe mbrojtjen e tij. Duke e ditur këtë fakt, mësimdhënësit mundohen që njohuritë e tyre lidhur me mbrojtjen e mjedisit t’i bartin te nxënësit përmes metodave dhe teknikave të ndryshme të mësimdhënies e krahas tyre edhe përmes shumë aktiviteteve mësimore. Fokusi i punimit është vrojtimi dhe analiza e mënyrës se si aktivitetet jashtëkurrikulare ndikojnë në ndërgjegjësimin e nxënësve për rëndësinë e mbrojtjes së mjedisit. Arsyeja kryesore për përzgjedhjen e kësaj teme lidhet me rëndësinë që kanë këto aktivitete në edukimin mjedisor dhe në zhvillimin e një qasjeje të përgjegjshme ndaj çështjeve mjedisore te nxënësit. Pra, qëllimi i këtij hulumtimi është pasqyrimi i ndikimit të aktiviteteve jashtëkurrikulare në ngritjen e kulturës mjedisore te nxënësit e shkollave të mesme të ulëta. </w:t>
      </w:r>
    </w:p>
    <w:p w14:paraId="6BC4E855" w14:textId="77777777" w:rsidR="001E5FE2" w:rsidRPr="001E5FE2" w:rsidRDefault="001E5FE2" w:rsidP="001E5FE2">
      <w:pPr>
        <w:spacing w:after="201" w:line="360" w:lineRule="auto"/>
        <w:ind w:left="-5" w:hanging="10"/>
        <w:jc w:val="both"/>
        <w:rPr>
          <w:kern w:val="2"/>
          <w:szCs w:val="22"/>
          <w:lang w:bidi="ar-SA"/>
        </w:rPr>
      </w:pPr>
      <w:r w:rsidRPr="001E5FE2">
        <w:rPr>
          <w:kern w:val="2"/>
          <w:szCs w:val="22"/>
          <w:lang w:bidi="ar-SA"/>
        </w:rPr>
        <w:t>Qëllimi manifestohet përmes pyetjes kryesore hulumtuese rreth asaj se cilat janë efektet e realizimit të aktiviteteve jashtëkurrikulare në ngritjen kulturore dhe ekologjike për mbrojtjen e mjedisit te nxënësit e shkollave të mesme të ulëta. Edhe hipoteza e hulumtimit lidhet me këtë qëllim; realizimi i aktiviteteve jashtëkurrikulare ngritë nivelin e të nxënit dhe vetëdijen kulturore ekologjike sa i përket mbrojtjes së mjedisit.</w:t>
      </w:r>
    </w:p>
    <w:p w14:paraId="7C11E588" w14:textId="77777777" w:rsidR="001E5FE2" w:rsidRPr="001E5FE2" w:rsidRDefault="001E5FE2" w:rsidP="001E5FE2">
      <w:pPr>
        <w:spacing w:after="201" w:line="360" w:lineRule="auto"/>
        <w:ind w:left="-5" w:hanging="10"/>
        <w:jc w:val="both"/>
        <w:rPr>
          <w:kern w:val="2"/>
          <w:szCs w:val="22"/>
          <w:lang w:bidi="ar-SA"/>
        </w:rPr>
      </w:pPr>
      <w:r w:rsidRPr="001E5FE2">
        <w:rPr>
          <w:kern w:val="2"/>
          <w:szCs w:val="22"/>
          <w:lang w:bidi="ar-SA"/>
        </w:rPr>
        <w:t>Metodologjia hulumtuese për të arritur qëllimet dhe për t’i dhënë përgjigje pyetjeve hulumtuese konsiston në shqyrtimin e literaturës që përkon me studime rreth ndikimit që kanë aktivitetet jashtëkurrikulare në vetëdijesimin ekologjik të nxënësve dhe në zhvillimin e hulumtimit përmes pyetësorëve në shkolla fillore, me nxënës e mësimdhënës, për të parë në praktikë këtë ndikim.</w:t>
      </w:r>
    </w:p>
    <w:p w14:paraId="559F9EE5" w14:textId="77777777" w:rsidR="001E5FE2" w:rsidRPr="001E5FE2" w:rsidRDefault="001E5FE2" w:rsidP="001E5FE2">
      <w:pPr>
        <w:spacing w:after="201" w:line="360" w:lineRule="auto"/>
        <w:ind w:left="-5" w:hanging="10"/>
        <w:jc w:val="both"/>
        <w:rPr>
          <w:kern w:val="2"/>
          <w:szCs w:val="22"/>
          <w:lang w:bidi="ar-SA"/>
        </w:rPr>
      </w:pPr>
      <w:r w:rsidRPr="001E5FE2">
        <w:rPr>
          <w:kern w:val="2"/>
          <w:szCs w:val="22"/>
          <w:lang w:bidi="ar-SA"/>
        </w:rPr>
        <w:t xml:space="preserve">Rezultatet treguan se pjesëmarrja në aktivitete si mbjellja e fidanëve, pastrimi i hapësirave publike dhe riciklimi ka një ndikim të ndjeshëm në ngritjen e vetëdijes ekologjike të nxënësve dhe shihen si aktivitete të dobishme nga nxënësit (për 92% të tyre). Aktivitetet jashtëkurrikulare ndihmojnë në zhvillimin e një ndjenje përgjegjësie dhe angazhimi ndaj mjedisit, duke e bërë edukimin mjedisor më të prekshëm dhe të kuptueshëm për ta (rreth 82% e tyre). Rekomandohet që këto </w:t>
      </w:r>
      <w:r w:rsidRPr="001E5FE2">
        <w:rPr>
          <w:kern w:val="2"/>
          <w:szCs w:val="22"/>
          <w:lang w:bidi="ar-SA"/>
        </w:rPr>
        <w:lastRenderedPageBreak/>
        <w:t>aktivitete të integrohen më shumë në kurrikulën mësimore, qoftë edhe të bëhen të detyrueshme, për të maksimizuar përfitimet e tyre edukative.</w:t>
      </w:r>
    </w:p>
    <w:p w14:paraId="679FA735" w14:textId="77777777" w:rsidR="001E5FE2" w:rsidRPr="001E5FE2" w:rsidRDefault="001E5FE2" w:rsidP="001E5FE2">
      <w:pPr>
        <w:spacing w:after="172" w:line="262" w:lineRule="auto"/>
        <w:ind w:hanging="10"/>
        <w:jc w:val="both"/>
        <w:rPr>
          <w:color w:val="000000"/>
          <w:kern w:val="2"/>
          <w:szCs w:val="22"/>
          <w:lang w:bidi="ar-SA"/>
        </w:rPr>
      </w:pPr>
      <w:r w:rsidRPr="001E5FE2">
        <w:rPr>
          <w:b/>
          <w:color w:val="000000"/>
          <w:kern w:val="2"/>
          <w:szCs w:val="22"/>
          <w:lang w:bidi="ar-SA"/>
        </w:rPr>
        <w:t>Fjalët kyçe</w:t>
      </w:r>
      <w:r w:rsidRPr="001E5FE2">
        <w:rPr>
          <w:color w:val="000000"/>
          <w:kern w:val="2"/>
          <w:szCs w:val="22"/>
          <w:lang w:bidi="ar-SA"/>
        </w:rPr>
        <w:t xml:space="preserve">: </w:t>
      </w:r>
      <w:r w:rsidRPr="001E5FE2">
        <w:rPr>
          <w:i/>
          <w:color w:val="000000"/>
          <w:kern w:val="2"/>
          <w:szCs w:val="22"/>
          <w:lang w:bidi="ar-SA"/>
        </w:rPr>
        <w:t>aktivitete jashtëkurrikular</w:t>
      </w:r>
      <w:r w:rsidRPr="001E5FE2">
        <w:rPr>
          <w:color w:val="000000"/>
          <w:kern w:val="2"/>
          <w:szCs w:val="22"/>
          <w:lang w:bidi="ar-SA"/>
        </w:rPr>
        <w:t>e,</w:t>
      </w:r>
      <w:r w:rsidRPr="001E5FE2">
        <w:rPr>
          <w:i/>
          <w:color w:val="000000"/>
          <w:kern w:val="2"/>
          <w:szCs w:val="22"/>
          <w:lang w:bidi="ar-SA"/>
        </w:rPr>
        <w:t xml:space="preserve"> ekologji, kimi, mbrojtje, mjedis</w:t>
      </w:r>
      <w:r w:rsidRPr="001E5FE2">
        <w:rPr>
          <w:color w:val="000000"/>
          <w:kern w:val="2"/>
          <w:szCs w:val="22"/>
          <w:lang w:bidi="ar-SA"/>
        </w:rPr>
        <w:t>.</w:t>
      </w:r>
    </w:p>
    <w:p w14:paraId="72DE8B4B" w14:textId="77777777" w:rsidR="001E5FE2" w:rsidRPr="001E5FE2" w:rsidRDefault="001E5FE2" w:rsidP="001E5FE2">
      <w:pPr>
        <w:spacing w:after="168"/>
        <w:jc w:val="right"/>
        <w:rPr>
          <w:b/>
          <w:bCs/>
          <w:color w:val="000000"/>
          <w:kern w:val="2"/>
          <w:lang w:bidi="ar-SA"/>
        </w:rPr>
      </w:pPr>
    </w:p>
    <w:p w14:paraId="5E92C3CA" w14:textId="661E8450" w:rsidR="001E5FE2" w:rsidRPr="001E5FE2" w:rsidRDefault="001E5FE2" w:rsidP="001E5FE2">
      <w:pPr>
        <w:spacing w:after="168"/>
        <w:jc w:val="center"/>
        <w:rPr>
          <w:b/>
          <w:bCs/>
          <w:color w:val="000000"/>
          <w:kern w:val="2"/>
          <w:lang w:bidi="ar-SA"/>
        </w:rPr>
      </w:pPr>
      <w:r>
        <w:rPr>
          <w:b/>
          <w:bCs/>
          <w:color w:val="000000"/>
          <w:kern w:val="2"/>
          <w:lang w:bidi="ar-SA"/>
        </w:rPr>
        <w:t xml:space="preserve">                                            </w:t>
      </w:r>
      <w:r w:rsidRPr="001E5FE2">
        <w:rPr>
          <w:b/>
          <w:bCs/>
          <w:color w:val="000000"/>
          <w:kern w:val="2"/>
          <w:lang w:bidi="ar-SA"/>
        </w:rPr>
        <w:t>Komisioni:</w:t>
      </w:r>
    </w:p>
    <w:p w14:paraId="3F6E0CDA" w14:textId="77777777" w:rsidR="001E5FE2" w:rsidRPr="001E5FE2" w:rsidRDefault="001E5FE2" w:rsidP="001E5FE2">
      <w:pPr>
        <w:spacing w:after="168"/>
        <w:jc w:val="right"/>
        <w:rPr>
          <w:color w:val="000000"/>
          <w:kern w:val="2"/>
          <w:lang w:bidi="ar-SA"/>
        </w:rPr>
      </w:pPr>
      <w:r w:rsidRPr="001E5FE2">
        <w:rPr>
          <w:color w:val="000000"/>
          <w:kern w:val="2"/>
          <w:lang w:bidi="ar-SA"/>
        </w:rPr>
        <w:t>Prof. Asoc. Dr. Fatlume Berisha, kryetare</w:t>
      </w:r>
    </w:p>
    <w:p w14:paraId="7BEFD352" w14:textId="2F754052" w:rsidR="001E5FE2" w:rsidRPr="001E5FE2" w:rsidRDefault="001E5FE2" w:rsidP="001E5FE2">
      <w:pPr>
        <w:spacing w:after="168"/>
        <w:jc w:val="center"/>
        <w:rPr>
          <w:color w:val="000000"/>
          <w:kern w:val="2"/>
          <w:lang w:bidi="ar-SA"/>
        </w:rPr>
      </w:pPr>
      <w:r>
        <w:rPr>
          <w:color w:val="000000"/>
          <w:kern w:val="2"/>
          <w:lang w:bidi="ar-SA"/>
        </w:rPr>
        <w:t xml:space="preserve">                                                                             </w:t>
      </w:r>
      <w:r w:rsidRPr="001E5FE2">
        <w:rPr>
          <w:color w:val="000000"/>
          <w:kern w:val="2"/>
          <w:lang w:bidi="ar-SA"/>
        </w:rPr>
        <w:t>Prof. Ass. Dr. Vlora Syla,</w:t>
      </w:r>
      <w:r>
        <w:rPr>
          <w:color w:val="000000"/>
          <w:kern w:val="2"/>
          <w:lang w:bidi="ar-SA"/>
        </w:rPr>
        <w:t xml:space="preserve"> </w:t>
      </w:r>
      <w:r w:rsidRPr="001E5FE2">
        <w:rPr>
          <w:color w:val="000000"/>
          <w:kern w:val="2"/>
          <w:lang w:bidi="ar-SA"/>
        </w:rPr>
        <w:t>anëtare</w:t>
      </w:r>
    </w:p>
    <w:p w14:paraId="3A8ADF9C" w14:textId="3487DFCC" w:rsidR="001E5FE2" w:rsidRPr="001E5FE2" w:rsidRDefault="001E5FE2" w:rsidP="001E5FE2">
      <w:pPr>
        <w:spacing w:after="172" w:line="262" w:lineRule="auto"/>
        <w:ind w:hanging="10"/>
        <w:jc w:val="center"/>
        <w:rPr>
          <w:color w:val="000000"/>
          <w:kern w:val="2"/>
          <w:szCs w:val="22"/>
          <w:lang w:bidi="ar-SA"/>
        </w:rPr>
      </w:pPr>
      <w:r>
        <w:rPr>
          <w:color w:val="000000"/>
          <w:kern w:val="2"/>
          <w:lang w:bidi="ar-SA"/>
        </w:rPr>
        <w:t xml:space="preserve">                                                                                  </w:t>
      </w:r>
      <w:r w:rsidRPr="001E5FE2">
        <w:rPr>
          <w:color w:val="000000"/>
          <w:kern w:val="2"/>
          <w:lang w:bidi="ar-SA"/>
        </w:rPr>
        <w:t>Prof. Asoc. Dr. Zeqir Veselaj, mentor</w:t>
      </w:r>
    </w:p>
    <w:p w14:paraId="30AAA5C4" w14:textId="77777777" w:rsidR="001E5FE2" w:rsidRDefault="001E5FE2" w:rsidP="00761409">
      <w:pPr>
        <w:rPr>
          <w:lang w:bidi="ar-SA"/>
        </w:rPr>
      </w:pPr>
    </w:p>
    <w:sectPr w:rsidR="001E5FE2" w:rsidSect="006C72B3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7212E" w14:textId="77777777" w:rsidR="00536215" w:rsidRDefault="00536215">
      <w:r>
        <w:separator/>
      </w:r>
    </w:p>
  </w:endnote>
  <w:endnote w:type="continuationSeparator" w:id="0">
    <w:p w14:paraId="07791278" w14:textId="77777777" w:rsidR="00536215" w:rsidRDefault="0053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65E17" w14:textId="77777777" w:rsidR="00536215" w:rsidRDefault="00536215">
      <w:r>
        <w:separator/>
      </w:r>
    </w:p>
  </w:footnote>
  <w:footnote w:type="continuationSeparator" w:id="0">
    <w:p w14:paraId="458D64B7" w14:textId="77777777" w:rsidR="00536215" w:rsidRDefault="00536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D5BFB" w14:textId="77777777" w:rsidR="006C72B3" w:rsidRDefault="00415C66">
    <w:pPr>
      <w:pStyle w:val="Header"/>
    </w:pPr>
    <w:r>
      <w:rPr>
        <w:noProof/>
      </w:rPr>
      <w:drawing>
        <wp:inline distT="0" distB="0" distL="0" distR="0" wp14:anchorId="020AEA74" wp14:editId="77D12686">
          <wp:extent cx="5943600" cy="90043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0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6"/>
    <w:rsid w:val="00006C83"/>
    <w:rsid w:val="00010CBE"/>
    <w:rsid w:val="0001106E"/>
    <w:rsid w:val="00014EDE"/>
    <w:rsid w:val="000238E8"/>
    <w:rsid w:val="00023E9E"/>
    <w:rsid w:val="00027091"/>
    <w:rsid w:val="00032582"/>
    <w:rsid w:val="0003308B"/>
    <w:rsid w:val="0003361E"/>
    <w:rsid w:val="000365A2"/>
    <w:rsid w:val="00041D8D"/>
    <w:rsid w:val="00043270"/>
    <w:rsid w:val="00043D76"/>
    <w:rsid w:val="000445CA"/>
    <w:rsid w:val="00046CD2"/>
    <w:rsid w:val="000472EC"/>
    <w:rsid w:val="00051CF4"/>
    <w:rsid w:val="00056F57"/>
    <w:rsid w:val="00062752"/>
    <w:rsid w:val="00063259"/>
    <w:rsid w:val="00067F48"/>
    <w:rsid w:val="00072785"/>
    <w:rsid w:val="00072DA2"/>
    <w:rsid w:val="000736FC"/>
    <w:rsid w:val="00076005"/>
    <w:rsid w:val="000767C6"/>
    <w:rsid w:val="0007712F"/>
    <w:rsid w:val="00081274"/>
    <w:rsid w:val="0008349A"/>
    <w:rsid w:val="00092269"/>
    <w:rsid w:val="00093F8C"/>
    <w:rsid w:val="000A1B50"/>
    <w:rsid w:val="000A4A39"/>
    <w:rsid w:val="000A7488"/>
    <w:rsid w:val="000A7F19"/>
    <w:rsid w:val="000B664B"/>
    <w:rsid w:val="000B729A"/>
    <w:rsid w:val="000B7438"/>
    <w:rsid w:val="000C0F66"/>
    <w:rsid w:val="000C2050"/>
    <w:rsid w:val="000C61D5"/>
    <w:rsid w:val="000D2DD6"/>
    <w:rsid w:val="000D4237"/>
    <w:rsid w:val="000D570D"/>
    <w:rsid w:val="000D6250"/>
    <w:rsid w:val="000F7F0F"/>
    <w:rsid w:val="00100212"/>
    <w:rsid w:val="00100FD6"/>
    <w:rsid w:val="001041F6"/>
    <w:rsid w:val="00111F14"/>
    <w:rsid w:val="00114B16"/>
    <w:rsid w:val="001202B8"/>
    <w:rsid w:val="001214D4"/>
    <w:rsid w:val="00135BFD"/>
    <w:rsid w:val="00136C03"/>
    <w:rsid w:val="00137B57"/>
    <w:rsid w:val="00143B71"/>
    <w:rsid w:val="00145EA0"/>
    <w:rsid w:val="001464B1"/>
    <w:rsid w:val="0015106C"/>
    <w:rsid w:val="001513F3"/>
    <w:rsid w:val="00153192"/>
    <w:rsid w:val="0015640E"/>
    <w:rsid w:val="001564E7"/>
    <w:rsid w:val="00157474"/>
    <w:rsid w:val="00165614"/>
    <w:rsid w:val="00165FB4"/>
    <w:rsid w:val="00167900"/>
    <w:rsid w:val="001705B1"/>
    <w:rsid w:val="00171EE4"/>
    <w:rsid w:val="00172BD7"/>
    <w:rsid w:val="0017519D"/>
    <w:rsid w:val="001770C3"/>
    <w:rsid w:val="001824EF"/>
    <w:rsid w:val="001877FB"/>
    <w:rsid w:val="0019097C"/>
    <w:rsid w:val="00192D10"/>
    <w:rsid w:val="00194184"/>
    <w:rsid w:val="00194B9C"/>
    <w:rsid w:val="001A03AF"/>
    <w:rsid w:val="001A27BE"/>
    <w:rsid w:val="001A3712"/>
    <w:rsid w:val="001A53F4"/>
    <w:rsid w:val="001B36F6"/>
    <w:rsid w:val="001B59D7"/>
    <w:rsid w:val="001B5DFC"/>
    <w:rsid w:val="001B61D8"/>
    <w:rsid w:val="001B6ED9"/>
    <w:rsid w:val="001C4527"/>
    <w:rsid w:val="001C6468"/>
    <w:rsid w:val="001C6DDD"/>
    <w:rsid w:val="001D5241"/>
    <w:rsid w:val="001D57D7"/>
    <w:rsid w:val="001E064B"/>
    <w:rsid w:val="001E411D"/>
    <w:rsid w:val="001E41B2"/>
    <w:rsid w:val="001E5FE2"/>
    <w:rsid w:val="001E670E"/>
    <w:rsid w:val="001F0E5D"/>
    <w:rsid w:val="001F26B5"/>
    <w:rsid w:val="001F2815"/>
    <w:rsid w:val="001F3320"/>
    <w:rsid w:val="001F3384"/>
    <w:rsid w:val="001F5AC7"/>
    <w:rsid w:val="001F6F39"/>
    <w:rsid w:val="0020041E"/>
    <w:rsid w:val="00201222"/>
    <w:rsid w:val="00204AED"/>
    <w:rsid w:val="0020576A"/>
    <w:rsid w:val="00207A2C"/>
    <w:rsid w:val="00215633"/>
    <w:rsid w:val="002233D2"/>
    <w:rsid w:val="0022466D"/>
    <w:rsid w:val="00224E73"/>
    <w:rsid w:val="002251A5"/>
    <w:rsid w:val="00232A35"/>
    <w:rsid w:val="00237C83"/>
    <w:rsid w:val="002405B6"/>
    <w:rsid w:val="002413BA"/>
    <w:rsid w:val="00242854"/>
    <w:rsid w:val="00242F4E"/>
    <w:rsid w:val="00247DFB"/>
    <w:rsid w:val="0025156E"/>
    <w:rsid w:val="00253123"/>
    <w:rsid w:val="002554CA"/>
    <w:rsid w:val="00256C3D"/>
    <w:rsid w:val="00257490"/>
    <w:rsid w:val="00264860"/>
    <w:rsid w:val="00267100"/>
    <w:rsid w:val="00271A46"/>
    <w:rsid w:val="002741CE"/>
    <w:rsid w:val="00276C06"/>
    <w:rsid w:val="00281B04"/>
    <w:rsid w:val="00287E65"/>
    <w:rsid w:val="00291C8E"/>
    <w:rsid w:val="002930F4"/>
    <w:rsid w:val="002964A4"/>
    <w:rsid w:val="00297ED1"/>
    <w:rsid w:val="002A33B6"/>
    <w:rsid w:val="002A3B98"/>
    <w:rsid w:val="002A4828"/>
    <w:rsid w:val="002B1670"/>
    <w:rsid w:val="002C3093"/>
    <w:rsid w:val="002C4B0D"/>
    <w:rsid w:val="002C6831"/>
    <w:rsid w:val="002C71B9"/>
    <w:rsid w:val="002D0B9D"/>
    <w:rsid w:val="002F2063"/>
    <w:rsid w:val="002F6EDC"/>
    <w:rsid w:val="00302C79"/>
    <w:rsid w:val="00307B7B"/>
    <w:rsid w:val="00310A1A"/>
    <w:rsid w:val="00312CE3"/>
    <w:rsid w:val="00313660"/>
    <w:rsid w:val="0031603C"/>
    <w:rsid w:val="003175C8"/>
    <w:rsid w:val="00321498"/>
    <w:rsid w:val="00322412"/>
    <w:rsid w:val="00324F26"/>
    <w:rsid w:val="0033069A"/>
    <w:rsid w:val="003400B9"/>
    <w:rsid w:val="003411B6"/>
    <w:rsid w:val="003429EF"/>
    <w:rsid w:val="00344029"/>
    <w:rsid w:val="00352D5A"/>
    <w:rsid w:val="00360F89"/>
    <w:rsid w:val="00362A85"/>
    <w:rsid w:val="00367545"/>
    <w:rsid w:val="00370039"/>
    <w:rsid w:val="00370A2D"/>
    <w:rsid w:val="00375A7C"/>
    <w:rsid w:val="003872A1"/>
    <w:rsid w:val="003879E6"/>
    <w:rsid w:val="00395AA8"/>
    <w:rsid w:val="003A01CC"/>
    <w:rsid w:val="003A0CDE"/>
    <w:rsid w:val="003A1921"/>
    <w:rsid w:val="003A4599"/>
    <w:rsid w:val="003A6018"/>
    <w:rsid w:val="003B372A"/>
    <w:rsid w:val="003B66D6"/>
    <w:rsid w:val="003B76E4"/>
    <w:rsid w:val="003C1A9D"/>
    <w:rsid w:val="003C1B17"/>
    <w:rsid w:val="003C2C49"/>
    <w:rsid w:val="003C386A"/>
    <w:rsid w:val="003C6A8E"/>
    <w:rsid w:val="003C7E24"/>
    <w:rsid w:val="003D473D"/>
    <w:rsid w:val="003E418B"/>
    <w:rsid w:val="003F519A"/>
    <w:rsid w:val="003F6C05"/>
    <w:rsid w:val="00400A62"/>
    <w:rsid w:val="00400CE9"/>
    <w:rsid w:val="0040435E"/>
    <w:rsid w:val="00415C66"/>
    <w:rsid w:val="00415F51"/>
    <w:rsid w:val="00421420"/>
    <w:rsid w:val="00422210"/>
    <w:rsid w:val="00423E0F"/>
    <w:rsid w:val="004240A3"/>
    <w:rsid w:val="00425972"/>
    <w:rsid w:val="0042621B"/>
    <w:rsid w:val="004270A1"/>
    <w:rsid w:val="004278B8"/>
    <w:rsid w:val="00427995"/>
    <w:rsid w:val="00434B13"/>
    <w:rsid w:val="00434BF5"/>
    <w:rsid w:val="0044185A"/>
    <w:rsid w:val="0044460E"/>
    <w:rsid w:val="004446F7"/>
    <w:rsid w:val="004458FE"/>
    <w:rsid w:val="00445CDE"/>
    <w:rsid w:val="004506B8"/>
    <w:rsid w:val="004524F5"/>
    <w:rsid w:val="00452B21"/>
    <w:rsid w:val="00453612"/>
    <w:rsid w:val="0045402A"/>
    <w:rsid w:val="004546A8"/>
    <w:rsid w:val="0045529B"/>
    <w:rsid w:val="00456A65"/>
    <w:rsid w:val="00457187"/>
    <w:rsid w:val="00465CB4"/>
    <w:rsid w:val="00466235"/>
    <w:rsid w:val="00470161"/>
    <w:rsid w:val="004779EA"/>
    <w:rsid w:val="004816CC"/>
    <w:rsid w:val="004876AA"/>
    <w:rsid w:val="00487C39"/>
    <w:rsid w:val="00490AB2"/>
    <w:rsid w:val="00492310"/>
    <w:rsid w:val="004930D2"/>
    <w:rsid w:val="00496C89"/>
    <w:rsid w:val="004A1E32"/>
    <w:rsid w:val="004A7E97"/>
    <w:rsid w:val="004B0D89"/>
    <w:rsid w:val="004B25CB"/>
    <w:rsid w:val="004B2FF8"/>
    <w:rsid w:val="004B533E"/>
    <w:rsid w:val="004B5CAA"/>
    <w:rsid w:val="004B65AD"/>
    <w:rsid w:val="004B6E5E"/>
    <w:rsid w:val="004D363F"/>
    <w:rsid w:val="004E0F27"/>
    <w:rsid w:val="004E79CA"/>
    <w:rsid w:val="004F1DDE"/>
    <w:rsid w:val="004F7E1C"/>
    <w:rsid w:val="0050525F"/>
    <w:rsid w:val="00513379"/>
    <w:rsid w:val="005205E9"/>
    <w:rsid w:val="00523FD5"/>
    <w:rsid w:val="0052447E"/>
    <w:rsid w:val="005255B8"/>
    <w:rsid w:val="005279E1"/>
    <w:rsid w:val="00527B7A"/>
    <w:rsid w:val="00531FF1"/>
    <w:rsid w:val="005321DF"/>
    <w:rsid w:val="00533DCD"/>
    <w:rsid w:val="00536215"/>
    <w:rsid w:val="0053786B"/>
    <w:rsid w:val="005400D4"/>
    <w:rsid w:val="005400E0"/>
    <w:rsid w:val="00541107"/>
    <w:rsid w:val="00541AA2"/>
    <w:rsid w:val="00542080"/>
    <w:rsid w:val="00547D7D"/>
    <w:rsid w:val="00550D70"/>
    <w:rsid w:val="005546A8"/>
    <w:rsid w:val="005548FF"/>
    <w:rsid w:val="00554D43"/>
    <w:rsid w:val="00556075"/>
    <w:rsid w:val="00561921"/>
    <w:rsid w:val="0056593E"/>
    <w:rsid w:val="00566F10"/>
    <w:rsid w:val="005700B8"/>
    <w:rsid w:val="00573C4E"/>
    <w:rsid w:val="005749F0"/>
    <w:rsid w:val="005750AF"/>
    <w:rsid w:val="0058320D"/>
    <w:rsid w:val="00585DE9"/>
    <w:rsid w:val="00586BC9"/>
    <w:rsid w:val="00587A08"/>
    <w:rsid w:val="00587D46"/>
    <w:rsid w:val="0059111D"/>
    <w:rsid w:val="00593698"/>
    <w:rsid w:val="0059466E"/>
    <w:rsid w:val="005A1F88"/>
    <w:rsid w:val="005A46C0"/>
    <w:rsid w:val="005B356F"/>
    <w:rsid w:val="005B4B24"/>
    <w:rsid w:val="005B7DBE"/>
    <w:rsid w:val="005C0A4A"/>
    <w:rsid w:val="005C1CFA"/>
    <w:rsid w:val="005C3BF5"/>
    <w:rsid w:val="005C5103"/>
    <w:rsid w:val="005C618A"/>
    <w:rsid w:val="005D0C77"/>
    <w:rsid w:val="005D2680"/>
    <w:rsid w:val="005D755D"/>
    <w:rsid w:val="005E1F99"/>
    <w:rsid w:val="005E66CE"/>
    <w:rsid w:val="005F3D28"/>
    <w:rsid w:val="005F4DBE"/>
    <w:rsid w:val="005F570D"/>
    <w:rsid w:val="005F6457"/>
    <w:rsid w:val="005F738B"/>
    <w:rsid w:val="00600A47"/>
    <w:rsid w:val="006051B1"/>
    <w:rsid w:val="00606C3B"/>
    <w:rsid w:val="00612629"/>
    <w:rsid w:val="00613626"/>
    <w:rsid w:val="00617D00"/>
    <w:rsid w:val="0062213E"/>
    <w:rsid w:val="00622D58"/>
    <w:rsid w:val="00636034"/>
    <w:rsid w:val="006373D7"/>
    <w:rsid w:val="00637691"/>
    <w:rsid w:val="006400C8"/>
    <w:rsid w:val="006423C8"/>
    <w:rsid w:val="006448B2"/>
    <w:rsid w:val="00644A6D"/>
    <w:rsid w:val="00647A6B"/>
    <w:rsid w:val="00652610"/>
    <w:rsid w:val="006575FE"/>
    <w:rsid w:val="0066440B"/>
    <w:rsid w:val="006812CE"/>
    <w:rsid w:val="006823F1"/>
    <w:rsid w:val="00692707"/>
    <w:rsid w:val="0069442E"/>
    <w:rsid w:val="006A39A4"/>
    <w:rsid w:val="006A4B1D"/>
    <w:rsid w:val="006B11EA"/>
    <w:rsid w:val="006B279D"/>
    <w:rsid w:val="006B7443"/>
    <w:rsid w:val="006C321D"/>
    <w:rsid w:val="006C5C3D"/>
    <w:rsid w:val="006C72B3"/>
    <w:rsid w:val="006D0001"/>
    <w:rsid w:val="006E502C"/>
    <w:rsid w:val="006E6070"/>
    <w:rsid w:val="006E68BE"/>
    <w:rsid w:val="006F1F98"/>
    <w:rsid w:val="006F2FAA"/>
    <w:rsid w:val="006F479D"/>
    <w:rsid w:val="006F57F8"/>
    <w:rsid w:val="006F70E0"/>
    <w:rsid w:val="00703F0F"/>
    <w:rsid w:val="007062EC"/>
    <w:rsid w:val="007117DA"/>
    <w:rsid w:val="00714178"/>
    <w:rsid w:val="0072107F"/>
    <w:rsid w:val="00723647"/>
    <w:rsid w:val="00724890"/>
    <w:rsid w:val="0073322C"/>
    <w:rsid w:val="00735992"/>
    <w:rsid w:val="007430BD"/>
    <w:rsid w:val="007433BE"/>
    <w:rsid w:val="00743F45"/>
    <w:rsid w:val="00744926"/>
    <w:rsid w:val="00744D72"/>
    <w:rsid w:val="007461B5"/>
    <w:rsid w:val="00750FE4"/>
    <w:rsid w:val="00756136"/>
    <w:rsid w:val="0075784A"/>
    <w:rsid w:val="00761409"/>
    <w:rsid w:val="00762CE2"/>
    <w:rsid w:val="00765EDA"/>
    <w:rsid w:val="00766895"/>
    <w:rsid w:val="00770850"/>
    <w:rsid w:val="00774167"/>
    <w:rsid w:val="00774B31"/>
    <w:rsid w:val="00777505"/>
    <w:rsid w:val="00781597"/>
    <w:rsid w:val="007842EE"/>
    <w:rsid w:val="00785B26"/>
    <w:rsid w:val="0079024F"/>
    <w:rsid w:val="00794264"/>
    <w:rsid w:val="0079443A"/>
    <w:rsid w:val="00797EF9"/>
    <w:rsid w:val="007A63F3"/>
    <w:rsid w:val="007A6898"/>
    <w:rsid w:val="007C1FB8"/>
    <w:rsid w:val="007C2591"/>
    <w:rsid w:val="007C32F8"/>
    <w:rsid w:val="007D10AA"/>
    <w:rsid w:val="007D1B72"/>
    <w:rsid w:val="007D38FD"/>
    <w:rsid w:val="007D48D9"/>
    <w:rsid w:val="007D4943"/>
    <w:rsid w:val="007D4BF7"/>
    <w:rsid w:val="007E0DA5"/>
    <w:rsid w:val="007E0F0A"/>
    <w:rsid w:val="007F0E56"/>
    <w:rsid w:val="007F2FAE"/>
    <w:rsid w:val="00804115"/>
    <w:rsid w:val="00806D4B"/>
    <w:rsid w:val="008073E9"/>
    <w:rsid w:val="0081053B"/>
    <w:rsid w:val="00812E08"/>
    <w:rsid w:val="00816BD2"/>
    <w:rsid w:val="00821C4E"/>
    <w:rsid w:val="008266A2"/>
    <w:rsid w:val="00826967"/>
    <w:rsid w:val="00826B58"/>
    <w:rsid w:val="00836607"/>
    <w:rsid w:val="00841419"/>
    <w:rsid w:val="0084245F"/>
    <w:rsid w:val="0085289A"/>
    <w:rsid w:val="008566D4"/>
    <w:rsid w:val="008600C0"/>
    <w:rsid w:val="008611D1"/>
    <w:rsid w:val="0086713C"/>
    <w:rsid w:val="0086759A"/>
    <w:rsid w:val="00870032"/>
    <w:rsid w:val="00870F62"/>
    <w:rsid w:val="00872A55"/>
    <w:rsid w:val="00874519"/>
    <w:rsid w:val="00875A43"/>
    <w:rsid w:val="00877E32"/>
    <w:rsid w:val="00880B7F"/>
    <w:rsid w:val="00881938"/>
    <w:rsid w:val="0088247A"/>
    <w:rsid w:val="00884549"/>
    <w:rsid w:val="00884A02"/>
    <w:rsid w:val="0089569B"/>
    <w:rsid w:val="008A1C27"/>
    <w:rsid w:val="008A3ABC"/>
    <w:rsid w:val="008B11BC"/>
    <w:rsid w:val="008B5AA8"/>
    <w:rsid w:val="008C2D7A"/>
    <w:rsid w:val="008C3C16"/>
    <w:rsid w:val="008C63A9"/>
    <w:rsid w:val="008D2328"/>
    <w:rsid w:val="008D44FB"/>
    <w:rsid w:val="008D4A17"/>
    <w:rsid w:val="008E0022"/>
    <w:rsid w:val="008E31D3"/>
    <w:rsid w:val="008E324E"/>
    <w:rsid w:val="008E51AA"/>
    <w:rsid w:val="0090491D"/>
    <w:rsid w:val="00906083"/>
    <w:rsid w:val="009063EA"/>
    <w:rsid w:val="009072FE"/>
    <w:rsid w:val="00907511"/>
    <w:rsid w:val="0091254F"/>
    <w:rsid w:val="009133C5"/>
    <w:rsid w:val="00913E48"/>
    <w:rsid w:val="0091476B"/>
    <w:rsid w:val="009209A9"/>
    <w:rsid w:val="00921561"/>
    <w:rsid w:val="00926EED"/>
    <w:rsid w:val="00934A8A"/>
    <w:rsid w:val="009426E2"/>
    <w:rsid w:val="00945C9F"/>
    <w:rsid w:val="00946621"/>
    <w:rsid w:val="00947E13"/>
    <w:rsid w:val="0095159E"/>
    <w:rsid w:val="009517A6"/>
    <w:rsid w:val="009554F1"/>
    <w:rsid w:val="009563A7"/>
    <w:rsid w:val="00964EC8"/>
    <w:rsid w:val="00971C1B"/>
    <w:rsid w:val="00972CDE"/>
    <w:rsid w:val="0097547A"/>
    <w:rsid w:val="00976F1C"/>
    <w:rsid w:val="00987E96"/>
    <w:rsid w:val="00994374"/>
    <w:rsid w:val="0099667D"/>
    <w:rsid w:val="009A0BDE"/>
    <w:rsid w:val="009B0223"/>
    <w:rsid w:val="009B34D4"/>
    <w:rsid w:val="009B3D8B"/>
    <w:rsid w:val="009B417D"/>
    <w:rsid w:val="009B6C4A"/>
    <w:rsid w:val="009C08DD"/>
    <w:rsid w:val="009C64C6"/>
    <w:rsid w:val="009C7323"/>
    <w:rsid w:val="009D0D5B"/>
    <w:rsid w:val="009D1CF7"/>
    <w:rsid w:val="009D2045"/>
    <w:rsid w:val="009D2ED3"/>
    <w:rsid w:val="009D3892"/>
    <w:rsid w:val="009D4983"/>
    <w:rsid w:val="009D4F6B"/>
    <w:rsid w:val="009D7DA4"/>
    <w:rsid w:val="009D7EBD"/>
    <w:rsid w:val="009E10C9"/>
    <w:rsid w:val="009E59C5"/>
    <w:rsid w:val="009F6E23"/>
    <w:rsid w:val="00A02C4A"/>
    <w:rsid w:val="00A04ABA"/>
    <w:rsid w:val="00A05C02"/>
    <w:rsid w:val="00A07E2C"/>
    <w:rsid w:val="00A1002C"/>
    <w:rsid w:val="00A11C7A"/>
    <w:rsid w:val="00A13D81"/>
    <w:rsid w:val="00A140A7"/>
    <w:rsid w:val="00A16989"/>
    <w:rsid w:val="00A17AD0"/>
    <w:rsid w:val="00A24DEB"/>
    <w:rsid w:val="00A2718B"/>
    <w:rsid w:val="00A30F6C"/>
    <w:rsid w:val="00A3470C"/>
    <w:rsid w:val="00A41A11"/>
    <w:rsid w:val="00A5290E"/>
    <w:rsid w:val="00A52FD2"/>
    <w:rsid w:val="00A54D6B"/>
    <w:rsid w:val="00A62727"/>
    <w:rsid w:val="00A65F1F"/>
    <w:rsid w:val="00A707FF"/>
    <w:rsid w:val="00A72EEA"/>
    <w:rsid w:val="00A83955"/>
    <w:rsid w:val="00A8459D"/>
    <w:rsid w:val="00A87A59"/>
    <w:rsid w:val="00A92762"/>
    <w:rsid w:val="00A93038"/>
    <w:rsid w:val="00A94950"/>
    <w:rsid w:val="00AA0E90"/>
    <w:rsid w:val="00AA1849"/>
    <w:rsid w:val="00AA1B48"/>
    <w:rsid w:val="00AA2D58"/>
    <w:rsid w:val="00AA56DF"/>
    <w:rsid w:val="00AB0B3E"/>
    <w:rsid w:val="00AB1D99"/>
    <w:rsid w:val="00AB473D"/>
    <w:rsid w:val="00AC5081"/>
    <w:rsid w:val="00AC78B3"/>
    <w:rsid w:val="00AD3A8D"/>
    <w:rsid w:val="00AD3FC9"/>
    <w:rsid w:val="00AD4BFB"/>
    <w:rsid w:val="00AD63ED"/>
    <w:rsid w:val="00AE02B0"/>
    <w:rsid w:val="00AE0801"/>
    <w:rsid w:val="00AE130D"/>
    <w:rsid w:val="00AE5D5C"/>
    <w:rsid w:val="00AE648F"/>
    <w:rsid w:val="00AF572E"/>
    <w:rsid w:val="00B034AF"/>
    <w:rsid w:val="00B104F3"/>
    <w:rsid w:val="00B15126"/>
    <w:rsid w:val="00B206D9"/>
    <w:rsid w:val="00B24623"/>
    <w:rsid w:val="00B27C61"/>
    <w:rsid w:val="00B3109F"/>
    <w:rsid w:val="00B3224E"/>
    <w:rsid w:val="00B34FF9"/>
    <w:rsid w:val="00B3513C"/>
    <w:rsid w:val="00B35DB4"/>
    <w:rsid w:val="00B36745"/>
    <w:rsid w:val="00B37E6F"/>
    <w:rsid w:val="00B40B90"/>
    <w:rsid w:val="00B43AE3"/>
    <w:rsid w:val="00B464AB"/>
    <w:rsid w:val="00B52420"/>
    <w:rsid w:val="00B54A3C"/>
    <w:rsid w:val="00B56768"/>
    <w:rsid w:val="00B57AB8"/>
    <w:rsid w:val="00B60019"/>
    <w:rsid w:val="00B60258"/>
    <w:rsid w:val="00B606B7"/>
    <w:rsid w:val="00B606EE"/>
    <w:rsid w:val="00B6158A"/>
    <w:rsid w:val="00B64415"/>
    <w:rsid w:val="00B66252"/>
    <w:rsid w:val="00B7023C"/>
    <w:rsid w:val="00B73C2D"/>
    <w:rsid w:val="00B76F28"/>
    <w:rsid w:val="00B8292F"/>
    <w:rsid w:val="00B877B1"/>
    <w:rsid w:val="00B90FC7"/>
    <w:rsid w:val="00B92495"/>
    <w:rsid w:val="00B960BA"/>
    <w:rsid w:val="00B9651B"/>
    <w:rsid w:val="00BA2562"/>
    <w:rsid w:val="00BA50BF"/>
    <w:rsid w:val="00BB41EF"/>
    <w:rsid w:val="00BB59EA"/>
    <w:rsid w:val="00BB793D"/>
    <w:rsid w:val="00BE512C"/>
    <w:rsid w:val="00BE638A"/>
    <w:rsid w:val="00BE687B"/>
    <w:rsid w:val="00BE68D1"/>
    <w:rsid w:val="00BF6A0B"/>
    <w:rsid w:val="00C00E79"/>
    <w:rsid w:val="00C047D4"/>
    <w:rsid w:val="00C13043"/>
    <w:rsid w:val="00C200FB"/>
    <w:rsid w:val="00C21629"/>
    <w:rsid w:val="00C30A90"/>
    <w:rsid w:val="00C3538F"/>
    <w:rsid w:val="00C404E8"/>
    <w:rsid w:val="00C42E04"/>
    <w:rsid w:val="00C43074"/>
    <w:rsid w:val="00C648FA"/>
    <w:rsid w:val="00C706E3"/>
    <w:rsid w:val="00C74353"/>
    <w:rsid w:val="00C804D8"/>
    <w:rsid w:val="00C80EC2"/>
    <w:rsid w:val="00C8480F"/>
    <w:rsid w:val="00C95E60"/>
    <w:rsid w:val="00C96963"/>
    <w:rsid w:val="00CA1481"/>
    <w:rsid w:val="00CA4F95"/>
    <w:rsid w:val="00CA61A4"/>
    <w:rsid w:val="00CA7B4A"/>
    <w:rsid w:val="00CB0F07"/>
    <w:rsid w:val="00CB2BF5"/>
    <w:rsid w:val="00CB62A9"/>
    <w:rsid w:val="00CC4A19"/>
    <w:rsid w:val="00CD2D48"/>
    <w:rsid w:val="00CD7311"/>
    <w:rsid w:val="00CE0387"/>
    <w:rsid w:val="00CE675C"/>
    <w:rsid w:val="00CE7DA7"/>
    <w:rsid w:val="00CF062C"/>
    <w:rsid w:val="00D061C1"/>
    <w:rsid w:val="00D06297"/>
    <w:rsid w:val="00D112F0"/>
    <w:rsid w:val="00D179E2"/>
    <w:rsid w:val="00D22DD0"/>
    <w:rsid w:val="00D2676B"/>
    <w:rsid w:val="00D26E96"/>
    <w:rsid w:val="00D335F2"/>
    <w:rsid w:val="00D35BF3"/>
    <w:rsid w:val="00D371E0"/>
    <w:rsid w:val="00D4457F"/>
    <w:rsid w:val="00D448D8"/>
    <w:rsid w:val="00D4625E"/>
    <w:rsid w:val="00D47D07"/>
    <w:rsid w:val="00D513DA"/>
    <w:rsid w:val="00D5207C"/>
    <w:rsid w:val="00D52659"/>
    <w:rsid w:val="00D533D5"/>
    <w:rsid w:val="00D55EB8"/>
    <w:rsid w:val="00D608ED"/>
    <w:rsid w:val="00D616EB"/>
    <w:rsid w:val="00D71450"/>
    <w:rsid w:val="00D72AF8"/>
    <w:rsid w:val="00D74E6C"/>
    <w:rsid w:val="00D77694"/>
    <w:rsid w:val="00D82BF0"/>
    <w:rsid w:val="00D82BF1"/>
    <w:rsid w:val="00D878A0"/>
    <w:rsid w:val="00D90E0F"/>
    <w:rsid w:val="00D91E8B"/>
    <w:rsid w:val="00D92F1F"/>
    <w:rsid w:val="00D93EE3"/>
    <w:rsid w:val="00DA44BA"/>
    <w:rsid w:val="00DA7849"/>
    <w:rsid w:val="00DA7DC0"/>
    <w:rsid w:val="00DB1B6C"/>
    <w:rsid w:val="00DB2F1D"/>
    <w:rsid w:val="00DB3439"/>
    <w:rsid w:val="00DB69C5"/>
    <w:rsid w:val="00DC206A"/>
    <w:rsid w:val="00DC28F0"/>
    <w:rsid w:val="00DC31E0"/>
    <w:rsid w:val="00DD4C50"/>
    <w:rsid w:val="00DD5454"/>
    <w:rsid w:val="00DE2D7A"/>
    <w:rsid w:val="00DF0E5D"/>
    <w:rsid w:val="00DF475E"/>
    <w:rsid w:val="00E009F8"/>
    <w:rsid w:val="00E00D8B"/>
    <w:rsid w:val="00E0111A"/>
    <w:rsid w:val="00E0170C"/>
    <w:rsid w:val="00E03959"/>
    <w:rsid w:val="00E03C88"/>
    <w:rsid w:val="00E043A3"/>
    <w:rsid w:val="00E13211"/>
    <w:rsid w:val="00E13FA5"/>
    <w:rsid w:val="00E204B9"/>
    <w:rsid w:val="00E27D29"/>
    <w:rsid w:val="00E40167"/>
    <w:rsid w:val="00E43B91"/>
    <w:rsid w:val="00E51C74"/>
    <w:rsid w:val="00E566E1"/>
    <w:rsid w:val="00E57F25"/>
    <w:rsid w:val="00E609CA"/>
    <w:rsid w:val="00E60E88"/>
    <w:rsid w:val="00E65772"/>
    <w:rsid w:val="00E6679C"/>
    <w:rsid w:val="00E702A2"/>
    <w:rsid w:val="00E70E14"/>
    <w:rsid w:val="00E73206"/>
    <w:rsid w:val="00E76677"/>
    <w:rsid w:val="00E837BF"/>
    <w:rsid w:val="00E86868"/>
    <w:rsid w:val="00E901D6"/>
    <w:rsid w:val="00E91443"/>
    <w:rsid w:val="00E946E4"/>
    <w:rsid w:val="00EA5DCD"/>
    <w:rsid w:val="00EA7062"/>
    <w:rsid w:val="00EA78AA"/>
    <w:rsid w:val="00EB0330"/>
    <w:rsid w:val="00EB584A"/>
    <w:rsid w:val="00EB5E3D"/>
    <w:rsid w:val="00EB6C22"/>
    <w:rsid w:val="00EB6F04"/>
    <w:rsid w:val="00EB76CA"/>
    <w:rsid w:val="00EC215E"/>
    <w:rsid w:val="00EC4DDC"/>
    <w:rsid w:val="00ED4ED4"/>
    <w:rsid w:val="00EE42AF"/>
    <w:rsid w:val="00EE51E7"/>
    <w:rsid w:val="00EE6697"/>
    <w:rsid w:val="00EE71F4"/>
    <w:rsid w:val="00EE76A1"/>
    <w:rsid w:val="00EE7C9A"/>
    <w:rsid w:val="00EF0A67"/>
    <w:rsid w:val="00EF2DDC"/>
    <w:rsid w:val="00EF373C"/>
    <w:rsid w:val="00EF3890"/>
    <w:rsid w:val="00EF4794"/>
    <w:rsid w:val="00F016F4"/>
    <w:rsid w:val="00F02AC8"/>
    <w:rsid w:val="00F12100"/>
    <w:rsid w:val="00F271D7"/>
    <w:rsid w:val="00F3273E"/>
    <w:rsid w:val="00F43368"/>
    <w:rsid w:val="00F45AA4"/>
    <w:rsid w:val="00F51143"/>
    <w:rsid w:val="00F54B0A"/>
    <w:rsid w:val="00F57106"/>
    <w:rsid w:val="00F601FF"/>
    <w:rsid w:val="00F60C4D"/>
    <w:rsid w:val="00F611A5"/>
    <w:rsid w:val="00F6178B"/>
    <w:rsid w:val="00F67CBA"/>
    <w:rsid w:val="00F71DEC"/>
    <w:rsid w:val="00F733BD"/>
    <w:rsid w:val="00F75E9B"/>
    <w:rsid w:val="00F837B8"/>
    <w:rsid w:val="00F8554E"/>
    <w:rsid w:val="00F874C2"/>
    <w:rsid w:val="00F91803"/>
    <w:rsid w:val="00F93D41"/>
    <w:rsid w:val="00FA059E"/>
    <w:rsid w:val="00FA2AB5"/>
    <w:rsid w:val="00FB1629"/>
    <w:rsid w:val="00FC32AA"/>
    <w:rsid w:val="00FD0596"/>
    <w:rsid w:val="00FD21DB"/>
    <w:rsid w:val="00FD2F04"/>
    <w:rsid w:val="00FD47C7"/>
    <w:rsid w:val="00FD4F54"/>
    <w:rsid w:val="00FD7AEE"/>
    <w:rsid w:val="00FE2826"/>
    <w:rsid w:val="00FF3F28"/>
    <w:rsid w:val="00FF5D24"/>
    <w:rsid w:val="00FF5FEB"/>
    <w:rsid w:val="00FF6EE2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D0B8F"/>
  <w15:docId w15:val="{D856B54E-D5AF-4356-AB59-0257B1AB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bidi="ar-BH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C66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C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paragraph" w:styleId="Header">
    <w:name w:val="header"/>
    <w:basedOn w:val="Normal"/>
    <w:link w:val="HeaderChar"/>
    <w:unhideWhenUsed/>
    <w:rsid w:val="00415C66"/>
    <w:pPr>
      <w:tabs>
        <w:tab w:val="center" w:pos="4680"/>
        <w:tab w:val="right" w:pos="9360"/>
      </w:tabs>
    </w:pPr>
    <w:rPr>
      <w:lang w:val="en-US" w:bidi="ar-SA"/>
    </w:rPr>
  </w:style>
  <w:style w:type="character" w:customStyle="1" w:styleId="HeaderChar">
    <w:name w:val="Header Char"/>
    <w:basedOn w:val="DefaultParagraphFont"/>
    <w:link w:val="Header"/>
    <w:rsid w:val="00415C6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15C66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Char"/>
    <w:rsid w:val="00415C66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andardChar">
    <w:name w:val="Standard Char"/>
    <w:basedOn w:val="DefaultParagraphFont"/>
    <w:link w:val="Standard"/>
    <w:rsid w:val="00415C66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Spacing">
    <w:name w:val="No Spacing"/>
    <w:link w:val="NoSpacingChar"/>
    <w:uiPriority w:val="1"/>
    <w:qFormat/>
    <w:rsid w:val="00415C66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415C66"/>
  </w:style>
  <w:style w:type="character" w:customStyle="1" w:styleId="fontstyle01">
    <w:name w:val="fontstyle01"/>
    <w:basedOn w:val="DefaultParagraphFont"/>
    <w:rsid w:val="00415C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15C66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15C66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D2676B"/>
  </w:style>
  <w:style w:type="character" w:customStyle="1" w:styleId="jlqj4b">
    <w:name w:val="jlqj4b"/>
    <w:basedOn w:val="DefaultParagraphFont"/>
    <w:rsid w:val="00D2676B"/>
  </w:style>
  <w:style w:type="character" w:customStyle="1" w:styleId="viiyi">
    <w:name w:val="viiyi"/>
    <w:basedOn w:val="DefaultParagraphFont"/>
    <w:rsid w:val="00D2676B"/>
  </w:style>
  <w:style w:type="paragraph" w:styleId="Footer">
    <w:name w:val="footer"/>
    <w:basedOn w:val="Normal"/>
    <w:link w:val="FooterChar"/>
    <w:uiPriority w:val="99"/>
    <w:unhideWhenUsed/>
    <w:rsid w:val="000A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488"/>
    <w:rPr>
      <w:rFonts w:ascii="Times New Roman" w:eastAsia="Times New Roman" w:hAnsi="Times New Roman" w:cs="Times New Roman"/>
      <w:sz w:val="24"/>
      <w:szCs w:val="24"/>
      <w:lang w:val="sq-AL" w:bidi="ar-B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3021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40758300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46813260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53046238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59116474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6351503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90695976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92276300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2291607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5614647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5815523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7102148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47641523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8198792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0088561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3452772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867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18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473623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759630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186568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1530769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5554431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2904590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91851898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31406904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39863180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2659965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0151266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3777617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5265249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6727158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6151176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919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FC471-1664-4819-903B-2F449980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Blerina Tafolli</dc:creator>
  <cp:keywords/>
  <dc:description/>
  <cp:lastModifiedBy>Kyvete Shatri</cp:lastModifiedBy>
  <cp:revision>2</cp:revision>
  <dcterms:created xsi:type="dcterms:W3CDTF">2024-12-26T18:42:00Z</dcterms:created>
  <dcterms:modified xsi:type="dcterms:W3CDTF">2024-12-26T18:42:00Z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5a46e563939a8d6797cbaed3ca859936c58240e012fca0f5927ff8ee34239647</vt:lpwstr>
  </property>
</Properties>
</file>