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A9A" w:rsidRDefault="007B0F9B">
      <w:pP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noProof/>
          <w:sz w:val="24"/>
          <w:szCs w:val="24"/>
          <w:lang w:val="en-US"/>
        </w:rPr>
        <w:drawing>
          <wp:inline distT="0" distB="0" distL="0" distR="0">
            <wp:extent cx="5853113" cy="1085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853113" cy="1085850"/>
                    </a:xfrm>
                    <a:prstGeom prst="rect">
                      <a:avLst/>
                    </a:prstGeom>
                    <a:ln/>
                  </pic:spPr>
                </pic:pic>
              </a:graphicData>
            </a:graphic>
          </wp:inline>
        </w:drawing>
      </w:r>
    </w:p>
    <w:p w:rsidR="00C94A9A" w:rsidRDefault="007B0F9B">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Departamenti i Shkencave të Edukimit </w:t>
      </w:r>
    </w:p>
    <w:p w:rsidR="00C94A9A" w:rsidRDefault="007B0F9B">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Programi: Mastër në Shkencat e Edukimit</w:t>
      </w:r>
    </w:p>
    <w:p w:rsidR="00C94A9A" w:rsidRDefault="007B0F9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Temat të miratuara për diskutim publik</w:t>
      </w:r>
    </w:p>
    <w:p w:rsidR="00C94A9A" w:rsidRDefault="00C94A9A">
      <w:pPr>
        <w:jc w:val="center"/>
        <w:rPr>
          <w:rFonts w:ascii="Times New Roman" w:eastAsia="Times New Roman" w:hAnsi="Times New Roman" w:cs="Times New Roman"/>
          <w:b/>
          <w:bCs/>
          <w:sz w:val="24"/>
          <w:szCs w:val="24"/>
        </w:rPr>
      </w:pPr>
    </w:p>
    <w:p w:rsidR="00C94A9A" w:rsidRDefault="007B0F9B">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Data: 9.07.2026</w:t>
      </w: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ANITA AJAZAJ</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Roli i drejtorit të shkollës në mirëqenien psikologjike dhe rritjen profesionale të mësimdhënësve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Majlinda Gjelaj, kryetar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Blerta P. Shehu, mentor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Fjolla Kacaniku , anëtar</w:t>
      </w:r>
    </w:p>
    <w:p w:rsidR="00C94A9A" w:rsidRDefault="00C94A9A">
      <w:pPr>
        <w:jc w:val="both"/>
        <w:rPr>
          <w:rFonts w:ascii="Times New Roman" w:eastAsia="Times New Roman" w:hAnsi="Times New Roman" w:cs="Times New Roman"/>
          <w:b/>
          <w:bCs/>
          <w:sz w:val="24"/>
          <w:szCs w:val="24"/>
        </w:rPr>
      </w:pPr>
    </w:p>
    <w:p w:rsidR="00C94A9A" w:rsidRDefault="007B0F9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trajt</w:t>
      </w:r>
      <w:r>
        <w:rPr>
          <w:rFonts w:ascii="Times New Roman" w:eastAsia="Times New Roman" w:hAnsi="Times New Roman" w:cs="Times New Roman"/>
          <w:sz w:val="24"/>
          <w:szCs w:val="24"/>
        </w:rPr>
        <w:t>on rolin e drejtorit të shkollës në mirëqenien psikologjike dhe rritjen profesionale të mësimdhënësve, duke u fokusuar në mënyrën se si praktikat drejtuese, klima organizative dhe mbështetja institucionale ndikojnë në motivimin, angazhimin dhe performancën</w:t>
      </w:r>
      <w:r>
        <w:rPr>
          <w:rFonts w:ascii="Times New Roman" w:eastAsia="Times New Roman" w:hAnsi="Times New Roman" w:cs="Times New Roman"/>
          <w:sz w:val="24"/>
          <w:szCs w:val="24"/>
        </w:rPr>
        <w:t xml:space="preserve"> e tyre profesionale. Në kontekstin e arsimit bashkëkohor, drejtori i shkollës nuk shihet vetëm si administrator, por si lider pedagogjik dhe mbështetës, i cili luan rol kyç në krijimin e një mjedisi pune pozitiv dhe zhvillues.</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hulumtimi is</w:t>
      </w:r>
      <w:r>
        <w:rPr>
          <w:rFonts w:ascii="Times New Roman" w:eastAsia="Times New Roman" w:hAnsi="Times New Roman" w:cs="Times New Roman"/>
          <w:sz w:val="24"/>
          <w:szCs w:val="24"/>
        </w:rPr>
        <w:t>hte të analizonte rolin e drejtorit të shkollës në përmirësimin e mirëqenies psikologjike dhe në nxitjen e zhvillimit profesional të mësimdhënësve, duke identifikuar praktikat drejtuese, format e mbështetjes dhe elementet e kulturës së udhëheqjes që ndikoj</w:t>
      </w:r>
      <w:r>
        <w:rPr>
          <w:rFonts w:ascii="Times New Roman" w:eastAsia="Times New Roman" w:hAnsi="Times New Roman" w:cs="Times New Roman"/>
          <w:sz w:val="24"/>
          <w:szCs w:val="24"/>
        </w:rPr>
        <w:t>në në motivimin, angazhimin dhe performancën profesionale të tyre.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hulumtim u realizua duke përdorur metodën mikse, me dizajn shpjegues-korrelativ. Mostra e hulumtimit përfshiu 120 mësimdhënës dhe 10 drejtorë shkollash nga komuna të ndryshme të </w:t>
      </w:r>
      <w:r>
        <w:rPr>
          <w:rFonts w:ascii="Times New Roman" w:eastAsia="Times New Roman" w:hAnsi="Times New Roman" w:cs="Times New Roman"/>
          <w:sz w:val="24"/>
          <w:szCs w:val="24"/>
        </w:rPr>
        <w:lastRenderedPageBreak/>
        <w:t>Kosovës.</w:t>
      </w:r>
      <w:r>
        <w:rPr>
          <w:rFonts w:ascii="Times New Roman" w:eastAsia="Times New Roman" w:hAnsi="Times New Roman" w:cs="Times New Roman"/>
          <w:sz w:val="24"/>
          <w:szCs w:val="24"/>
        </w:rPr>
        <w:t xml:space="preserve"> Në këtë hulumtim janë përdorur dy instrumente për mbledhjen e të dhënave. Si instrument për të dhënat sasiore është përdorur pyetësori për mësimdhënës ndërsa të dhënat cilësore janë mbledhur përmes intervistës gjysmë të strukturuar për drejtorë. Analiza e</w:t>
      </w:r>
      <w:r>
        <w:rPr>
          <w:rFonts w:ascii="Times New Roman" w:eastAsia="Times New Roman" w:hAnsi="Times New Roman" w:cs="Times New Roman"/>
          <w:sz w:val="24"/>
          <w:szCs w:val="24"/>
        </w:rPr>
        <w:t xml:space="preserve"> të dhënave është kryer përmes statistikave përshkruese, analizës së korelacionit Pearson dhe analizës tematike për intervistat.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tregojnë se praktikat drejtuese të drejtorit ndërlidhen pozitivisht dhe në mënyrë domethënëse me mirëqenien psikolog</w:t>
      </w:r>
      <w:r>
        <w:rPr>
          <w:rFonts w:ascii="Times New Roman" w:eastAsia="Times New Roman" w:hAnsi="Times New Roman" w:cs="Times New Roman"/>
          <w:sz w:val="24"/>
          <w:szCs w:val="24"/>
        </w:rPr>
        <w:t>jike dhe zhvillimin profesional të mësimdhënësve. Veçanërisht, komunikimi i hapur, drejtësia dhe etika, bashkëpunimi profesional dhe mbështetja për zhvillim profesional rezultojnë si dimensione kyçe që ndikojnë në krijimin e një klime të favorshme pune. Hu</w:t>
      </w:r>
      <w:r>
        <w:rPr>
          <w:rFonts w:ascii="Times New Roman" w:eastAsia="Times New Roman" w:hAnsi="Times New Roman" w:cs="Times New Roman"/>
          <w:sz w:val="24"/>
          <w:szCs w:val="24"/>
        </w:rPr>
        <w:t xml:space="preserve">lumtimi sugjeron se udhëheqja shkollore e bazuar në mbështetje emocionale, komunikim efektiv dhe orientim drejt zhvillimit profesional mund të kontribuojë ndjeshëm në mirëqenien dhe performancën e mësimdhënësve. </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Fjalët kyçe: Udhëheqja shkollore, mirëqenia psikologjike, zhvillimi profesional</w:t>
      </w:r>
      <w:r>
        <w:rPr>
          <w:rFonts w:ascii="Times New Roman" w:eastAsia="Times New Roman" w:hAnsi="Times New Roman" w:cs="Times New Roman"/>
          <w:sz w:val="24"/>
          <w:szCs w:val="24"/>
        </w:rPr>
        <w:t xml:space="preserve"> </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Kandidatja: Mihane Dautaj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Format e trajtimit pedagogjik të fëmijëve me nevoja të veçan</w:t>
      </w:r>
      <w:r>
        <w:rPr>
          <w:rFonts w:ascii="Times New Roman" w:eastAsia="Times New Roman" w:hAnsi="Times New Roman" w:cs="Times New Roman"/>
          <w:b/>
          <w:bCs/>
          <w:sz w:val="24"/>
          <w:szCs w:val="24"/>
        </w:rPr>
        <w:t>ta në institucionet parashkollore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Dr. Naser Zabeli;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Ast. Blerta Perolli Shehu;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Prof.Ast. Adelina H Ramabaja</w:t>
      </w:r>
    </w:p>
    <w:p w:rsidR="00C94A9A" w:rsidRDefault="00C94A9A">
      <w:pPr>
        <w:jc w:val="both"/>
        <w:rPr>
          <w:rFonts w:ascii="Times New Roman" w:eastAsia="Times New Roman" w:hAnsi="Times New Roman" w:cs="Times New Roman"/>
          <w:sz w:val="24"/>
          <w:szCs w:val="24"/>
        </w:rPr>
      </w:pPr>
    </w:p>
    <w:p w:rsidR="00C94A9A" w:rsidRDefault="007B0F9B">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Kohëve të fundit, përfshirja dhe mbështetja e fëmijëve me nevoja të veçanta në institucionet parashkollore ka </w:t>
      </w:r>
      <w:r>
        <w:rPr>
          <w:rFonts w:ascii="Times New Roman" w:eastAsia="Times New Roman" w:hAnsi="Times New Roman" w:cs="Times New Roman"/>
          <w:sz w:val="24"/>
          <w:szCs w:val="24"/>
        </w:rPr>
        <w:t xml:space="preserve">tërhequr vëmendje të shtuar nga studiuesit, politikëbërësit dhe praktikuesit e edukimit. Rritja e ndërgjegjësimit për rëndësinë e edukimit gjithëpërfshirës ka ndikuar që kjo temë të trajtohet me prioritet në shumë sisteme arsimore, përfshirë edhe Kosovën. </w:t>
      </w:r>
      <w:r>
        <w:rPr>
          <w:rFonts w:ascii="Times New Roman" w:eastAsia="Times New Roman" w:hAnsi="Times New Roman" w:cs="Times New Roman"/>
          <w:sz w:val="24"/>
          <w:szCs w:val="24"/>
        </w:rPr>
        <w:t>Kjo temë e këtij punimi përputhet me literaturën bashkëkohore, e cila thekson rëndësinë e identifikimit dhe zbatimit të formave të përshtatshme pedagogjike për të mbështetur zhvillimin e gjithanshëm të fëmijëve me nevoja të veçanta, duke përfshirë aspektet</w:t>
      </w:r>
      <w:r>
        <w:rPr>
          <w:rFonts w:ascii="Times New Roman" w:eastAsia="Times New Roman" w:hAnsi="Times New Roman" w:cs="Times New Roman"/>
          <w:sz w:val="24"/>
          <w:szCs w:val="24"/>
        </w:rPr>
        <w:t xml:space="preserve"> kognitive, sociale dhe emocionale.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punim hulumton format pedagogjike që përdoren nga institucionet parashkollore në Kosovë për të mbështetur këta fëmijë, duke analizuar praktikat ekzistuese dhe nivelin e zbatimit të tyre në kontekste të ndryshme institucionale. Për më tepër, studimi merr</w:t>
      </w:r>
      <w:r>
        <w:rPr>
          <w:rFonts w:ascii="Times New Roman" w:eastAsia="Times New Roman" w:hAnsi="Times New Roman" w:cs="Times New Roman"/>
          <w:sz w:val="24"/>
          <w:szCs w:val="24"/>
        </w:rPr>
        <w:t xml:space="preserve"> në konsideratë sfidat me të cilat </w:t>
      </w:r>
      <w:r>
        <w:rPr>
          <w:rFonts w:ascii="Times New Roman" w:eastAsia="Times New Roman" w:hAnsi="Times New Roman" w:cs="Times New Roman"/>
          <w:sz w:val="24"/>
          <w:szCs w:val="24"/>
        </w:rPr>
        <w:lastRenderedPageBreak/>
        <w:t>përballen edukatorët gjatë punës së përditshme, si mungesa e trajnimeve specifike, burimeve didaktike dhe mbështetjes profesionale.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Qëllimi kryesor i këtij punimi ishte të vlerësojë efektivitetin e formave pedagogjike të </w:t>
      </w:r>
      <w:r>
        <w:rPr>
          <w:rFonts w:ascii="Times New Roman" w:eastAsia="Times New Roman" w:hAnsi="Times New Roman" w:cs="Times New Roman"/>
          <w:sz w:val="24"/>
          <w:szCs w:val="24"/>
        </w:rPr>
        <w:t>përdorura dhe të identifikojë praktikat më të mira që mund të shërbejnë si model për përmirësimin e edukimit gjithëpërfshirës. Pyetja kërkimore që e udhëheq këtë hulumtim ishte: “Cilat janë format e zakonshme të trajtimit pedagogjik që përdoren në instituc</w:t>
      </w:r>
      <w:r>
        <w:rPr>
          <w:rFonts w:ascii="Times New Roman" w:eastAsia="Times New Roman" w:hAnsi="Times New Roman" w:cs="Times New Roman"/>
          <w:sz w:val="24"/>
          <w:szCs w:val="24"/>
        </w:rPr>
        <w:t>ionet parashkollore për fëmijët me nevoja të veçanta dhe sa efektive janë ato në praktikë?”</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Duke u bazuar në qëllimin e hulumtimit dhe pyetjen kërkimore, është përdorur një dizajn sasior i hulumtimit, i cili mundëson mbledhjen dhe analizimin sistematik të </w:t>
      </w:r>
      <w:r>
        <w:rPr>
          <w:rFonts w:ascii="Times New Roman" w:eastAsia="Times New Roman" w:hAnsi="Times New Roman" w:cs="Times New Roman"/>
          <w:sz w:val="24"/>
          <w:szCs w:val="24"/>
        </w:rPr>
        <w:t>të dhënave empirike. Për grumbullimin e të dhënave është përdorur teknika e anketimit, përmes instrumentit të saj – pyetësorit të strukturuar për edukatorë. Pyetësori ka përfshirë pyetje që lidhen me praktikat pedagogjike, perceptimet e edukatorëve për efe</w:t>
      </w:r>
      <w:r>
        <w:rPr>
          <w:rFonts w:ascii="Times New Roman" w:eastAsia="Times New Roman" w:hAnsi="Times New Roman" w:cs="Times New Roman"/>
          <w:sz w:val="24"/>
          <w:szCs w:val="24"/>
        </w:rPr>
        <w:t>ktivitetin e tyre, si dhe nivelin e përgatitjes profesionale për të punuar me fëmijë me nevoja të veçanta.</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Mostra e këtij hulumtimi përbëhej nga 100 edukatorë të institucioneve parashkollore publike dhe private në Kosovë, duke siguruar një pasqyrë të larmi</w:t>
      </w:r>
      <w:r>
        <w:rPr>
          <w:rFonts w:ascii="Times New Roman" w:eastAsia="Times New Roman" w:hAnsi="Times New Roman" w:cs="Times New Roman"/>
          <w:sz w:val="24"/>
          <w:szCs w:val="24"/>
        </w:rPr>
        <w:t>shme të praktikave në terren. Të dhënat e mbledhura janë analizuar përmes programit STATA, duke përdorur metoda statistikore për të nxjerrë përfundime të besueshme dhe të bazuara në evidencë.</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këtij hulumtimi tregojnë për gjendjen aktuale në in</w:t>
      </w:r>
      <w:r>
        <w:rPr>
          <w:rFonts w:ascii="Times New Roman" w:eastAsia="Times New Roman" w:hAnsi="Times New Roman" w:cs="Times New Roman"/>
          <w:sz w:val="24"/>
          <w:szCs w:val="24"/>
        </w:rPr>
        <w:t>stitucionet parashkollore në lidhje me format e trajtimit pedagogjik të ofruara për fëmijët me nevoja të veçanta. Gjetjet sugjerojnë se, ndonëse ekzistojnë përpjekje për zbatimin e praktikave gjithëpërfshirëse, ende ka hapësirë për përmirësim në drejtim të</w:t>
      </w:r>
      <w:r>
        <w:rPr>
          <w:rFonts w:ascii="Times New Roman" w:eastAsia="Times New Roman" w:hAnsi="Times New Roman" w:cs="Times New Roman"/>
          <w:sz w:val="24"/>
          <w:szCs w:val="24"/>
        </w:rPr>
        <w:t xml:space="preserve"> trajnimit profesional dhe sigurimit të burimeve adekuate. Përmes ofrimit të njohurive të bazuara në rezultate empirike, ky hulumtim kontribuon në dialogun e vazhdueshëm rreth zhvillimit dhe përmirësimit të praktikave pedagogjike gjithëpërfshirëse në eduki</w:t>
      </w:r>
      <w:r>
        <w:rPr>
          <w:rFonts w:ascii="Times New Roman" w:eastAsia="Times New Roman" w:hAnsi="Times New Roman" w:cs="Times New Roman"/>
          <w:sz w:val="24"/>
          <w:szCs w:val="24"/>
        </w:rPr>
        <w:t>min e fëmijërisë së hershme.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Arsimi gjithëpërfshirës, format e trajtimit pedagogjik, institucionet parashkollore, zhvillimi i fëmijërisë së hershme.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V</w:t>
      </w:r>
      <w:r>
        <w:rPr>
          <w:rFonts w:ascii="Times New Roman" w:eastAsia="Times New Roman" w:hAnsi="Times New Roman" w:cs="Times New Roman"/>
          <w:b/>
          <w:bCs/>
          <w:sz w:val="24"/>
          <w:szCs w:val="24"/>
        </w:rPr>
        <w:t xml:space="preserve">erona Sejdiu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Qëndrimet e mësimdhënësve ndaj vlerësimit të performancës së tyre nga drejtori i shkollës</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Dr. Naser Zabeli;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Prof. Ast. Blerta Perolli Shehu;</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Prof.Ast. Donika Koliqi</w:t>
      </w:r>
    </w:p>
    <w:p w:rsidR="00C94A9A" w:rsidRDefault="00C94A9A">
      <w:pPr>
        <w:jc w:val="both"/>
        <w:rPr>
          <w:rFonts w:ascii="Times New Roman" w:eastAsia="Times New Roman" w:hAnsi="Times New Roman" w:cs="Times New Roman"/>
          <w:b/>
          <w:bCs/>
          <w:sz w:val="24"/>
          <w:szCs w:val="24"/>
        </w:rPr>
      </w:pPr>
    </w:p>
    <w:p w:rsidR="00C94A9A" w:rsidRDefault="007B0F9B">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studim trajton qëndrimet e mësimdhënësve ndaj vlerësimit të performancës së tyre nga drejtori i shkollës, duke analizuar perceptimet e tyre lidhur me drejtësinë, transparencën, efektivitetin dhe ndikimin e këtij procesi në zhvillimin profesional. Në kon</w:t>
      </w:r>
      <w:r>
        <w:rPr>
          <w:rFonts w:ascii="Times New Roman" w:eastAsia="Times New Roman" w:hAnsi="Times New Roman" w:cs="Times New Roman"/>
          <w:sz w:val="24"/>
          <w:szCs w:val="24"/>
        </w:rPr>
        <w:t>tekstin e përmirësimit të cilësisë në arsim, vlerësimi i performancës konsiderohet një mekanizëm i rëndësishëm për avancimin e praktikave pedagogjike dhe ngritjen e cilësisë së mësimdhënies.</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Shqyrtimi i literaturës përfshin teoritë dhe studimet kryesore mb</w:t>
      </w:r>
      <w:r>
        <w:rPr>
          <w:rFonts w:ascii="Times New Roman" w:eastAsia="Times New Roman" w:hAnsi="Times New Roman" w:cs="Times New Roman"/>
          <w:sz w:val="24"/>
          <w:szCs w:val="24"/>
        </w:rPr>
        <w:t>i vlerësimin e performancës së mësimdhënësve, rolin e drejtorit në procesin e vlerësimit, teoritë e motivimit dhe lidershipit, si dhe faktorët që ndikojnë në qëndrimet dhe perceptimet e mësimdhënësve ndaj këtij procesi. Literatura thekson rëndësinë e një s</w:t>
      </w:r>
      <w:r>
        <w:rPr>
          <w:rFonts w:ascii="Times New Roman" w:eastAsia="Times New Roman" w:hAnsi="Times New Roman" w:cs="Times New Roman"/>
          <w:sz w:val="24"/>
          <w:szCs w:val="24"/>
        </w:rPr>
        <w:t>istemi të drejtë, transparent dhe zhvillimor të vlerësimit.</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realizimin e studimit është përdorur qasja kuantitative. Të dhënat janë mbledhur përmes një pyetësori të strukturuar të shpërndarë tek 120 mësimdhënës të arsimit parauniversitar në Kosovë. Ins</w:t>
      </w:r>
      <w:r>
        <w:rPr>
          <w:rFonts w:ascii="Times New Roman" w:eastAsia="Times New Roman" w:hAnsi="Times New Roman" w:cs="Times New Roman"/>
          <w:sz w:val="24"/>
          <w:szCs w:val="24"/>
        </w:rPr>
        <w:t>trumenti përfshinte pyetje demografike dhe pohime që lidhen me perceptimet e mësimdhënësve ndaj procesit të vlerësimit të performancës. Të dhënat janë analizuar përmes statistikave përshkruese, analizës së variancës (ANOVA), analizës së regresionit dhe ana</w:t>
      </w:r>
      <w:r>
        <w:rPr>
          <w:rFonts w:ascii="Times New Roman" w:eastAsia="Times New Roman" w:hAnsi="Times New Roman" w:cs="Times New Roman"/>
          <w:sz w:val="24"/>
          <w:szCs w:val="24"/>
        </w:rPr>
        <w:t>lizës së korrelacionit.</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treguan se mësimdhënësit në përgjithësi kanë qëndrime pozitive ndaj vlerësimit të performancës kur procesi perceptohet si i drejtë dhe transparent. Analiza evidentoi dallime statistikisht domethënëse në perceptimet e mësi</w:t>
      </w:r>
      <w:r>
        <w:rPr>
          <w:rFonts w:ascii="Times New Roman" w:eastAsia="Times New Roman" w:hAnsi="Times New Roman" w:cs="Times New Roman"/>
          <w:sz w:val="24"/>
          <w:szCs w:val="24"/>
        </w:rPr>
        <w:t>mdhënësve lidhur me vlerësimin nga drejtori. Gjithashtu, aktivitetet e zhvillimit profesional rezultuan të kenë ndikim pozitiv në vlerësimin dhe reagimet e marra nga mësimdhënësit. Gjetjet treguan po ashtu ekzistencën e një lidhjeje pozitive ndërmjet burim</w:t>
      </w:r>
      <w:r>
        <w:rPr>
          <w:rFonts w:ascii="Times New Roman" w:eastAsia="Times New Roman" w:hAnsi="Times New Roman" w:cs="Times New Roman"/>
          <w:sz w:val="24"/>
          <w:szCs w:val="24"/>
        </w:rPr>
        <w:t>eve të ndryshme të vlerësimit dhe perceptimeve të mësimdhënësve për menaxhimin e shkollës.</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vlerësimi i performancës, mësimdhënësit, drejtori i shkollës, qëndrimet, zhvillimi profesional.</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w:t>
      </w:r>
      <w:r>
        <w:rPr>
          <w:rFonts w:ascii="Times New Roman" w:eastAsia="Times New Roman" w:hAnsi="Times New Roman" w:cs="Times New Roman"/>
          <w:sz w:val="24"/>
          <w:szCs w:val="24"/>
        </w:rPr>
        <w:t>_____________________</w:t>
      </w: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FIDANE ZEQIRI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“Roli i punëtorit social në shkollë në mbështetjen e mirëqenies së nxënësve”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asst. Dr. Blerta Perollo Shehu, kryetare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 Adelina Hajrullahu, anetare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w:t>
      </w:r>
      <w:r>
        <w:rPr>
          <w:rFonts w:ascii="Times New Roman" w:eastAsia="Times New Roman" w:hAnsi="Times New Roman" w:cs="Times New Roman"/>
          <w:b/>
          <w:bCs/>
          <w:sz w:val="24"/>
          <w:szCs w:val="24"/>
        </w:rPr>
        <w:t xml:space="preserve"> Donika Koliqi, mentore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Absktrakt</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studim trajton rolin e punëtorit social në shkollë dhe rëndësinë e tij në mbështetjen e mirëqenies emocionale, sociale dhe psikologjike të nxënësve. Në kontekstin e rritjes së sfidave psikosociale në mjedisin shkollo</w:t>
      </w:r>
      <w:r>
        <w:rPr>
          <w:rFonts w:ascii="Times New Roman" w:eastAsia="Times New Roman" w:hAnsi="Times New Roman" w:cs="Times New Roman"/>
          <w:sz w:val="24"/>
          <w:szCs w:val="24"/>
        </w:rPr>
        <w:t>r, si stresi akademik, bullizmi, vështirësitë familjare dhe problemet e sjelljes, shkolla kërkon ndërhyrje profesionale të specializuara që tejkalojnë funksionet tradicionale arsimore. Punëtori social paraqitet si një aktor kyç në adresimin e këtyre nevoja</w:t>
      </w:r>
      <w:r>
        <w:rPr>
          <w:rFonts w:ascii="Times New Roman" w:eastAsia="Times New Roman" w:hAnsi="Times New Roman" w:cs="Times New Roman"/>
          <w:sz w:val="24"/>
          <w:szCs w:val="24"/>
        </w:rPr>
        <w:t>ve dhe në promovimin e një klime shkollore gjithëpërfshirëse dhe mbështetëse. Qëllimi i këtij studimi është të hulumtojë mënyrën se si përjetohet dhe ushtrohet roli i punëtorit social në shkollë, si dhe ndikimin e tij në mirëqenien e nxënësve. Studimi syno</w:t>
      </w:r>
      <w:r>
        <w:rPr>
          <w:rFonts w:ascii="Times New Roman" w:eastAsia="Times New Roman" w:hAnsi="Times New Roman" w:cs="Times New Roman"/>
          <w:sz w:val="24"/>
          <w:szCs w:val="24"/>
        </w:rPr>
        <w:t>n gjithashtu të analizojë bashkëpunimin ndërmjet punëtorëve socialë, mësimdhënësve, prindërve dhe stafit drejtues të shkollës, si dhe të identifikojë sfidat kryesore me të cilat përballet ky profesion në praktikën e përditshme shkollore.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bazohet në një metodologji kualitative me dizajn eksplorues. Të dhënat janë mbledhur përmes intervistave gjysmë të strukturuara me 15 pjesëmarrës, përfshirë punëtorë socialë, mësues, drejtorë shkollash, pedagogë dhe psikologë shkollorë. Analiza e</w:t>
      </w:r>
      <w:r>
        <w:rPr>
          <w:rFonts w:ascii="Times New Roman" w:eastAsia="Times New Roman" w:hAnsi="Times New Roman" w:cs="Times New Roman"/>
          <w:sz w:val="24"/>
          <w:szCs w:val="24"/>
        </w:rPr>
        <w:t xml:space="preserve"> të dhënave është realizuar përmes analizës tematike, duke identifikuar temat kryesore që lidhen me perceptimin e rolit profesional, format e bashkëpunimit ndërprofesional, mbështetjen institucionale dhe pengesat strukturore.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Pritet që gjetjet të tregojnë</w:t>
      </w:r>
      <w:r>
        <w:rPr>
          <w:rFonts w:ascii="Times New Roman" w:eastAsia="Times New Roman" w:hAnsi="Times New Roman" w:cs="Times New Roman"/>
          <w:sz w:val="24"/>
          <w:szCs w:val="24"/>
        </w:rPr>
        <w:t xml:space="preserve"> se si punëtori social luan një rol të rëndësishëm në identifikimin e hershëm të problemeve psikosociale, në mbështetjen individuale të nxënësve dhe në forcimin e lidhjes ndërmjet shkollës dhe familjes. Megjithatë, studimi evidenton nevojën për qartësim të</w:t>
      </w:r>
      <w:r>
        <w:rPr>
          <w:rFonts w:ascii="Times New Roman" w:eastAsia="Times New Roman" w:hAnsi="Times New Roman" w:cs="Times New Roman"/>
          <w:sz w:val="24"/>
          <w:szCs w:val="24"/>
        </w:rPr>
        <w:t xml:space="preserve"> rolit profesional, rritje të mbështetjes institucionale dhe integrim më të plotë të punës sociale në sistemin arsimor.</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 kyçe: Punëtor social në shkollë, mirëqenia e nxënësve, mbështetje psikosociale, hulumtim</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kualitativ, bashkëpunim ndërprofesional.</w:t>
      </w: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b/>
          <w:bCs/>
          <w:sz w:val="24"/>
          <w:szCs w:val="24"/>
        </w:rPr>
      </w:pP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LINA AZEMI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Qëndrimet e mësimdhënësve ndaj rolit të vetëvlerësimit të nxënësve në</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zhvillimin e pavarësisë në të mësuar në shkollën fillore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Ast. Blerta Perolli Shehu</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Prof.Asoc. Dr. Arlinda Beka</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94A9A" w:rsidRDefault="00C94A9A">
      <w:pPr>
        <w:jc w:val="both"/>
        <w:rPr>
          <w:rFonts w:ascii="Times New Roman" w:eastAsia="Times New Roman" w:hAnsi="Times New Roman" w:cs="Times New Roman"/>
          <w:b/>
          <w:bCs/>
          <w:sz w:val="24"/>
          <w:szCs w:val="24"/>
        </w:rPr>
      </w:pPr>
    </w:p>
    <w:p w:rsidR="00C94A9A" w:rsidRDefault="007B0F9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formativ përbën një komponent thelbësor të procesit mësimor bashkëkohor dhe luan rol të rëndësishëm në mbështetjen e të mësuarit aktiv dhe zhvillimin e pavarësisë mësimore të nxënësve. Një nga praktikat kyçe të vlerësimit formativ është vetëvlerë</w:t>
      </w:r>
      <w:r>
        <w:rPr>
          <w:rFonts w:ascii="Times New Roman" w:eastAsia="Times New Roman" w:hAnsi="Times New Roman" w:cs="Times New Roman"/>
          <w:sz w:val="24"/>
          <w:szCs w:val="24"/>
        </w:rPr>
        <w:t xml:space="preserve">simi i nxënësve, i cili u mundëson atyre të reflektojnë mbi përparimin e tyre, të identifikojnë pikat e forta dhe fushat për përmirësim, si dhe të marrin përgjegjësi më të madhe për procesin e të mësuarit. </w:t>
      </w:r>
    </w:p>
    <w:p w:rsidR="00C94A9A" w:rsidRDefault="007B0F9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Megjithëse vetëvlerësimi theksohet në dokumentet </w:t>
      </w:r>
      <w:r>
        <w:rPr>
          <w:rFonts w:ascii="Times New Roman" w:eastAsia="Times New Roman" w:hAnsi="Times New Roman" w:cs="Times New Roman"/>
          <w:sz w:val="24"/>
          <w:szCs w:val="24"/>
        </w:rPr>
        <w:t>kurrikulare dhe në literaturën bashkëkohore si praktikë efektive për zhvillimin e aftësive metakognitive dhe vetërregulluese, zbatimi i tij në praktikën mësimore mbetet sfidues dhe ndikohet në masë të madhe nga qëndrimet dhe besimet e mësimdhënësve, duke e</w:t>
      </w:r>
      <w:r>
        <w:rPr>
          <w:rFonts w:ascii="Times New Roman" w:eastAsia="Times New Roman" w:hAnsi="Times New Roman" w:cs="Times New Roman"/>
          <w:sz w:val="24"/>
          <w:szCs w:val="24"/>
        </w:rPr>
        <w:t xml:space="preserve"> bërë shpesh të paqëndrueshme si praktikë.</w:t>
      </w:r>
    </w:p>
    <w:p w:rsidR="00C94A9A" w:rsidRDefault="007B0F9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Përmes këtij studimi janë hulumtuar qëndrimet e mësimdhënësve të arsimit fillor ndaj rolit të vetëvlerësimit të nxënësve në zhvillimin e pavarësisë në të mësuar. Studimi është realizuar me qasje sasiore, përmes pë</w:t>
      </w:r>
      <w:r>
        <w:rPr>
          <w:rFonts w:ascii="Times New Roman" w:eastAsia="Times New Roman" w:hAnsi="Times New Roman" w:cs="Times New Roman"/>
          <w:sz w:val="24"/>
          <w:szCs w:val="24"/>
        </w:rPr>
        <w:t>rdorimit të një pyetësori të strukturuar dhe anonim, i cili përfshin pyetje demografike, si dhe pyetje me shkallë Likert (1-5) dhe me zgjedhje të shumta, të fokusuara në qëndrimet, përfitimet dhe sfidat e zbatimit të vetëvlerësimit në klasë. Mostra e hulum</w:t>
      </w:r>
      <w:r>
        <w:rPr>
          <w:rFonts w:ascii="Times New Roman" w:eastAsia="Times New Roman" w:hAnsi="Times New Roman" w:cs="Times New Roman"/>
          <w:sz w:val="24"/>
          <w:szCs w:val="24"/>
        </w:rPr>
        <w:t>timit është përbërë nga rreth 150 mësimdhënës të shkollave fillore në Kosovë, të përzgjedhur në mënyrë rastësore. Të dhënat e mbledhura janë analizuar përmes analizave statistikore përshkruese, me qëllim të identifikimit të qëndrimeve dominuese të mësimdhë</w:t>
      </w:r>
      <w:r>
        <w:rPr>
          <w:rFonts w:ascii="Times New Roman" w:eastAsia="Times New Roman" w:hAnsi="Times New Roman" w:cs="Times New Roman"/>
          <w:sz w:val="24"/>
          <w:szCs w:val="24"/>
        </w:rPr>
        <w:t>nësve dhe faktorëve që ndikojnë në përdorimin e vetëvlerësimit në praktikën mësimore. Rezultatet e studimit treguan se mësimdhënësit kanë qëndrime pozitive ndaj rolit të vetëvlerësimit të nxënësve në zhvillimin e pavarësisë në të mësuar. Gjetjet e studimit</w:t>
      </w:r>
      <w:r>
        <w:rPr>
          <w:rFonts w:ascii="Times New Roman" w:eastAsia="Times New Roman" w:hAnsi="Times New Roman" w:cs="Times New Roman"/>
          <w:sz w:val="24"/>
          <w:szCs w:val="24"/>
        </w:rPr>
        <w:t xml:space="preserve"> kontribuojnë në kuptimin më të mirë të qëndrimeve të mësimdhënësve ndaj vetëvlerësimit dherëndësisë së tij në procesin e të mësuarit në arsimin fillor.</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arsimi fillor, pavarësia në të mësuar, qëndrimet e mësimdhënësve, vetëvlerësimi i</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nxënësv</w:t>
      </w:r>
      <w:r>
        <w:rPr>
          <w:rFonts w:ascii="Times New Roman" w:eastAsia="Times New Roman" w:hAnsi="Times New Roman" w:cs="Times New Roman"/>
          <w:sz w:val="24"/>
          <w:szCs w:val="24"/>
        </w:rPr>
        <w:t>e, vlerësimi formativ.</w:t>
      </w: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r>
        <w:rPr>
          <w:rFonts w:ascii="Times New Roman" w:eastAsia="Times New Roman" w:hAnsi="Times New Roman" w:cs="Times New Roman"/>
          <w:sz w:val="24"/>
          <w:szCs w:val="24"/>
        </w:rPr>
        <w:br/>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Kandidatja: Albona Kabashi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Tema: Qëndrimet e mësimdhënësve të arsimit fillor ndaj përdorimit të inteligjencës artificiale në mësimdhënie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w:t>
      </w:r>
      <w:r>
        <w:rPr>
          <w:rFonts w:ascii="Times New Roman" w:eastAsia="Times New Roman" w:hAnsi="Times New Roman" w:cs="Times New Roman"/>
          <w:b/>
          <w:bCs/>
          <w:sz w:val="24"/>
          <w:szCs w:val="24"/>
        </w:rPr>
        <w:t xml:space="preserve">f. Dr. Naser Zabeli;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Ast. Krenare Nuci;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Prof.Asoc. Dr. Rozafa F Shala;</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C94A9A">
      <w:pPr>
        <w:jc w:val="both"/>
        <w:rPr>
          <w:rFonts w:ascii="Times New Roman" w:eastAsia="Times New Roman" w:hAnsi="Times New Roman" w:cs="Times New Roman"/>
          <w:sz w:val="24"/>
          <w:szCs w:val="24"/>
        </w:rPr>
      </w:pPr>
    </w:p>
    <w:p w:rsidR="00C94A9A" w:rsidRDefault="007B0F9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Inteligjenca artificiale (IA) në kontekstin arsimor përfaqëson një zhvillim të rëndësishëm që po ndikon në mënyrën e organizimit dhe realizimit të procesit mësimor. </w:t>
      </w:r>
      <w:r>
        <w:rPr>
          <w:rFonts w:ascii="Times New Roman" w:eastAsia="Times New Roman" w:hAnsi="Times New Roman" w:cs="Times New Roman"/>
          <w:sz w:val="24"/>
          <w:szCs w:val="24"/>
        </w:rPr>
        <w:t xml:space="preserve">Përdorimi i saj përfshin mjetet dhe aplikacionet që mbështesin personalizimin e të nxënit, krijimin e materialeve mësimore, automatizimin e detyrave dhe përmirësimin e ndërveprimit në klasë. </w:t>
      </w:r>
    </w:p>
    <w:p w:rsidR="00C94A9A" w:rsidRDefault="007B0F9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studimi ishte të analizojë qëndrimet e mësimdhën</w:t>
      </w:r>
      <w:r>
        <w:rPr>
          <w:rFonts w:ascii="Times New Roman" w:eastAsia="Times New Roman" w:hAnsi="Times New Roman" w:cs="Times New Roman"/>
          <w:sz w:val="24"/>
          <w:szCs w:val="24"/>
        </w:rPr>
        <w:t>ësve të arsimit fillor ndaj përdorimit të inteligjencës artificiale në mësimdhënie si dhe faktorët që ndikojnë në pranimin dhe përdorimin e saj në praktikën mësimore. Hulumtimi u bazua në metodologjinë kuantitative, ndërsa të dhënat u mblodhën përmes një p</w:t>
      </w:r>
      <w:r>
        <w:rPr>
          <w:rFonts w:ascii="Times New Roman" w:eastAsia="Times New Roman" w:hAnsi="Times New Roman" w:cs="Times New Roman"/>
          <w:sz w:val="24"/>
          <w:szCs w:val="24"/>
        </w:rPr>
        <w:t>yetësori të strukturuar me shkallë Likert. Në studim morën pjesë 123 mësimdhënës të klasave 1–5 të shkollave fillore. Rezultatet e hulumtimit treguan se më shumë se gjysma e mësimdhënësve përdorin mjete të inteligjencës artificiale në praktikën e tyre mësi</w:t>
      </w:r>
      <w:r>
        <w:rPr>
          <w:rFonts w:ascii="Times New Roman" w:eastAsia="Times New Roman" w:hAnsi="Times New Roman" w:cs="Times New Roman"/>
          <w:sz w:val="24"/>
          <w:szCs w:val="24"/>
        </w:rPr>
        <w:t>more ndërsa ChatGPT rezultoi të jetë mjeti më i përdorur. Gjetjet treguan se inteligjenca artificiale përdoret kryesisht për krijimin e materialeve mësimore, planifikimin e orëve, hartimin e testeve dhe gjenerimin e ideve për aktivitete mësimore. Analiza g</w:t>
      </w:r>
      <w:r>
        <w:rPr>
          <w:rFonts w:ascii="Times New Roman" w:eastAsia="Times New Roman" w:hAnsi="Times New Roman" w:cs="Times New Roman"/>
          <w:sz w:val="24"/>
          <w:szCs w:val="24"/>
        </w:rPr>
        <w:t>jithashtu evidentoi se qëndrimet e mësimdhënësve ndaj inteligjencës artificiale janë përgjithësisht pozitive, megjithatë një pjesë e tyre vazhdojnë të shfaqin pasiguri lidhur me përdorimin efektiv të saj dhe me çështjet që lidhen me privatësinë e të dhënav</w:t>
      </w:r>
      <w:r>
        <w:rPr>
          <w:rFonts w:ascii="Times New Roman" w:eastAsia="Times New Roman" w:hAnsi="Times New Roman" w:cs="Times New Roman"/>
          <w:sz w:val="24"/>
          <w:szCs w:val="24"/>
        </w:rPr>
        <w:t>e dhe besueshmërinë e përmbajtjes së gjeneruar.</w:t>
      </w:r>
    </w:p>
    <w:p w:rsidR="00C94A9A" w:rsidRDefault="007B0F9B">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treguan se trajnimi profesional, mbështetja institucionale dhe vetëbesimi në përdorimin e teknologjisë janë faktorë të rëndësishëm që ndikojnë në përdorimin e inteligjencës artificiale në mësimdhën</w:t>
      </w:r>
      <w:r>
        <w:rPr>
          <w:rFonts w:ascii="Times New Roman" w:eastAsia="Times New Roman" w:hAnsi="Times New Roman" w:cs="Times New Roman"/>
          <w:sz w:val="24"/>
          <w:szCs w:val="24"/>
        </w:rPr>
        <w:t>ie. Studimi arrin në përfundim se inteligjenca artificiale paraqet një mundësi të rëndësishme për përmirësimin e procesit mësimor në arsimin fillor por integrimi i saj efektiv kërkon zhvillim të vazhdueshëm profesional, mbështetje institucionale dhe politi</w:t>
      </w:r>
      <w:r>
        <w:rPr>
          <w:rFonts w:ascii="Times New Roman" w:eastAsia="Times New Roman" w:hAnsi="Times New Roman" w:cs="Times New Roman"/>
          <w:sz w:val="24"/>
          <w:szCs w:val="24"/>
        </w:rPr>
        <w:t>ka të qarta për përdorimin e saj të përgjithshëm në arsim.</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arsim fillor, inteligjencë artificiale, mësimdhënës, qëndrime</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ZINETE QARRI DUGOLLI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Krahasimi i mësimit online dhe tradicional në universitet përvojat e studentëve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Ass.Adelina Hajrullahu-kryetare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Ass.Jehona Ferizi-antare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Ass.Jehona Rrustemi-mentore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hulumtim ka për qëllim të hulumtojë dhe</w:t>
      </w:r>
      <w:r>
        <w:rPr>
          <w:rFonts w:ascii="Times New Roman" w:eastAsia="Times New Roman" w:hAnsi="Times New Roman" w:cs="Times New Roman"/>
          <w:sz w:val="24"/>
          <w:szCs w:val="24"/>
        </w:rPr>
        <w:t xml:space="preserve"> analizoj përcptimet e studentëve lidhur me mënyrën e të nxënit, duke krahasuar mësimin online dhe mësimin tradicional. Studimi do të përqendrohet në identifikimin e faktorëve që ndikojnë në zgjedhjen e studentëve për njërën nga këto dy forma të të nxënit,</w:t>
      </w:r>
      <w:r>
        <w:rPr>
          <w:rFonts w:ascii="Times New Roman" w:eastAsia="Times New Roman" w:hAnsi="Times New Roman" w:cs="Times New Roman"/>
          <w:sz w:val="24"/>
          <w:szCs w:val="24"/>
        </w:rPr>
        <w:t xml:space="preserve"> si dhe në analizimin e perceptimeve të tyre mbi përparësitë dhe kufizimet që secila metodë ofron.</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Nevoja për këtë hulumtim lind nga ndryshimet që ka sjellë zhvillimi i teknologjisë dhe përvoja e kohëve të fundit, ku mësimi online ka fituar një rol të duks</w:t>
      </w:r>
      <w:r>
        <w:rPr>
          <w:rFonts w:ascii="Times New Roman" w:eastAsia="Times New Roman" w:hAnsi="Times New Roman" w:cs="Times New Roman"/>
          <w:sz w:val="24"/>
          <w:szCs w:val="24"/>
        </w:rPr>
        <w:t>hëm, ndërsa mësimi tradicional vazhdon të mbetet forma tradicionale dhe më e përdorur.</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realizimin e këtij studimi do të përdoret qasja sasiore. Të dhënat do të mblidhen përmes një pyetësori të standardizuar, i cili do të shpërndahet tek studentët pjesë</w:t>
      </w:r>
      <w:r>
        <w:rPr>
          <w:rFonts w:ascii="Times New Roman" w:eastAsia="Times New Roman" w:hAnsi="Times New Roman" w:cs="Times New Roman"/>
          <w:sz w:val="24"/>
          <w:szCs w:val="24"/>
        </w:rPr>
        <w:t>marrës. Pyetësori do të përfshijë pyetje të mbyllura me qëllim matjen e preferencave të tyre, nivelin e kënaqësisë, vështirësitë e hasura, si dhe perceptimin e tyre për efektivitetin e secilës metodë të të nxënit. Kjo qasje do të mundësojë mbledhjen e të d</w:t>
      </w:r>
      <w:r>
        <w:rPr>
          <w:rFonts w:ascii="Times New Roman" w:eastAsia="Times New Roman" w:hAnsi="Times New Roman" w:cs="Times New Roman"/>
          <w:sz w:val="24"/>
          <w:szCs w:val="24"/>
        </w:rPr>
        <w:t>hënave të matshme dhe analizimin e tyre përmes metodave statistikore, duke krijuar një tablo të qartë mbi qëndrimet e studentëve.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Studimi do të trajtojë disa dimensione kryesore: fleksibilitetin dhe qasjen e ofruar nga mësimi online, përballë ndërveprimit </w:t>
      </w:r>
      <w:r>
        <w:rPr>
          <w:rFonts w:ascii="Times New Roman" w:eastAsia="Times New Roman" w:hAnsi="Times New Roman" w:cs="Times New Roman"/>
          <w:sz w:val="24"/>
          <w:szCs w:val="24"/>
        </w:rPr>
        <w:t>dhe angazhimit që siguron mësimi tradicional; sfidat që lidhen me motivimin dhe përqendrimin; si dhe rëndësinë e faktorëve socialë dhe organizativë në procesin e të nxënit.</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hulumtimit tregojnë se studentët e nivelit Bachelor dhe Master prefero</w:t>
      </w:r>
      <w:r>
        <w:rPr>
          <w:rFonts w:ascii="Times New Roman" w:eastAsia="Times New Roman" w:hAnsi="Times New Roman" w:cs="Times New Roman"/>
          <w:sz w:val="24"/>
          <w:szCs w:val="24"/>
        </w:rPr>
        <w:t>jnë më shumë mësimin tradicional sesa mësimin online. Mësimi tradicional u vlerësua si më efektiv për përqendrim, motivim dhe kuptim të materialit mësimor, ndërsa mësimi online u vlerësua pozitivisht për fleksibilitetin dhe lehtësinë që ofron. Studentët Ba</w:t>
      </w:r>
      <w:r>
        <w:rPr>
          <w:rFonts w:ascii="Times New Roman" w:eastAsia="Times New Roman" w:hAnsi="Times New Roman" w:cs="Times New Roman"/>
          <w:sz w:val="24"/>
          <w:szCs w:val="24"/>
        </w:rPr>
        <w:t>chelor shfaqën qëndrim më pozitiv ndaj mësimit online krahasuar me studentët Master. Në përgjithësi, shumica e studentëve mbështesin kombinimin e mësimit tradicional dhe online si mënyrën më efektive të të nxënit.</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 kyçe:</w:t>
      </w:r>
      <w:r>
        <w:rPr>
          <w:rFonts w:ascii="Times New Roman" w:eastAsia="Times New Roman" w:hAnsi="Times New Roman" w:cs="Times New Roman"/>
          <w:sz w:val="24"/>
          <w:szCs w:val="24"/>
        </w:rPr>
        <w:t xml:space="preserve"> mësim online, mësim ballë për ballë, preferenca e studentëve, metoda sasiore, avantazhe, disavantazhe.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Kandidatja: Mirela Hysenaj</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Mësimi bashkëpunues si strategji për pë</w:t>
      </w:r>
      <w:r>
        <w:rPr>
          <w:rFonts w:ascii="Times New Roman" w:eastAsia="Times New Roman" w:hAnsi="Times New Roman" w:cs="Times New Roman"/>
          <w:b/>
          <w:bCs/>
          <w:sz w:val="24"/>
          <w:szCs w:val="24"/>
        </w:rPr>
        <w:t>rfshirjen e nxënësve me nevoja të ndryshme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Mentore: Jehona Rrustemi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Kryetare: Hathixhe Ismajli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Anetare: Ardita Devolli</w:t>
      </w:r>
    </w:p>
    <w:p w:rsidR="00C94A9A" w:rsidRDefault="007B0F9B">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analizon rolin e mësimit bashkëpunues si strategji pedagogjike në përfshirjen e nxënësve me nevoja të ndryshme arsimore në procesin mësimor. Në kuadër të arsimit gjithëpërfshirës, mësimi bashkëpunues konsiderohet një qasje që synon të nxisë pjesëma</w:t>
      </w:r>
      <w:r>
        <w:rPr>
          <w:rFonts w:ascii="Times New Roman" w:eastAsia="Times New Roman" w:hAnsi="Times New Roman" w:cs="Times New Roman"/>
          <w:sz w:val="24"/>
          <w:szCs w:val="24"/>
        </w:rPr>
        <w:t>rrjen aktive, ndërveprimin social dhe krijimin e mundësive të barabarta për të nxënë. Hulumtimi është realizuar duke përdorur një qasje sasiore me dizajn përshkrues dhe korrelacional. Të dhënat janë mbledhur përmes një pyetësori të strukturuar të administr</w:t>
      </w:r>
      <w:r>
        <w:rPr>
          <w:rFonts w:ascii="Times New Roman" w:eastAsia="Times New Roman" w:hAnsi="Times New Roman" w:cs="Times New Roman"/>
          <w:sz w:val="24"/>
          <w:szCs w:val="24"/>
        </w:rPr>
        <w:t>uar tek 50 mësimdhënës të ciklit fillor që punojnë me nxënës me nevoja të ndryshme arsimore.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e të dhënave është realizuar përmes statistikave përshkruese dhe inferenciale, duke përfshirë testin t, korrelacionin Pearson dhe regresionin linear, me pë</w:t>
      </w:r>
      <w:r>
        <w:rPr>
          <w:rFonts w:ascii="Times New Roman" w:eastAsia="Times New Roman" w:hAnsi="Times New Roman" w:cs="Times New Roman"/>
          <w:sz w:val="24"/>
          <w:szCs w:val="24"/>
        </w:rPr>
        <w:t>rdorimin e programit statistikor SPSS. Rezultatet treguan se mësimdhënësit shfaqin qëndrime pozitive ndaj përdorimit të mësimit bashkëpunues dhe e vlerësojnë atë si një praktikë të rëndësishme në mbështetjen e përfshirjes së nxënësve me nevoja të ndryshme.</w:t>
      </w:r>
      <w:r>
        <w:rPr>
          <w:rFonts w:ascii="Times New Roman" w:eastAsia="Times New Roman" w:hAnsi="Times New Roman" w:cs="Times New Roman"/>
          <w:sz w:val="24"/>
          <w:szCs w:val="24"/>
        </w:rPr>
        <w:t xml:space="preserve"> Analizat inferenciale evidentuan lidhje pozitive ndërmjet elementeve të mësimit bashkëpunues, përfshirjes së nxënësve dhe përmirësimit të të nxënit, megjithëse këto lidhje nuk rezultuan statistikisht domethënëse në nivelin e përcaktuar të rëndësisë statis</w:t>
      </w:r>
      <w:r>
        <w:rPr>
          <w:rFonts w:ascii="Times New Roman" w:eastAsia="Times New Roman" w:hAnsi="Times New Roman" w:cs="Times New Roman"/>
          <w:sz w:val="24"/>
          <w:szCs w:val="24"/>
        </w:rPr>
        <w:t>tikore.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Gjetjet kontribuojnë në kuptimin më të mirë të rolit të mësimit bashkëpunues në klasat gjithëpërfshirëse dhe nënvizojnë rëndësinë e zhvillimit profesional të mësimdhënësve, si dhe të krijimit të kushteve institucionale që mbështesin praktikat bashk</w:t>
      </w:r>
      <w:r>
        <w:rPr>
          <w:rFonts w:ascii="Times New Roman" w:eastAsia="Times New Roman" w:hAnsi="Times New Roman" w:cs="Times New Roman"/>
          <w:sz w:val="24"/>
          <w:szCs w:val="24"/>
        </w:rPr>
        <w:t>ëpunuese në procesin mësimor.</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mësimi bashkëpunues, arsimi gjithëpërfshirës, nxënës me nevoja të ndryshme, përfshirje, angazhim, bashkëpunim social.</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Rine</w:t>
      </w:r>
      <w:r>
        <w:rPr>
          <w:rFonts w:ascii="Times New Roman" w:eastAsia="Times New Roman" w:hAnsi="Times New Roman" w:cs="Times New Roman"/>
          <w:b/>
          <w:bCs/>
          <w:sz w:val="24"/>
          <w:szCs w:val="24"/>
        </w:rPr>
        <w:t>ta Janova</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Roli i praktikave reflektuese në zhvillimin profesional të mësimdhënësve në arsimin fillor</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Komisioni: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Prof.dr.Hatixhe Ismajli -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Prof.asoc.Rozafa Ferizi- Shala- 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Prof.asst.Vjollca Ahmedi – mentore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C94A9A">
      <w:pPr>
        <w:jc w:val="both"/>
        <w:rPr>
          <w:rFonts w:ascii="Times New Roman" w:eastAsia="Times New Roman" w:hAnsi="Times New Roman" w:cs="Times New Roman"/>
          <w:sz w:val="24"/>
          <w:szCs w:val="24"/>
        </w:rPr>
      </w:pP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Mësimdhënë</w:t>
      </w:r>
      <w:r>
        <w:rPr>
          <w:rFonts w:ascii="Times New Roman" w:eastAsia="Times New Roman" w:hAnsi="Times New Roman" w:cs="Times New Roman"/>
          <w:sz w:val="24"/>
          <w:szCs w:val="24"/>
        </w:rPr>
        <w:t>sit janë gjithmonë në qendër të transformimeve; janë ata që duhet të jenë në hap me ndryshimet e shpejta të shoqërisë e sidomos me ndryshimet fundamentale të shekullit 21, gjë që e bën mësimdhënien gjithnjë e më sfiduese. Megjithatë, mësimdhënësit kanë dis</w:t>
      </w:r>
      <w:r>
        <w:rPr>
          <w:rFonts w:ascii="Times New Roman" w:eastAsia="Times New Roman" w:hAnsi="Times New Roman" w:cs="Times New Roman"/>
          <w:sz w:val="24"/>
          <w:szCs w:val="24"/>
        </w:rPr>
        <w:t>a shtylla themelore, të pandryshueshme që janë të rëndësishme e madje thelbësore në mësimdhënien e përditshme; midis tyre, nevoja për zhvillim të vazhdueshëm profesional dhe përdorimi i praktikave reflektuese. Këto janë të lidhura drejtpërdrejt me njëra-tj</w:t>
      </w:r>
      <w:r>
        <w:rPr>
          <w:rFonts w:ascii="Times New Roman" w:eastAsia="Times New Roman" w:hAnsi="Times New Roman" w:cs="Times New Roman"/>
          <w:sz w:val="24"/>
          <w:szCs w:val="24"/>
        </w:rPr>
        <w:t>etrën sepse e dyta ndodh natyrshëm në çdo pjesë të të parës, ndaj këto dy procese mbështesin njëra-tjetrën.</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Kështu, këto dy procese janë shtjelluar ndër vite në baza teorike të cilat janë akoma relevante edhe sot, ndërsa roli që kanë praktikat reflektuese </w:t>
      </w:r>
      <w:r>
        <w:rPr>
          <w:rFonts w:ascii="Times New Roman" w:eastAsia="Times New Roman" w:hAnsi="Times New Roman" w:cs="Times New Roman"/>
          <w:sz w:val="24"/>
          <w:szCs w:val="24"/>
        </w:rPr>
        <w:t>në zhvillimin profesional të mësimdhënësve në kontekstin tonë shoqëror është akoma i mangët, përvojat dhe praktikat reale të mësimdhënësve në këtë drejtim janë të hulumtuara pak dhe mungon një rigorozitet drejt tyre. Ndaj, ky hulumtim synoi të hulumtonte p</w:t>
      </w:r>
      <w:r>
        <w:rPr>
          <w:rFonts w:ascii="Times New Roman" w:eastAsia="Times New Roman" w:hAnsi="Times New Roman" w:cs="Times New Roman"/>
          <w:sz w:val="24"/>
          <w:szCs w:val="24"/>
        </w:rPr>
        <w:t>ikërisht këto mangësi, duke parë nga afër përvojat personale të mësimdhënësve të arsimit fillor dhe duke shqyrtuar rolin që luajnë praktikat reflektuese në zhvillimin profesional të tyre.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hulumtim u realizua përmes intervistave të gjysmë strukturuara me</w:t>
      </w:r>
      <w:r>
        <w:rPr>
          <w:rFonts w:ascii="Times New Roman" w:eastAsia="Times New Roman" w:hAnsi="Times New Roman" w:cs="Times New Roman"/>
          <w:sz w:val="24"/>
          <w:szCs w:val="24"/>
        </w:rPr>
        <w:t xml:space="preserve"> 14 mësimdhënës me vite të ndryshme në praktikimin e profesionit të tyre dhe në shkolla të zonave rurale e urbane, duke qenë të kujdesshëm në përzgjedhje të mësimdhënësve që përdorin praktika reflektuese për rritje personale dhe për përmirësim të praktikav</w:t>
      </w:r>
      <w:r>
        <w:rPr>
          <w:rFonts w:ascii="Times New Roman" w:eastAsia="Times New Roman" w:hAnsi="Times New Roman" w:cs="Times New Roman"/>
          <w:sz w:val="24"/>
          <w:szCs w:val="24"/>
        </w:rPr>
        <w:t>e mësimore. Analiza e të dhënave u bë përmes analizës tematike duke ofruar një hulumtim të pasur dhe të detajuar të këtij fenomeni në kontekstin tonë shoqëror.</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këtij hulumtimi vënë në pah rëndësinë dhe rolin kyç që kanë praktikat reflektuese n</w:t>
      </w:r>
      <w:r>
        <w:rPr>
          <w:rFonts w:ascii="Times New Roman" w:eastAsia="Times New Roman" w:hAnsi="Times New Roman" w:cs="Times New Roman"/>
          <w:sz w:val="24"/>
          <w:szCs w:val="24"/>
        </w:rPr>
        <w:t>ë zhvillimin profesional dhe përmirësimin e praktikave mësimore, por duke qenë një proces sfidues e pa mbështetje të qartë nga institucionet, me mungesë të theksuar të ofrimit të programeve trajnuese në zbatimin e tyre. Bashkëpunimi kolegial rezultoi si nj</w:t>
      </w:r>
      <w:r>
        <w:rPr>
          <w:rFonts w:ascii="Times New Roman" w:eastAsia="Times New Roman" w:hAnsi="Times New Roman" w:cs="Times New Roman"/>
          <w:sz w:val="24"/>
          <w:szCs w:val="24"/>
        </w:rPr>
        <w:t>ë faktor kryesor që lehtëson këtë proces, ndërsa ngarkesa administrative faktor kryesor që e vështirëson atë.</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Praktikat reflektuese konsiderohen nga shumë studime si thelbësore në identitetin e mësimdhënësit dhe cilësinë e mësimdhënësit, duke e bërë kështu</w:t>
      </w:r>
      <w:r>
        <w:rPr>
          <w:rFonts w:ascii="Times New Roman" w:eastAsia="Times New Roman" w:hAnsi="Times New Roman" w:cs="Times New Roman"/>
          <w:sz w:val="24"/>
          <w:szCs w:val="24"/>
        </w:rPr>
        <w:t xml:space="preserve"> akoma më të qartë nevojën e adresimit të saj përmes zhvillimit dhe ofrimit të më shumë programeve trajnuese dhe mentoruese me mbështetje të qëndrueshme institucionale dhe të orientuara drejt zhvillimit profesional të mësimdhënësve.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Fjalët kyçe:</w:t>
      </w:r>
      <w:r>
        <w:rPr>
          <w:rFonts w:ascii="Times New Roman" w:eastAsia="Times New Roman" w:hAnsi="Times New Roman" w:cs="Times New Roman"/>
          <w:sz w:val="24"/>
          <w:szCs w:val="24"/>
        </w:rPr>
        <w:t xml:space="preserve"> mësimdhënë</w:t>
      </w:r>
      <w:r>
        <w:rPr>
          <w:rFonts w:ascii="Times New Roman" w:eastAsia="Times New Roman" w:hAnsi="Times New Roman" w:cs="Times New Roman"/>
          <w:sz w:val="24"/>
          <w:szCs w:val="24"/>
        </w:rPr>
        <w:t>s, përvojë, praktika reflektuese, rol, zhvillim profesional.</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Ilirida Hamiti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“Ndërlidhja ndërmjet zbatimit të strategjive multisenzorike dhe nivelit të përfshirjes</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së nxënësve me vështirësi në të nxënë në ciklin fillor”.</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Prof. Asst. Dr. Ardita Devolli - 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Prof. Dr. Naser Zabeli - kryetar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Prof. As</w:t>
      </w:r>
      <w:r>
        <w:rPr>
          <w:rFonts w:ascii="Times New Roman" w:eastAsia="Times New Roman" w:hAnsi="Times New Roman" w:cs="Times New Roman"/>
          <w:b/>
          <w:bCs/>
          <w:sz w:val="24"/>
          <w:szCs w:val="24"/>
        </w:rPr>
        <w:t>st. Dr. Donika Koliqi - anëtare</w:t>
      </w:r>
    </w:p>
    <w:p w:rsidR="00C94A9A" w:rsidRDefault="00C94A9A">
      <w:pPr>
        <w:jc w:val="both"/>
        <w:rPr>
          <w:rFonts w:ascii="Times New Roman" w:eastAsia="Times New Roman" w:hAnsi="Times New Roman" w:cs="Times New Roman"/>
          <w:b/>
          <w:bCs/>
          <w:sz w:val="24"/>
          <w:szCs w:val="24"/>
        </w:rPr>
      </w:pPr>
    </w:p>
    <w:p w:rsidR="00C94A9A" w:rsidRDefault="007B0F9B">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Arsimi gjithëpërfshirës synon të sigurojë pjesëmarrje të barabartë dhe mundësi të përshtatshme të të nxënit për të gjithë nxënësit, përfshirë edhe ata me vështirësi në të nxënë. Në këtë kontekst, strategjitë multisenzorike konsiderohen si një nga qasjet pe</w:t>
      </w:r>
      <w:r>
        <w:rPr>
          <w:rFonts w:ascii="Times New Roman" w:eastAsia="Times New Roman" w:hAnsi="Times New Roman" w:cs="Times New Roman"/>
          <w:sz w:val="24"/>
          <w:szCs w:val="24"/>
        </w:rPr>
        <w:t>dagogjike që mund të ndihmojnë në rritjen e përfshirjes, angazhimit dhe suksesit të këtyre nxënësve në procesin mësimor.</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studimi ishte të analizonte nivelin e zbatimit të strategjive multisenzorike në mësimdhënie dhe lidhjen e tyre me përfs</w:t>
      </w:r>
      <w:r>
        <w:rPr>
          <w:rFonts w:ascii="Times New Roman" w:eastAsia="Times New Roman" w:hAnsi="Times New Roman" w:cs="Times New Roman"/>
          <w:sz w:val="24"/>
          <w:szCs w:val="24"/>
        </w:rPr>
        <w:t>hirjen dhe angazhimin e nxënësve me vështirësi në të nxënë në ciklin fillor. Studimi është realizuar me qasje sasiore dhe dizajn përshkrues-korrelacional. Mostra përbëhej nga 127 mësimdhënës të ciklit fillor në Komunën e Mitrovicës. Të dhënat janë mbledhur</w:t>
      </w:r>
      <w:r>
        <w:rPr>
          <w:rFonts w:ascii="Times New Roman" w:eastAsia="Times New Roman" w:hAnsi="Times New Roman" w:cs="Times New Roman"/>
          <w:sz w:val="24"/>
          <w:szCs w:val="24"/>
        </w:rPr>
        <w:t xml:space="preserve"> përmes një pyetësori të strukturuar dhe janë analizuar me programin statistikor SPSS duke përdorur statistika përshkruese, testin e besueshmërisë Cronbach Alpha, testin Friedman, koeficientin e korrelacionit Pearson dhe analizën e regresionit linear.</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w:t>
      </w:r>
      <w:r>
        <w:rPr>
          <w:rFonts w:ascii="Times New Roman" w:eastAsia="Times New Roman" w:hAnsi="Times New Roman" w:cs="Times New Roman"/>
          <w:sz w:val="24"/>
          <w:szCs w:val="24"/>
        </w:rPr>
        <w:t xml:space="preserve">ltatet treguan se mësimdhënësit përdorin në nivel relativisht të lartë strategjitë multisenzorike në praktikën e tyre mësimore. Gjithashtu, u evidentua një lidhje pozitive dhe statistikisht e rëndësishme ndërmjet zbatimit të strategjive multisenzorike dhe </w:t>
      </w:r>
      <w:r>
        <w:rPr>
          <w:rFonts w:ascii="Times New Roman" w:eastAsia="Times New Roman" w:hAnsi="Times New Roman" w:cs="Times New Roman"/>
          <w:sz w:val="24"/>
          <w:szCs w:val="24"/>
        </w:rPr>
        <w:t>përfshirjes dhe angazhimit të nxënësve me vështirësi në të nxënë. Analiza e regresionit tregoi se sa më shumë të përdoren strategjitë multisenzorike, aq më i lartë është niveli i përfshirjes dhe angazhimit të nxënësve me vështirësi në të nxënë. Po ashtu, r</w:t>
      </w:r>
      <w:r>
        <w:rPr>
          <w:rFonts w:ascii="Times New Roman" w:eastAsia="Times New Roman" w:hAnsi="Times New Roman" w:cs="Times New Roman"/>
          <w:sz w:val="24"/>
          <w:szCs w:val="24"/>
        </w:rPr>
        <w:t>ezultatet treguan se mësimdhënësit vlerësojnë se faktorë si mungesa e materialeve didaktike, koha e kufizuar dhe numri i madh i nxënësve mund të ndikojnë në zbatimin e këtyre strategjive.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përfundim, studimi konfirmon rëndësinë e strategjive multisenzori</w:t>
      </w:r>
      <w:r>
        <w:rPr>
          <w:rFonts w:ascii="Times New Roman" w:eastAsia="Times New Roman" w:hAnsi="Times New Roman" w:cs="Times New Roman"/>
          <w:sz w:val="24"/>
          <w:szCs w:val="24"/>
        </w:rPr>
        <w:t xml:space="preserve">ke si një mjet efektiv për mbështetjen e nxënësve me vështirësi në të nxënë dhe për promovimin e arsimit gjithëpërfshirës në shkollat fillore. Gjetjet e këtij studimi mund të shërbejnë si bazë për hartimin e praktikave </w:t>
      </w:r>
      <w:r>
        <w:rPr>
          <w:rFonts w:ascii="Times New Roman" w:eastAsia="Times New Roman" w:hAnsi="Times New Roman" w:cs="Times New Roman"/>
          <w:sz w:val="24"/>
          <w:szCs w:val="24"/>
        </w:rPr>
        <w:lastRenderedPageBreak/>
        <w:t xml:space="preserve">pedagogjike më gjithëpërfshirëse dhe </w:t>
      </w:r>
      <w:r>
        <w:rPr>
          <w:rFonts w:ascii="Times New Roman" w:eastAsia="Times New Roman" w:hAnsi="Times New Roman" w:cs="Times New Roman"/>
          <w:sz w:val="24"/>
          <w:szCs w:val="24"/>
        </w:rPr>
        <w:t>për zhvillimin profesional të mësimdhënësve që punojnë me nxënës me vështirësi në të nxënë.</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arsimi gjithëpërfshirës, cikli fillor, strategjitë multisenzorike, vështirësitë në të nxënë.</w:t>
      </w:r>
    </w:p>
    <w:p w:rsidR="00C94A9A" w:rsidRDefault="007B0F9B">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__________________________________________________________</w:t>
      </w:r>
      <w:r>
        <w:rPr>
          <w:rFonts w:ascii="Times New Roman" w:eastAsia="Times New Roman" w:hAnsi="Times New Roman" w:cs="Times New Roman"/>
          <w:color w:val="222222"/>
          <w:sz w:val="24"/>
          <w:szCs w:val="24"/>
          <w:highlight w:val="white"/>
        </w:rPr>
        <w:t>__________________</w:t>
      </w:r>
    </w:p>
    <w:p w:rsidR="00C94A9A" w:rsidRDefault="00C94A9A">
      <w:pPr>
        <w:jc w:val="both"/>
        <w:rPr>
          <w:rFonts w:ascii="Times New Roman" w:eastAsia="Times New Roman" w:hAnsi="Times New Roman" w:cs="Times New Roman"/>
          <w:b/>
          <w:bCs/>
          <w:color w:val="222222"/>
          <w:sz w:val="24"/>
          <w:szCs w:val="24"/>
          <w:highlight w:val="white"/>
        </w:rPr>
      </w:pPr>
    </w:p>
    <w:p w:rsidR="00C94A9A" w:rsidRDefault="007B0F9B">
      <w:pPr>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Kandidatja: Medina Nuredini</w:t>
      </w:r>
    </w:p>
    <w:p w:rsidR="00C94A9A" w:rsidRDefault="00C94A9A">
      <w:pPr>
        <w:jc w:val="both"/>
        <w:rPr>
          <w:rFonts w:ascii="Times New Roman" w:eastAsia="Times New Roman" w:hAnsi="Times New Roman" w:cs="Times New Roman"/>
          <w:b/>
          <w:bCs/>
          <w:color w:val="222222"/>
          <w:sz w:val="24"/>
          <w:szCs w:val="24"/>
          <w:highlight w:val="white"/>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222222"/>
          <w:sz w:val="24"/>
          <w:szCs w:val="24"/>
          <w:highlight w:val="white"/>
        </w:rPr>
        <w:t>Tema: Efektet e komunikimit në fuqizimin e vlerësimit formativ cilësor në klasë</w:t>
      </w:r>
      <w:r>
        <w:rPr>
          <w:rFonts w:ascii="Times New Roman" w:eastAsia="Times New Roman" w:hAnsi="Times New Roman" w:cs="Times New Roman"/>
          <w:b/>
          <w:bCs/>
          <w:sz w:val="24"/>
          <w:szCs w:val="24"/>
        </w:rPr>
        <w:t xml:space="preserve">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Prof. Hatixhe Ismajli–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Prof. ass. Dr. Ganimete Kulinxha- 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Prof. asoc.Vjollca Ahmedi.– anë</w:t>
      </w:r>
      <w:r>
        <w:rPr>
          <w:rFonts w:ascii="Times New Roman" w:eastAsia="Times New Roman" w:hAnsi="Times New Roman" w:cs="Times New Roman"/>
          <w:b/>
          <w:bCs/>
          <w:sz w:val="24"/>
          <w:szCs w:val="24"/>
        </w:rPr>
        <w:t>tare</w:t>
      </w:r>
    </w:p>
    <w:p w:rsidR="00C94A9A" w:rsidRDefault="00C94A9A">
      <w:pPr>
        <w:jc w:val="both"/>
        <w:rPr>
          <w:rFonts w:ascii="Times New Roman" w:eastAsia="Times New Roman" w:hAnsi="Times New Roman" w:cs="Times New Roman"/>
          <w:b/>
          <w:bCs/>
          <w:sz w:val="24"/>
          <w:szCs w:val="24"/>
        </w:rPr>
      </w:pP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Komunikimi pedagogjik paraqet një komponent thelbësor të procesit mësimor dhe luan rol të rëndësishëm në realizimin e vlerësimit formativ cilësor në arsimin fillor. Përmes komunikimit efektiv dhe feedback-ut të vazhdueshëm, mësimdhënësit mund të monitorojn</w:t>
      </w:r>
      <w:r>
        <w:rPr>
          <w:rFonts w:ascii="Times New Roman" w:eastAsia="Times New Roman" w:hAnsi="Times New Roman" w:cs="Times New Roman"/>
          <w:sz w:val="24"/>
          <w:szCs w:val="24"/>
        </w:rPr>
        <w:t>ë progresin e nxënësve, të identifikojnë vështirësitë në të nxënë dhe të mbështesin zhvillimin e tyre akademik.</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punimi shkencor është të hulumtoj përceptimet e mësimdhënësve të arsimit fillor për efektet e komunikimit në fuqizimin e vlerës</w:t>
      </w:r>
      <w:r>
        <w:rPr>
          <w:rFonts w:ascii="Times New Roman" w:eastAsia="Times New Roman" w:hAnsi="Times New Roman" w:cs="Times New Roman"/>
          <w:sz w:val="24"/>
          <w:szCs w:val="24"/>
        </w:rPr>
        <w:t>imit formativ cilësor në arsimin fillor, duke u fokusuar në mënyrën se si ndërveprimi mësimdhënës–nxënës përmes formave të komunikimit dhe feedback-ut ndikojnë në fuqizimin e procesit të vlerësimit formativ.</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është realizuar përmes metodës sasior</w:t>
      </w:r>
      <w:r>
        <w:rPr>
          <w:rFonts w:ascii="Times New Roman" w:eastAsia="Times New Roman" w:hAnsi="Times New Roman" w:cs="Times New Roman"/>
          <w:sz w:val="24"/>
          <w:szCs w:val="24"/>
        </w:rPr>
        <w:t>e me dizajn korrelativ. Mostra e studimit përbëhej nga 150 mësimdhënës të arsimit fillor nga komunat e Shtimes dhe Lipjanit. Për mbledhjen e të dhënave është përdorur një pyetësor i strukturuar me shkallë Likert me pesë nivele, i organizuar në tri dimensio</w:t>
      </w:r>
      <w:r>
        <w:rPr>
          <w:rFonts w:ascii="Times New Roman" w:eastAsia="Times New Roman" w:hAnsi="Times New Roman" w:cs="Times New Roman"/>
          <w:sz w:val="24"/>
          <w:szCs w:val="24"/>
        </w:rPr>
        <w:t>ne kryesore: komunikimi pedagogjik, feedback-u dhe vlerësimi formativ. Të dhënat janë analizuar me programin SPSS duke përdorur statistika përshkruese dhe inferenciale, përfshirë analizën e besueshmërisë së instrumentit, korelacionin Pearson dhe regresioni</w:t>
      </w:r>
      <w:r>
        <w:rPr>
          <w:rFonts w:ascii="Times New Roman" w:eastAsia="Times New Roman" w:hAnsi="Times New Roman" w:cs="Times New Roman"/>
          <w:sz w:val="24"/>
          <w:szCs w:val="24"/>
        </w:rPr>
        <w:t>n linear.</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treguan se mësimdhënësit kanë perceptime shumë pozitive për rëndësinë e komunikimit në procesin e vlerësimit formativ. Komunikimi ballë për ballë, pyetjet e hapura, diskutimet në klasë dhe dëgjimi aktiv u identifikuan si forma të rënd</w:t>
      </w:r>
      <w:r>
        <w:rPr>
          <w:rFonts w:ascii="Times New Roman" w:eastAsia="Times New Roman" w:hAnsi="Times New Roman" w:cs="Times New Roman"/>
          <w:sz w:val="24"/>
          <w:szCs w:val="24"/>
        </w:rPr>
        <w:t xml:space="preserve">ësishme të komunikimit që kontribuojnë në përfshirjen aktive të nxënësve. Gjithashtu, feedback-u i vazhdueshëm dhe konstruktiv u vlerësua si faktor kyç për përmirësimin e të nxënit dhe zhvillimin e performancës akademike. Analizat </w:t>
      </w:r>
      <w:r>
        <w:rPr>
          <w:rFonts w:ascii="Times New Roman" w:eastAsia="Times New Roman" w:hAnsi="Times New Roman" w:cs="Times New Roman"/>
          <w:sz w:val="24"/>
          <w:szCs w:val="24"/>
        </w:rPr>
        <w:lastRenderedPageBreak/>
        <w:t>statistikore treguan lidh</w:t>
      </w:r>
      <w:r>
        <w:rPr>
          <w:rFonts w:ascii="Times New Roman" w:eastAsia="Times New Roman" w:hAnsi="Times New Roman" w:cs="Times New Roman"/>
          <w:sz w:val="24"/>
          <w:szCs w:val="24"/>
        </w:rPr>
        <w:t>je pozitive dhe statistikisht domethënëse ndërmjet komunikimit pedagogjik, feedback-ut dhe vlerësimit formativ cilësor. Po ashtu, rezultatet e regresionit treguan se komunikimi dhe feedback-u shpjegojnë një pjesë të konsiderueshme të variancës së vlerësimi</w:t>
      </w:r>
      <w:r>
        <w:rPr>
          <w:rFonts w:ascii="Times New Roman" w:eastAsia="Times New Roman" w:hAnsi="Times New Roman" w:cs="Times New Roman"/>
          <w:sz w:val="24"/>
          <w:szCs w:val="24"/>
        </w:rPr>
        <w:t>t formativ.</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komunikimi pedagogjik, vlerësimi formativ, feedback-u, arsimi fillor, mësimdhënësit, të nxënit.</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Veronë Makolli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Zbatimi i politikave të decentralizimit dhe ndikimi në menaxhimin arsimor: Një studim nga perspektiva e akterëve institucionalë</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Majlinda Gjelaj</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Iliriana Tahiraj</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Blerim Saqipi - mentor</w:t>
      </w:r>
    </w:p>
    <w:p w:rsidR="00C94A9A" w:rsidRDefault="00C94A9A">
      <w:pPr>
        <w:jc w:val="both"/>
        <w:rPr>
          <w:rFonts w:ascii="Times New Roman" w:eastAsia="Times New Roman" w:hAnsi="Times New Roman" w:cs="Times New Roman"/>
          <w:b/>
          <w:bCs/>
          <w:sz w:val="24"/>
          <w:szCs w:val="24"/>
        </w:rPr>
      </w:pP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hul</w:t>
      </w:r>
      <w:r>
        <w:rPr>
          <w:rFonts w:ascii="Times New Roman" w:eastAsia="Times New Roman" w:hAnsi="Times New Roman" w:cs="Times New Roman"/>
          <w:sz w:val="24"/>
          <w:szCs w:val="24"/>
        </w:rPr>
        <w:t>umtim fokusohet në analizën e politikave të decentralizimit në menaxhimin e institucioneve arsimore, me synim identifikimin e sfidave dhe mundësive që ofron ky proces për përmirësimin e cilësisë së arsimit. Decentralizimi si një proces i transferimit të pu</w:t>
      </w:r>
      <w:r>
        <w:rPr>
          <w:rFonts w:ascii="Times New Roman" w:eastAsia="Times New Roman" w:hAnsi="Times New Roman" w:cs="Times New Roman"/>
          <w:sz w:val="24"/>
          <w:szCs w:val="24"/>
        </w:rPr>
        <w:t>shtetit, mund të çojë në rritje të përgjegjësisë lokale për arsimin, duke i dhënë komuniteteve më shumë kontroll mbi shkollat e tyre.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Qëllimi i këtij studimi është të analizojë qëndrimet dhe përvojat e akterëve kryesorë institucionalë lidhur me zbatimin e </w:t>
      </w:r>
      <w:r>
        <w:rPr>
          <w:rFonts w:ascii="Times New Roman" w:eastAsia="Times New Roman" w:hAnsi="Times New Roman" w:cs="Times New Roman"/>
          <w:sz w:val="24"/>
          <w:szCs w:val="24"/>
        </w:rPr>
        <w:t xml:space="preserve">legjislacionit dhe politikave arsimore të decentralizimit në arsim, si dhe ndikimin e tyre në menaxhimin e institucioneve arsimore në nivel lokal dhe në nivel shkolle. Për këtë hulumtim, metodologjia e cila u përdor ishte cilësore ose kualitative, kjo për </w:t>
      </w:r>
      <w:r>
        <w:rPr>
          <w:rFonts w:ascii="Times New Roman" w:eastAsia="Times New Roman" w:hAnsi="Times New Roman" w:cs="Times New Roman"/>
          <w:sz w:val="24"/>
          <w:szCs w:val="24"/>
        </w:rPr>
        <w:t>të siguruar një kuptim të plotë të këtij fenomeni. Instrumentet e këtij hulumtimi ishin intervistat gjysmë të strukturuara. Pjesëmarrës ishin dy (2) drejtorë të shkollave fillore publike në Komunën e Prishtinës, një zyrtare e arsimit për Komunën e Prishtin</w:t>
      </w:r>
      <w:r>
        <w:rPr>
          <w:rFonts w:ascii="Times New Roman" w:eastAsia="Times New Roman" w:hAnsi="Times New Roman" w:cs="Times New Roman"/>
          <w:sz w:val="24"/>
          <w:szCs w:val="24"/>
        </w:rPr>
        <w:t>ës, një zyrtar nga Instituti Pedagogjik dhe një profesor nga Fakulteti i Edukimit. Mostra e përzgjedhur për këtë hulumtim është mostër e qëllimshme.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studimit treguan se zbatimi i politikave të decentralizimit në arsimin parauniversitar në Koso</w:t>
      </w:r>
      <w:r>
        <w:rPr>
          <w:rFonts w:ascii="Times New Roman" w:eastAsia="Times New Roman" w:hAnsi="Times New Roman" w:cs="Times New Roman"/>
          <w:sz w:val="24"/>
          <w:szCs w:val="24"/>
        </w:rPr>
        <w:t>vë mbetet ende i pjesshëm dhe i kufizuar në praktikë. Edhe pse legjislacioni parasheh rritje të autonomisë së shkollave, akterët institucionalë, drejtorët, zyrtarët komunalë dhe përfaqësuesit akademikë theksojnë se proceset kyçe si financat, punësimi dhe v</w:t>
      </w:r>
      <w:r>
        <w:rPr>
          <w:rFonts w:ascii="Times New Roman" w:eastAsia="Times New Roman" w:hAnsi="Times New Roman" w:cs="Times New Roman"/>
          <w:sz w:val="24"/>
          <w:szCs w:val="24"/>
        </w:rPr>
        <w:t xml:space="preserve">endimmarrja strategjike vazhdojnë të varen nga niveli komunal ose qendror. Gjetjet tregojnë se shkollat përballen me sfida </w:t>
      </w:r>
      <w:r>
        <w:rPr>
          <w:rFonts w:ascii="Times New Roman" w:eastAsia="Times New Roman" w:hAnsi="Times New Roman" w:cs="Times New Roman"/>
          <w:sz w:val="24"/>
          <w:szCs w:val="24"/>
        </w:rPr>
        <w:lastRenderedPageBreak/>
        <w:t>të shumta burokratike dhe mungesë të qartësimit të kompetencave, gjë që kufizon funksionimin efektiv të menaxhimit arsimor. Megjithat</w:t>
      </w:r>
      <w:r>
        <w:rPr>
          <w:rFonts w:ascii="Times New Roman" w:eastAsia="Times New Roman" w:hAnsi="Times New Roman" w:cs="Times New Roman"/>
          <w:sz w:val="24"/>
          <w:szCs w:val="24"/>
        </w:rPr>
        <w:t>ë, studimi nxori edhe aspekte pozitive, si rritja e përgjegjësisë, bashkëpunimi më i ngushtë me komunitetin dhe mundësia për t’iu përgjigjur më shpejt nevojave lokale. Në tërësi, decentralizimi shihet si një proces me potencial, por që kërkon rishikim të p</w:t>
      </w:r>
      <w:r>
        <w:rPr>
          <w:rFonts w:ascii="Times New Roman" w:eastAsia="Times New Roman" w:hAnsi="Times New Roman" w:cs="Times New Roman"/>
          <w:sz w:val="24"/>
          <w:szCs w:val="24"/>
        </w:rPr>
        <w:t>olitikave, qartësim të roleve dhe mbështetje më të madhe institucionale për të siguruar ndikim real dhe të qëndrueshëm në menaxhimin arsimor.</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Decentralizimi, menaxhimi arsimor, akterët institucionalë</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Kaltrina Xhafiqi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Roli i feedback-ut të mësimdhënësve në përmirësimin e rezultateve të nxënësve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Arlinda Beka-Mentore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Zabeli-K</w:t>
      </w:r>
      <w:r>
        <w:rPr>
          <w:rFonts w:ascii="Times New Roman" w:eastAsia="Times New Roman" w:hAnsi="Times New Roman" w:cs="Times New Roman"/>
          <w:b/>
          <w:bCs/>
          <w:sz w:val="24"/>
          <w:szCs w:val="24"/>
        </w:rPr>
        <w:t>ryetar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Dr. Vjollca Ahmedi-Anëtare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këtë hulumtim është shqyrtuar roli i feedback-ut të mësimdhënësve në përmirësimin e rezultateve të nxënësve, duke analizuar se si rezulton ai në procesin mësimor. Qëllimi i këtij hulumtimi ësht</w:t>
      </w:r>
      <w:r>
        <w:rPr>
          <w:rFonts w:ascii="Times New Roman" w:eastAsia="Times New Roman" w:hAnsi="Times New Roman" w:cs="Times New Roman"/>
          <w:sz w:val="24"/>
          <w:szCs w:val="24"/>
        </w:rPr>
        <w:t>ë të shqyrtoj dhe të analizoj rolin e feedback-ut në përmirësimin e rezultateve të nxënësve. Gjithashtu ky hulumtim identifikon mënyrat efektive përmes të cilave feedback-u rezulton pozitivisht në procesin e mësimdhënies dhe të nxënit, duke kontrubuar në a</w:t>
      </w:r>
      <w:r>
        <w:rPr>
          <w:rFonts w:ascii="Times New Roman" w:eastAsia="Times New Roman" w:hAnsi="Times New Roman" w:cs="Times New Roman"/>
          <w:sz w:val="24"/>
          <w:szCs w:val="24"/>
        </w:rPr>
        <w:t>vancimin dhe zhvillimin akademik të nxënësve. Poashtu, shikohet nëse feedback-u i dhënë në mënyrën konstruktive dhe të vazhdueshme mund të përmirësojë aftësitë e nxënësve, motivimin dhe rritjet e rezultateve akademike. Hulumtim është realizuar përmes metod</w:t>
      </w:r>
      <w:r>
        <w:rPr>
          <w:rFonts w:ascii="Times New Roman" w:eastAsia="Times New Roman" w:hAnsi="Times New Roman" w:cs="Times New Roman"/>
          <w:sz w:val="24"/>
          <w:szCs w:val="24"/>
        </w:rPr>
        <w:t>ologjisë kualitative, ndërsa si instrument është përdorur intervista gjysmë e strukturuar me mësimdhënës të cilët aplikojnë feedback-un në procesin mësimorë me nxënës. Modeli i hulumtimit është ai fenomenologjik që ka ndihmuar të kuptojë më thellë përcepti</w:t>
      </w:r>
      <w:r>
        <w:rPr>
          <w:rFonts w:ascii="Times New Roman" w:eastAsia="Times New Roman" w:hAnsi="Times New Roman" w:cs="Times New Roman"/>
          <w:sz w:val="24"/>
          <w:szCs w:val="24"/>
        </w:rPr>
        <w:t>met dhe eksperiencat e mësimdhënësce gjatë dhënies së feedback-ut. Mostra që është përdorur është ajo e qëllimshme që ka siguruar që të dhënat e respodentëve të jenë më reale dhe të vlefshme për këtë hulumtim. Kurse analiza e të dhënave është bërë përmes a</w:t>
      </w:r>
      <w:r>
        <w:rPr>
          <w:rFonts w:ascii="Times New Roman" w:eastAsia="Times New Roman" w:hAnsi="Times New Roman" w:cs="Times New Roman"/>
          <w:sz w:val="24"/>
          <w:szCs w:val="24"/>
        </w:rPr>
        <w:t xml:space="preserve">nalizës tematike e cila ka ndihmuar të kuptohen më thellë përjetimet e mësimdhënësve gjatë aplikimit të feedback-ut me nxënësit gjatë orëve mësimore. Kurse, sa i përket rezultateve vërehet së më shumë vështirësi mësimdhënësit kanë në dhënien e feedback-ut </w:t>
      </w:r>
      <w:r>
        <w:rPr>
          <w:rFonts w:ascii="Times New Roman" w:eastAsia="Times New Roman" w:hAnsi="Times New Roman" w:cs="Times New Roman"/>
          <w:sz w:val="24"/>
          <w:szCs w:val="24"/>
        </w:rPr>
        <w:t xml:space="preserve">kur klasat janë të mbingarkuara me nxënës dhe limit i kohës në këto klasa, kështu nxënësit nuk mund </w:t>
      </w:r>
      <w:r>
        <w:rPr>
          <w:rFonts w:ascii="Times New Roman" w:eastAsia="Times New Roman" w:hAnsi="Times New Roman" w:cs="Times New Roman"/>
          <w:sz w:val="24"/>
          <w:szCs w:val="24"/>
        </w:rPr>
        <w:lastRenderedPageBreak/>
        <w:t>të përfshihen të gjithë në dhënien e feedback-ut nga ana e mësimdhënësve dhe nuk mund të shfaqin arritje të larta akademike dhe kjo mund të ndikoj edhe në p</w:t>
      </w:r>
      <w:r>
        <w:rPr>
          <w:rFonts w:ascii="Times New Roman" w:eastAsia="Times New Roman" w:hAnsi="Times New Roman" w:cs="Times New Roman"/>
          <w:sz w:val="24"/>
          <w:szCs w:val="24"/>
        </w:rPr>
        <w:t>ërformancë më të dobët.</w:t>
      </w:r>
    </w:p>
    <w:p w:rsidR="00C94A9A" w:rsidRDefault="00C94A9A">
      <w:pPr>
        <w:spacing w:after="200"/>
        <w:jc w:val="both"/>
        <w:rPr>
          <w:rFonts w:ascii="Times New Roman" w:eastAsia="Times New Roman" w:hAnsi="Times New Roman" w:cs="Times New Roman"/>
          <w:b/>
          <w:bCs/>
          <w:i/>
          <w:iCs/>
          <w:sz w:val="24"/>
          <w:szCs w:val="24"/>
        </w:rPr>
      </w:pPr>
    </w:p>
    <w:p w:rsidR="00C94A9A" w:rsidRDefault="007B0F9B">
      <w:pPr>
        <w:spacing w:after="200"/>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Fjalët kyçe</w:t>
      </w:r>
      <w:r>
        <w:rPr>
          <w:rFonts w:ascii="Times New Roman" w:eastAsia="Times New Roman" w:hAnsi="Times New Roman" w:cs="Times New Roman"/>
          <w:i/>
          <w:iCs/>
          <w:sz w:val="24"/>
          <w:szCs w:val="24"/>
        </w:rPr>
        <w:t>: arritje akademike, feedback, mësimdhënës, nxënës dhe rezultate të të nxënit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Vera Hajdini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Manifestimi i reformave arsimore dhe ngarkesës administrative në shpenzimin profesional të mësimdhënësve në ciklin fillor në Kosovë</w:t>
      </w:r>
    </w:p>
    <w:p w:rsidR="00C94A9A" w:rsidRDefault="007B0F9B">
      <w:pPr>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Arlinda Beka-Mentore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Zabeli-Kryetar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Asoc. Dr. Teuta Danuza-Anëtare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Reformat arsimore dhe ngarkesa administrative paraqesin sfida të rëndësishme në punën e mësimdhënësve të ciklit fillor, duke ndikuar në organizimin e mësimdhënies, kohën për punë me nxënës dhe mirëqenien</w:t>
      </w:r>
      <w:r>
        <w:rPr>
          <w:rFonts w:ascii="Times New Roman" w:eastAsia="Times New Roman" w:hAnsi="Times New Roman" w:cs="Times New Roman"/>
          <w:sz w:val="24"/>
          <w:szCs w:val="24"/>
        </w:rPr>
        <w:t xml:space="preserve"> profesionale. Në kontekstin e arsimit në Kosovë, ndryshimet në kurrikulë, kërkesat për planifikim, raportim dhe dokumentacion, si dhe përgjegjësitë shtesë në shkollë, shpesh lidhen me lodhje emocionale dhe mendore te mësimdhënësit.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hulumti</w:t>
      </w:r>
      <w:r>
        <w:rPr>
          <w:rFonts w:ascii="Times New Roman" w:eastAsia="Times New Roman" w:hAnsi="Times New Roman" w:cs="Times New Roman"/>
          <w:sz w:val="24"/>
          <w:szCs w:val="24"/>
        </w:rPr>
        <w:t>mi është të shqyrtojë mënyrën se si reformat arsimore dhe ngarkesa administrative reflektohen në përjetimet e shpenzimit profesional të mësimdhënësve të ciklit fillor në Kosovë, si dhe të analizojë rolin e mbështetjes profesionale dhe strategjive përballue</w:t>
      </w:r>
      <w:r>
        <w:rPr>
          <w:rFonts w:ascii="Times New Roman" w:eastAsia="Times New Roman" w:hAnsi="Times New Roman" w:cs="Times New Roman"/>
          <w:sz w:val="24"/>
          <w:szCs w:val="24"/>
        </w:rPr>
        <w:t>se në këtë proces.</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është realizuar përmes qasjes cilësore me orientim fenomenologjik, duke përdorur intervista gjysmë të strukturuara me 15 mësimdhënës nga komunat e Prishtinës, Ferizajt dhe Gjilanit. Pjesëmarrësit kanë përvojë pune nga 1 deri në</w:t>
      </w:r>
      <w:r>
        <w:rPr>
          <w:rFonts w:ascii="Times New Roman" w:eastAsia="Times New Roman" w:hAnsi="Times New Roman" w:cs="Times New Roman"/>
          <w:sz w:val="24"/>
          <w:szCs w:val="24"/>
        </w:rPr>
        <w:t xml:space="preserve"> 33 vite dhe janë përzgjedhur përmes kampionimit të qëllimshëm, të kombinuar me metodën “top dëbore”. Të dhënat janë analizuar përmes analizës tematike, duke identifikuar kodet dhe temat kryesore që lidhen me përvojat e pjesëmarrësve.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tregojnë s</w:t>
      </w:r>
      <w:r>
        <w:rPr>
          <w:rFonts w:ascii="Times New Roman" w:eastAsia="Times New Roman" w:hAnsi="Times New Roman" w:cs="Times New Roman"/>
          <w:sz w:val="24"/>
          <w:szCs w:val="24"/>
        </w:rPr>
        <w:t>e reformat arsimore perceptohen me ndikim të dyanshëm: ato vlerësohen për orientimin drejt nxënësit dhe metodave bashkëkohore, por përjetohen si sfiduese kur zbatohen pa përgatitje dhe konsultim të mjaftueshëm. Ngarkesa administrative lidhet kryesisht me p</w:t>
      </w:r>
      <w:r>
        <w:rPr>
          <w:rFonts w:ascii="Times New Roman" w:eastAsia="Times New Roman" w:hAnsi="Times New Roman" w:cs="Times New Roman"/>
          <w:sz w:val="24"/>
          <w:szCs w:val="24"/>
        </w:rPr>
        <w:t xml:space="preserve">lanifikimet, raportet, evidencat dhe dokumentacionin e përsëritur, të cilat marrin kohë edhe jashtë orarit të punës. Mësimdhënësit e përjetojnë lodhjen profesionale kryesisht në aspektin emocional dhe </w:t>
      </w:r>
      <w:r>
        <w:rPr>
          <w:rFonts w:ascii="Times New Roman" w:eastAsia="Times New Roman" w:hAnsi="Times New Roman" w:cs="Times New Roman"/>
          <w:sz w:val="24"/>
          <w:szCs w:val="24"/>
        </w:rPr>
        <w:lastRenderedPageBreak/>
        <w:t>mendor, ndërsa mbështetjen më të shpeshtë e gjejnë te k</w:t>
      </w:r>
      <w:r>
        <w:rPr>
          <w:rFonts w:ascii="Times New Roman" w:eastAsia="Times New Roman" w:hAnsi="Times New Roman" w:cs="Times New Roman"/>
          <w:sz w:val="24"/>
          <w:szCs w:val="24"/>
        </w:rPr>
        <w:t>olegët. Gjetjet sugjerojnë nevojën për reduktim të dokumentacionit, digjitalizim funksional, më shumë staf mbështetës dhe përfshirje më të madhe të mësimdhënësve në vendimmarrje.</w:t>
      </w:r>
    </w:p>
    <w:p w:rsidR="00C94A9A" w:rsidRDefault="007B0F9B">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Fjalët kyçe:</w:t>
      </w:r>
      <w:r>
        <w:rPr>
          <w:rFonts w:ascii="Times New Roman" w:eastAsia="Times New Roman" w:hAnsi="Times New Roman" w:cs="Times New Roman"/>
          <w:i/>
          <w:iCs/>
          <w:sz w:val="24"/>
          <w:szCs w:val="24"/>
        </w:rPr>
        <w:t xml:space="preserve"> reformat arsimore, ngarkesa administrative, mbështetja profesionale, shpenzimi profesional, mësimdhënësit e ciklit fillor.</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Selvije Isufi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Tema: </w:t>
      </w:r>
      <w:r>
        <w:rPr>
          <w:rFonts w:ascii="Times New Roman" w:eastAsia="Times New Roman" w:hAnsi="Times New Roman" w:cs="Times New Roman"/>
          <w:b/>
          <w:bCs/>
          <w:sz w:val="24"/>
          <w:szCs w:val="24"/>
          <w:highlight w:val="white"/>
        </w:rPr>
        <w:t>Marrëdhënia mes lex</w:t>
      </w:r>
      <w:r>
        <w:rPr>
          <w:rFonts w:ascii="Times New Roman" w:eastAsia="Times New Roman" w:hAnsi="Times New Roman" w:cs="Times New Roman"/>
          <w:b/>
          <w:bCs/>
          <w:sz w:val="24"/>
          <w:szCs w:val="24"/>
          <w:highlight w:val="white"/>
        </w:rPr>
        <w:t>im-kuptimit dhe zhvillimit të mendimit kritik te nxënësit  e shkallës së dytë</w:t>
      </w:r>
      <w:r>
        <w:rPr>
          <w:rFonts w:ascii="Times New Roman" w:eastAsia="Times New Roman" w:hAnsi="Times New Roman" w:cs="Times New Roman"/>
          <w:b/>
          <w:bCs/>
          <w:sz w:val="24"/>
          <w:szCs w:val="24"/>
        </w:rPr>
        <w:t xml:space="preserve">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Muhamet Peci, mentor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Rozafa Ferizi Shala,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Albulena Metaj, anetare</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Zhvillimi i kurrikulave të reja përfshinë zhvillimin e aftësive të shekullit XX</w:t>
      </w:r>
      <w:r>
        <w:rPr>
          <w:rFonts w:ascii="Times New Roman" w:eastAsia="Times New Roman" w:hAnsi="Times New Roman" w:cs="Times New Roman"/>
          <w:sz w:val="24"/>
          <w:szCs w:val="24"/>
        </w:rPr>
        <w:t>I. Ndër të tjera këto aftësi përfshijnë lexim-kuptimin dhe zhvillimin e mendimit kritik. Me gjithë përpjekjet e bëra për t’i zhvilluar te nxënësit këto aftësi, rezultatet e testit ndërkombëtarë PISA na tregojnë se këto koncepte nuk janë zhvilluar mjaftuesh</w:t>
      </w:r>
      <w:r>
        <w:rPr>
          <w:rFonts w:ascii="Times New Roman" w:eastAsia="Times New Roman" w:hAnsi="Times New Roman" w:cs="Times New Roman"/>
          <w:sz w:val="24"/>
          <w:szCs w:val="24"/>
        </w:rPr>
        <w:t xml:space="preserve">ëm te nxënësit e shkollave fillore. Si problematikë e këtij hulumtimi është se nxënësit kanë vështirësi të konsiderueshme në lexim-kuptimin e materialeve, si dhe në të menduarit e nivelit të lartë, apo zhvillimin e mendimit kritik. Literatura e deritashme </w:t>
      </w:r>
      <w:r>
        <w:rPr>
          <w:rFonts w:ascii="Times New Roman" w:eastAsia="Times New Roman" w:hAnsi="Times New Roman" w:cs="Times New Roman"/>
          <w:sz w:val="24"/>
          <w:szCs w:val="24"/>
        </w:rPr>
        <w:t xml:space="preserve">e ka bërë të ditur se ekziston një marrëdhnje pozitive mes këtyre dy variablave dhe si qëllim kryesor i këtij hulumtimi është të zbuloj se çfarë marrëdhënie ekziston mes aftësisë së lexim-kuptimit dhe zhvillimit të mendimit kritik në kontekstin e Kosovës. </w:t>
      </w:r>
      <w:r>
        <w:rPr>
          <w:rFonts w:ascii="Times New Roman" w:eastAsia="Times New Roman" w:hAnsi="Times New Roman" w:cs="Times New Roman"/>
          <w:sz w:val="24"/>
          <w:szCs w:val="24"/>
        </w:rPr>
        <w:t>Ky studim aplikon një qasje sasiore korrelative, për të zbuluar marrëdhëniet mes dy variablave. Me anë të mostërs së thjeshtë të shtresëzuar në hulumtim janë përzgjedhur 446 pjesëmarrës, në të shkollat publike të Kosovës, kryesisht nxënës të klasave III, I</w:t>
      </w:r>
      <w:r>
        <w:rPr>
          <w:rFonts w:ascii="Times New Roman" w:eastAsia="Times New Roman" w:hAnsi="Times New Roman" w:cs="Times New Roman"/>
          <w:sz w:val="24"/>
          <w:szCs w:val="24"/>
        </w:rPr>
        <w:t>V dhe V.</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Instrumenti i përdorur është pyetësori. Për matjen e lexim-kuptimit perdoret testi nga PIRLS, ndërsa për mendimin kritik pyetësori i hartuar nga Lluçinar dhe Akar (2021), që përbëhet nga katër shkallë të Likertit. Si analiza kryesore të këtij hulu</w:t>
      </w:r>
      <w:r>
        <w:rPr>
          <w:rFonts w:ascii="Times New Roman" w:eastAsia="Times New Roman" w:hAnsi="Times New Roman" w:cs="Times New Roman"/>
          <w:sz w:val="24"/>
          <w:szCs w:val="24"/>
        </w:rPr>
        <w:t>mtimi janë: analiza e Korrelacionit, e cila na jep informata rreth marrëdhënies mes lexim-kuptimit dhe mendimit kritik. Gjithashtu do të përdoret edhe Anova njëkahëshe për të parë nëse ekzistojnë dallime në raportimin e variablave nga grupmoshat e ndryshme</w:t>
      </w:r>
      <w:r>
        <w:rPr>
          <w:rFonts w:ascii="Times New Roman" w:eastAsia="Times New Roman" w:hAnsi="Times New Roman" w:cs="Times New Roman"/>
          <w:sz w:val="24"/>
          <w:szCs w:val="24"/>
        </w:rPr>
        <w:t xml:space="preserve"> të nxënësve. Rezultatet e dala nga ky hulumtimi janë që ekziston një lidhje pozitive e rëndësisë statistikore mes lexim-kuptimit dhe mendimit kritik te nxënësit e shkallës së dytë.</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Fjalët kyçe: lexim-kuptimi, mendimi kritik, nxënësit, Taksonomia e Bloomi</w:t>
      </w:r>
      <w:r>
        <w:rPr>
          <w:rFonts w:ascii="Times New Roman" w:eastAsia="Times New Roman" w:hAnsi="Times New Roman" w:cs="Times New Roman"/>
          <w:sz w:val="24"/>
          <w:szCs w:val="24"/>
        </w:rPr>
        <w:t>t</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Bleona Gërgjaliu</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Roli i mësuesve në identifikimin, mbështetjen dhe zhvillimin e aftësive të të shprehurit publik te nxënësit në arsimin fillor: Qasje kërkimore në fushën e edukimit.</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Dr.sc.Ganimete Kulinxha-kryetare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Dr.sc.Vlora Sylaj-mentore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Dr.sc.Albulena Metaj-anëtare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Aftësia e të shprehurit publik përbën një komponent thelbësor të zhvillimit akademik, social dhe emocional të nxënësve të arsimit fillor, duke ndikuar drejtpërdrejt në vetëbesimin, pjesëmarrjen klasore dhe kompe</w:t>
      </w:r>
      <w:r>
        <w:rPr>
          <w:rFonts w:ascii="Times New Roman" w:eastAsia="Times New Roman" w:hAnsi="Times New Roman" w:cs="Times New Roman"/>
          <w:sz w:val="24"/>
          <w:szCs w:val="24"/>
        </w:rPr>
        <w:t>tencat komunikuese. Megjithatë, shumë nxënës përballen me vështirësi në të folurit publik për shkak të ndrojtjes, ankthit social, pasigurisë ose mungesës së përvojës, gjë që shpesh i pengon të angazhohen në mënyrë aktive në aktivitetet mësimore.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Duke pasur</w:t>
      </w:r>
      <w:r>
        <w:rPr>
          <w:rFonts w:ascii="Times New Roman" w:eastAsia="Times New Roman" w:hAnsi="Times New Roman" w:cs="Times New Roman"/>
          <w:sz w:val="24"/>
          <w:szCs w:val="24"/>
        </w:rPr>
        <w:t xml:space="preserve"> parasysh këto zhvillime, ky studim synon të eksplorojë rolin e mësuesve të arsimit fillor në identifikimin e nxënësve me vështirësi në të shprehurit publik, strategjitë dhe metodat që</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 përdorin për t’i mbështetur, si dhe ndikimin e kësaj mbështetjeje n</w:t>
      </w:r>
      <w:r>
        <w:rPr>
          <w:rFonts w:ascii="Times New Roman" w:eastAsia="Times New Roman" w:hAnsi="Times New Roman" w:cs="Times New Roman"/>
          <w:sz w:val="24"/>
          <w:szCs w:val="24"/>
        </w:rPr>
        <w:t>ë vetëbesimin dhe performancën verbale/joverbale të nxënësve. Pyetja kryesore e hulumtimit është: Si e identifikojnë mësuesit vështirësinë e të shprehurit publik tek nxënësit dhe cilat strategji përdorin për të lehtësuar zhvillimin e këtyre aftësive? Metod</w:t>
      </w:r>
      <w:r>
        <w:rPr>
          <w:rFonts w:ascii="Times New Roman" w:eastAsia="Times New Roman" w:hAnsi="Times New Roman" w:cs="Times New Roman"/>
          <w:sz w:val="24"/>
          <w:szCs w:val="24"/>
        </w:rPr>
        <w:t xml:space="preserve">ologjia e përdorur është mix cilësore dhe sasiore, me dizajn eksplorues. Të dhënat do të mblidhen përmes intervistave gjysmë të strukturuara me mësues të arsimit fillor, të përzgjedhur përmes mostrës së qëllimshme. Instrumenti i hulumtimit do të përfshijë </w:t>
      </w:r>
      <w:r>
        <w:rPr>
          <w:rFonts w:ascii="Times New Roman" w:eastAsia="Times New Roman" w:hAnsi="Times New Roman" w:cs="Times New Roman"/>
          <w:sz w:val="24"/>
          <w:szCs w:val="24"/>
        </w:rPr>
        <w:t xml:space="preserve">pyetje të konceptuara në bazë të literaturës bashkëkohore dhe që synojnë të sigurojnë informacione të thelluara rreth praktikave të mësuesve. Procedurat e mbledhjes së të dhënave përfshijnë kontaktimin e pjesëmarrësve, caktimin e intervistave, pyetesorit, </w:t>
      </w:r>
      <w:r>
        <w:rPr>
          <w:rFonts w:ascii="Times New Roman" w:eastAsia="Times New Roman" w:hAnsi="Times New Roman" w:cs="Times New Roman"/>
          <w:sz w:val="24"/>
          <w:szCs w:val="24"/>
        </w:rPr>
        <w:t>sigurimin e konfidencialitetit, regjistrimin dhe transkriptimin e të dhënave. Studimi synon të kontribuojë në kuptimin e praktikave pedagogjike që përmirësojnë të folurit publik dhe të ofrojë rekomandime të dobishme për zhvillimin profesional të mësuesve.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Fjalët kyçe :</w:t>
      </w:r>
      <w:r>
        <w:rPr>
          <w:rFonts w:ascii="Times New Roman" w:eastAsia="Times New Roman" w:hAnsi="Times New Roman" w:cs="Times New Roman"/>
          <w:sz w:val="24"/>
          <w:szCs w:val="24"/>
        </w:rPr>
        <w:t xml:space="preserve"> Ankthi i komunikimit, Kompetenca komunikuese, Mësimdhënia mbështetëse, Të</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folurit publik, Vështirësitë e të shprehurit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Majlinda Gashi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Ndërlid</w:t>
      </w:r>
      <w:r>
        <w:rPr>
          <w:rFonts w:ascii="Times New Roman" w:eastAsia="Times New Roman" w:hAnsi="Times New Roman" w:cs="Times New Roman"/>
          <w:b/>
          <w:bCs/>
          <w:sz w:val="24"/>
          <w:szCs w:val="24"/>
        </w:rPr>
        <w:t>hja ndërmjet përdorimit të inteligjencës artificiale dhe motivimit të nxënësve për të mësuar</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Dr.sc.Krenare Pireva Nuci -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Dr.sc.Vlora Sylaj-mentore - 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Dr.sc.Albulena Metaj Macula - 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hulumtim kishte për qëllim të analizojë ndërlidhjen ndërmjet përdorimit të inteligjencës artificiale dhe motivimit të nxënësve për të mësuar në arsimin fillor. Duke qenë se inteligjenca artificiale po përdoret gjithnjë e më shumë në procesin mësimor, st</w:t>
      </w:r>
      <w:r>
        <w:rPr>
          <w:rFonts w:ascii="Times New Roman" w:eastAsia="Times New Roman" w:hAnsi="Times New Roman" w:cs="Times New Roman"/>
          <w:sz w:val="24"/>
          <w:szCs w:val="24"/>
        </w:rPr>
        <w:t>udimi synoi të shqyrtojë se si përdorimi i saj lidhet me interesin, angazhimin dhe vullnetin e nxënësve për të mësuar, sipas perceptimeve të mësimdhënësve. Hulumtimi u realizua përmes qasjes sasiore dhe modelit përshkrues-korrelacional. Të dhënat u mblodhë</w:t>
      </w:r>
      <w:r>
        <w:rPr>
          <w:rFonts w:ascii="Times New Roman" w:eastAsia="Times New Roman" w:hAnsi="Times New Roman" w:cs="Times New Roman"/>
          <w:sz w:val="24"/>
          <w:szCs w:val="24"/>
        </w:rPr>
        <w:t>n përmes një pyetësori të strukturuar, i cili u administrua te 120 mësimdhënës të arsimit fillor. Për analizimin e të dhënave u përdorën statistikat deskriptive, analiza e besueshmërisë së instrumentit, si dhe analiza korrelacionale Pearson. Rezultatet e h</w:t>
      </w:r>
      <w:r>
        <w:rPr>
          <w:rFonts w:ascii="Times New Roman" w:eastAsia="Times New Roman" w:hAnsi="Times New Roman" w:cs="Times New Roman"/>
          <w:sz w:val="24"/>
          <w:szCs w:val="24"/>
        </w:rPr>
        <w:t>ulumtimit treguan se ekziston një lidhje pozitive dhe statistikisht  domethënëse ndërmjet përdorimit të inteligjencës artificiale në procesin mësimor dhe motivimit të nxënësve për të mësuar. Gjetjet treguan se mësimdhënësit e perceptojnë inteligjencën arti</w:t>
      </w:r>
      <w:r>
        <w:rPr>
          <w:rFonts w:ascii="Times New Roman" w:eastAsia="Times New Roman" w:hAnsi="Times New Roman" w:cs="Times New Roman"/>
          <w:sz w:val="24"/>
          <w:szCs w:val="24"/>
        </w:rPr>
        <w:t>ficiale si një mjet që mund të ndikojë pozitivisht në rritjen e interesit, angazhimit dhe pjesëmarrjes aktive të nxënësve gjatë procesit mësimor. Megjithatë, rezultatet theksuan edhe nevojën për përdorim të kujdesshëm dhe pedagogjikisht të orientuar të int</w:t>
      </w:r>
      <w:r>
        <w:rPr>
          <w:rFonts w:ascii="Times New Roman" w:eastAsia="Times New Roman" w:hAnsi="Times New Roman" w:cs="Times New Roman"/>
          <w:sz w:val="24"/>
          <w:szCs w:val="24"/>
        </w:rPr>
        <w:t>eligjencës artificiale, me qëllim që ajo të shërbejë si mbështetje për të nxënit dhe jo si zëvendësim i rolit të mësimdhënësit apo i përpjekjes së nxënësit. Studimi kontribuon në pasurimin e literaturës për përdorimin e inteligjencës artificiale në arsimin</w:t>
      </w:r>
      <w:r>
        <w:rPr>
          <w:rFonts w:ascii="Times New Roman" w:eastAsia="Times New Roman" w:hAnsi="Times New Roman" w:cs="Times New Roman"/>
          <w:sz w:val="24"/>
          <w:szCs w:val="24"/>
        </w:rPr>
        <w:t xml:space="preserve"> fillor në Kosovë dhe ofron rekomandime praktike për integrimin më efektiv të saj në procesin mësimor.</w:t>
      </w:r>
    </w:p>
    <w:p w:rsidR="00C94A9A" w:rsidRDefault="00C94A9A">
      <w:pPr>
        <w:jc w:val="both"/>
        <w:rPr>
          <w:rFonts w:ascii="Times New Roman" w:eastAsia="Times New Roman" w:hAnsi="Times New Roman" w:cs="Times New Roman"/>
          <w:i/>
          <w:iCs/>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Fjalët kyçe</w:t>
      </w:r>
      <w:r>
        <w:rPr>
          <w:rFonts w:ascii="Times New Roman" w:eastAsia="Times New Roman" w:hAnsi="Times New Roman" w:cs="Times New Roman"/>
          <w:sz w:val="24"/>
          <w:szCs w:val="24"/>
        </w:rPr>
        <w:t>: inteligjenca artificiale në arsim, motivimi i nxënësve, arsimi fillor, mësimdhënia.</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____________________________________________________</w:t>
      </w:r>
      <w:r>
        <w:rPr>
          <w:rFonts w:ascii="Times New Roman" w:eastAsia="Times New Roman" w:hAnsi="Times New Roman" w:cs="Times New Roman"/>
          <w:sz w:val="24"/>
          <w:szCs w:val="24"/>
        </w:rPr>
        <w:t>_________________________</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Samuella Zefaj</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Tema: Roli i strategjive efektive të mësimdhënies në përmirësimin e aftësive matematikore të nxënësve me diskalkuli në klasën e dytë</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 Ardita Devolli -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Dr.sc.Vlora Sylaj - 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Dr.sc.Adelina Hajrullahu – 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Diskalkulia, si një çrregullim specifik i të nxënit, paraqet një nga sfidat më të zakonshme në zhvillimin e aftësive matematikore tek nxënësit e arsimit fillor, duke ndikuar drejt</w:t>
      </w:r>
      <w:r>
        <w:rPr>
          <w:rFonts w:ascii="Times New Roman" w:eastAsia="Times New Roman" w:hAnsi="Times New Roman" w:cs="Times New Roman"/>
          <w:sz w:val="24"/>
          <w:szCs w:val="24"/>
        </w:rPr>
        <w:t>përdrejt në performancën e tyre akademike dhe në zhvillimin e vetëbesimit. Klasat e dyta konsiderohen një periudhë kritike për ndërhyrje tek nxënësit me diskalkuli, pasi në këtë fazë vendosen bazat themelore të të menduarit matematikor dhe të kuptimit të n</w:t>
      </w:r>
      <w:r>
        <w:rPr>
          <w:rFonts w:ascii="Times New Roman" w:eastAsia="Times New Roman" w:hAnsi="Times New Roman" w:cs="Times New Roman"/>
          <w:sz w:val="24"/>
          <w:szCs w:val="24"/>
        </w:rPr>
        <w:t>umrave. Në këtë moshë, nxënësit zhvillojnë aftësi kyçe si numërimi, krahasimi i sasive, kuptimi i vlerës së vendit dhe kryerja e operacioneve bazë, të cilat përbëjnë themelin për të gjitha konceptet matematikore të mëvonshme. Për më tepër, ndërhyrjet e her</w:t>
      </w:r>
      <w:r>
        <w:rPr>
          <w:rFonts w:ascii="Times New Roman" w:eastAsia="Times New Roman" w:hAnsi="Times New Roman" w:cs="Times New Roman"/>
          <w:sz w:val="24"/>
          <w:szCs w:val="24"/>
        </w:rPr>
        <w:t>shme pedagogjike janë dëshmuar të jenë më efektive, pasi truri i fëmijëve në këtë periudhë ka fleksibilitet më të madh për të përvetësuar koncepte të reja dhe për të korrigjuar gabimet në të nxënë.</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fokusohet në identifikimin e praktikave të përdo</w:t>
      </w:r>
      <w:r>
        <w:rPr>
          <w:rFonts w:ascii="Times New Roman" w:eastAsia="Times New Roman" w:hAnsi="Times New Roman" w:cs="Times New Roman"/>
          <w:sz w:val="24"/>
          <w:szCs w:val="24"/>
        </w:rPr>
        <w:t>rura nga mësimdhënësit, vlerësimin 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efektivitetit të tyre dhe analizimin e sfidave që hasen gjatë zbatimit të këtyre strategjive në mjedisin shkollor. Për realizimin e këtij studimi janë përdorur metodologjia cilësore me dizajn fenomenologjik, e cila mund</w:t>
      </w:r>
      <w:r>
        <w:rPr>
          <w:rFonts w:ascii="Times New Roman" w:eastAsia="Times New Roman" w:hAnsi="Times New Roman" w:cs="Times New Roman"/>
          <w:sz w:val="24"/>
          <w:szCs w:val="24"/>
        </w:rPr>
        <w:t>ëson të kuptojmë më thellë përvojat dhe perceptimet e mësimdhënësve lidhur me këtë fenomen. Të dhënat janë mbledhur përmes intervistave gjysmë të strukturuara me rreth 10 mësimdhënës të klasave të dyta në disa shkolla fillore të Gjakovës. Analiza e të dhën</w:t>
      </w:r>
      <w:r>
        <w:rPr>
          <w:rFonts w:ascii="Times New Roman" w:eastAsia="Times New Roman" w:hAnsi="Times New Roman" w:cs="Times New Roman"/>
          <w:sz w:val="24"/>
          <w:szCs w:val="24"/>
        </w:rPr>
        <w:t xml:space="preserve">ave është realizuar përmes analizës tematike, duke identifikuar modelet kryesore të përgjigjeve dhe praktikat më efektive në mësimdhënie. Rezultatet e pritshme pritet të theksojnë rëndësinë e përdorimit të strategjive si mësimi multisensorial, përdorimi i </w:t>
      </w:r>
      <w:r>
        <w:rPr>
          <w:rFonts w:ascii="Times New Roman" w:eastAsia="Times New Roman" w:hAnsi="Times New Roman" w:cs="Times New Roman"/>
          <w:sz w:val="24"/>
          <w:szCs w:val="24"/>
        </w:rPr>
        <w:t>materialeve konkrete dhe diferencimi i mësimdhënies, si dhe të evidentojnë nevojën për trajnime profesionale dhe mbështetje institucionale për mësimdhënësit. Ky studim synon të kontribuojë në përmirësimin e praktikave pedagogjike dhe në zhvillimin e një qa</w:t>
      </w:r>
      <w:r>
        <w:rPr>
          <w:rFonts w:ascii="Times New Roman" w:eastAsia="Times New Roman" w:hAnsi="Times New Roman" w:cs="Times New Roman"/>
          <w:sz w:val="24"/>
          <w:szCs w:val="24"/>
        </w:rPr>
        <w:t>sjeje më gjithëpërfshirëse dhe efektive në trajtimin e nxënësve me diskalkuli në arsimin fillor.</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Fjalë kyçe:</w:t>
      </w:r>
      <w:r>
        <w:rPr>
          <w:rFonts w:ascii="Times New Roman" w:eastAsia="Times New Roman" w:hAnsi="Times New Roman" w:cs="Times New Roman"/>
          <w:sz w:val="24"/>
          <w:szCs w:val="24"/>
        </w:rPr>
        <w:t xml:space="preserve"> diskalkulia, strategjitë e mësimdhënies, vështirësitë në të nxënë, arsimi fillor, gjithëpërfshirja.</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w:t>
      </w:r>
      <w:r>
        <w:rPr>
          <w:rFonts w:ascii="Times New Roman" w:eastAsia="Times New Roman" w:hAnsi="Times New Roman" w:cs="Times New Roman"/>
          <w:sz w:val="24"/>
          <w:szCs w:val="24"/>
        </w:rPr>
        <w:t xml:space="preserve">______________________________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Raymonda Gjoka</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Tema: Menaxhimi i sjelljeve të nxënësve me sindromën Doën në shkollat fillore: strategji, sfida dhe përfshirje gjithëpërfshirëse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 Ardita Devolli -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Dr.sc.Vlora Sylaj - 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 Donika Koliqi – 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Sindroma Doën është një gjendje gjenetike që shoqërohet me karakteristika të veçanta zhvillimore dhe njohëse, të cilat ndikojnë drejtpërdrejt në sjelljen dhe përfshirjen e nxënësve në</w:t>
      </w:r>
      <w:r>
        <w:rPr>
          <w:rFonts w:ascii="Times New Roman" w:eastAsia="Times New Roman" w:hAnsi="Times New Roman" w:cs="Times New Roman"/>
          <w:sz w:val="24"/>
          <w:szCs w:val="24"/>
        </w:rPr>
        <w:t xml:space="preserve"> procesin mësimor. Nxënësit me këtë sindromë shpesh përballen me vështirësi në komunikim, vetëkontroll dhe ndërveprim social, gjë që mund të reflektohet në sjellje sfiduese në mjedisin shkollor. Në shkollat fillore, menaxhimi i këtyre sjelljeve paraqet një</w:t>
      </w:r>
      <w:r>
        <w:rPr>
          <w:rFonts w:ascii="Times New Roman" w:eastAsia="Times New Roman" w:hAnsi="Times New Roman" w:cs="Times New Roman"/>
          <w:sz w:val="24"/>
          <w:szCs w:val="24"/>
        </w:rPr>
        <w:t xml:space="preserve"> sfidë të rëndësishme për mësimdhënësit, pasi kërkon qasje të diferencuara, strategji të përshtatura dhe mbështetje të vazhdueshme profesionale. Ky studim synon të analizojë mënyrat dhe strategjitë që përdorin mësimdhënësit për menaxhimin e sjelljeve të nx</w:t>
      </w:r>
      <w:r>
        <w:rPr>
          <w:rFonts w:ascii="Times New Roman" w:eastAsia="Times New Roman" w:hAnsi="Times New Roman" w:cs="Times New Roman"/>
          <w:sz w:val="24"/>
          <w:szCs w:val="24"/>
        </w:rPr>
        <w:t>ënësve me Sindromën Doën në shkollat fillore, si dhe të identifikojë sfidat dhe nevojat e tyre në këtë proces. Në mënyrë më specifike, studimi fokusohet në rolin e praktikave pedagogjike, organizimit të mjedisit mësimor dhe bashkëpunimit me prindërit dhe s</w:t>
      </w:r>
      <w:r>
        <w:rPr>
          <w:rFonts w:ascii="Times New Roman" w:eastAsia="Times New Roman" w:hAnsi="Times New Roman" w:cs="Times New Roman"/>
          <w:sz w:val="24"/>
          <w:szCs w:val="24"/>
        </w:rPr>
        <w:t>pecialistët në përmirësimin e sjelljes dhe përfshirjes së këtyre nxënësve në arsimin fillor.</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do të realizohet përmes metodologjisë cilësore me dizajn fenomenologjik, duke u fokusuar në përvojat dhe perceptimet e mësimdhënësve. Të dhënat do të mbl</w:t>
      </w:r>
      <w:r>
        <w:rPr>
          <w:rFonts w:ascii="Times New Roman" w:eastAsia="Times New Roman" w:hAnsi="Times New Roman" w:cs="Times New Roman"/>
          <w:sz w:val="24"/>
          <w:szCs w:val="24"/>
        </w:rPr>
        <w:t>idhen perms intervistave gjysmë të strukturuara me rreth 6 mësimdhënës të arsimit fillor në qytetin e Gjakovës që punojnë me nxënës me Sindromën Doën. Analiza e të dhënave do të bëhet përmes analizës tematike, duke identifikuar temat dhe modelet kryesore t</w:t>
      </w:r>
      <w:r>
        <w:rPr>
          <w:rFonts w:ascii="Times New Roman" w:eastAsia="Times New Roman" w:hAnsi="Times New Roman" w:cs="Times New Roman"/>
          <w:sz w:val="24"/>
          <w:szCs w:val="24"/>
        </w:rPr>
        <w:t>ë përgjigjeve. Rezultatet e pritura pritet të nxjerrin në pah strategjitë më efektive të menaxhimit të sjelljes, rëndësinë e një mjedisi mbështetës dhe të strukturuar, si dhe nevojën për trajnime profesionale dhe bashkëpunim ndërinstitucional për përmirësi</w:t>
      </w:r>
      <w:r>
        <w:rPr>
          <w:rFonts w:ascii="Times New Roman" w:eastAsia="Times New Roman" w:hAnsi="Times New Roman" w:cs="Times New Roman"/>
          <w:sz w:val="24"/>
          <w:szCs w:val="24"/>
        </w:rPr>
        <w:t>min e praktikave gjithëpërfshirëse.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Fjalë kyçe:</w:t>
      </w:r>
      <w:r>
        <w:rPr>
          <w:rFonts w:ascii="Times New Roman" w:eastAsia="Times New Roman" w:hAnsi="Times New Roman" w:cs="Times New Roman"/>
          <w:sz w:val="24"/>
          <w:szCs w:val="24"/>
        </w:rPr>
        <w:t xml:space="preserve"> Sindroma Doën, menaxhimi i sjelljes, arsimi fillor, gjithëpërfshirja, strategjitë pedagogjike.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Qendresa Gashi</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w:t>
      </w:r>
      <w:r>
        <w:rPr>
          <w:rFonts w:ascii="Times New Roman" w:eastAsia="Times New Roman" w:hAnsi="Times New Roman" w:cs="Times New Roman"/>
          <w:b/>
          <w:bCs/>
          <w:sz w:val="24"/>
          <w:szCs w:val="24"/>
        </w:rPr>
        <w:t>: Roli i inteligjencës artificiale në personalizimin e mësimit dhe mbështetjen e nxënësve në arsimin fillor: Një qasje kërkimore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Dr.sc. Kyvete Shatri - kryetare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Dr.sc.Vlora Sylaj - mentore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Dr.sc. Adelina Hajrullahu - anëtare</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Integrimi i inteligjencës artificiale (IA) në arsimin fillor po sjell ndryshime në mënyrën se si zhvillohet procesi mësimor, duke krijuar mundësi të reja për personalizimin e të nxënit dhe mbështetjen e nxënësve me nevoja të ndryshme. Qëllimi i këtij studi</w:t>
      </w:r>
      <w:r>
        <w:rPr>
          <w:rFonts w:ascii="Times New Roman" w:eastAsia="Times New Roman" w:hAnsi="Times New Roman" w:cs="Times New Roman"/>
          <w:sz w:val="24"/>
          <w:szCs w:val="24"/>
        </w:rPr>
        <w:t>mi është të analizojë perceptimet dhe përvojat e mësuesve të arsimit fillor lidhur me përdorimin e inteligjencës artificiale në procesin mësimor, të vlerësojë ndikimin e saj në personalizimin e të nxënit dhe mbështetjen e nxënësve me nevoja të ndryshme, si</w:t>
      </w:r>
      <w:r>
        <w:rPr>
          <w:rFonts w:ascii="Times New Roman" w:eastAsia="Times New Roman" w:hAnsi="Times New Roman" w:cs="Times New Roman"/>
          <w:sz w:val="24"/>
          <w:szCs w:val="24"/>
        </w:rPr>
        <w:t xml:space="preserve"> dhe të identifikojë sfidat dhe pengesat që mësuesit hasin gjatë integrimit të kësaj teknologjie. Pyetja kryesore e hulumtimit është: Cili është ndikimi i përdorimit të inteligjencës artificiale në personalizimin e mësimit dhe mbështetjen e nxënësve në ars</w:t>
      </w:r>
      <w:r>
        <w:rPr>
          <w:rFonts w:ascii="Times New Roman" w:eastAsia="Times New Roman" w:hAnsi="Times New Roman" w:cs="Times New Roman"/>
          <w:sz w:val="24"/>
          <w:szCs w:val="24"/>
        </w:rPr>
        <w:t>imin fillor? Hipoteza e studimit parashtron se ekziston një lidhje pozitive ndërmjet përdorimit të inteligjencës artificiale dhe personalizimit të procesit mësimor në arsimin fillor. Qasja metodologjike e studimit është sasiore, ku për mbledhjen e të dhëna</w:t>
      </w:r>
      <w:r>
        <w:rPr>
          <w:rFonts w:ascii="Times New Roman" w:eastAsia="Times New Roman" w:hAnsi="Times New Roman" w:cs="Times New Roman"/>
          <w:sz w:val="24"/>
          <w:szCs w:val="24"/>
        </w:rPr>
        <w:t>ve është përdorur pyetësori me shkallë Likert 5-pikëshe. Mostra e studimit përbëhet nga 164 mësues të arsimit fillor. Mbledhja e të dhënave është realizuar në institucionet shkollore, duke siguruar anonimitetin dhe pëlqimin e pjesëmarrësve. Analiza e të dh</w:t>
      </w:r>
      <w:r>
        <w:rPr>
          <w:rFonts w:ascii="Times New Roman" w:eastAsia="Times New Roman" w:hAnsi="Times New Roman" w:cs="Times New Roman"/>
          <w:sz w:val="24"/>
          <w:szCs w:val="24"/>
        </w:rPr>
        <w:t>ënave është realizuar përmes analizës</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deskriptive dhe korrelacionale në programin SPSS.</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Rezultatet e hulumtimit treguan se inteligjenca artificiale përdoret gjerësisht nga mësimdhënësit në arsimin fillor dhe perceptohet si një mjet i dobishëm për përmirësimin e procesit mësimor. Gjithashtu, u identifikua një lidhje pozitive dhe statistikisht </w:t>
      </w:r>
      <w:r>
        <w:rPr>
          <w:rFonts w:ascii="Times New Roman" w:eastAsia="Times New Roman" w:hAnsi="Times New Roman" w:cs="Times New Roman"/>
          <w:sz w:val="24"/>
          <w:szCs w:val="24"/>
        </w:rPr>
        <w:t>domethënëse ndërmjet përdorimit të inteligjencës artificiale dhe efektivitetit të mësimdhënies. Këto gjetje theksojnë potencialin e inteligjencës artificiale për të mbështetur mësimdhënien dhe për të rritur cilësinë e arsimit.</w:t>
      </w:r>
    </w:p>
    <w:p w:rsidR="00C94A9A" w:rsidRDefault="00C94A9A">
      <w:pPr>
        <w:jc w:val="both"/>
        <w:rPr>
          <w:rFonts w:ascii="Times New Roman" w:eastAsia="Times New Roman" w:hAnsi="Times New Roman" w:cs="Times New Roman"/>
          <w:i/>
          <w:iCs/>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Fjalët kyçe:</w:t>
      </w:r>
      <w:r>
        <w:rPr>
          <w:rFonts w:ascii="Times New Roman" w:eastAsia="Times New Roman" w:hAnsi="Times New Roman" w:cs="Times New Roman"/>
          <w:sz w:val="24"/>
          <w:szCs w:val="24"/>
        </w:rPr>
        <w:t xml:space="preserve"> arsimi fillor, </w:t>
      </w:r>
      <w:r>
        <w:rPr>
          <w:rFonts w:ascii="Times New Roman" w:eastAsia="Times New Roman" w:hAnsi="Times New Roman" w:cs="Times New Roman"/>
          <w:sz w:val="24"/>
          <w:szCs w:val="24"/>
        </w:rPr>
        <w:t>inteligjenca artificiale, mbështetje individuale, personalizimi i të nxënit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C94A9A" w:rsidRDefault="00C94A9A">
      <w:pPr>
        <w:jc w:val="both"/>
        <w:rPr>
          <w:rFonts w:ascii="Times New Roman" w:eastAsia="Times New Roman" w:hAnsi="Times New Roman" w:cs="Times New Roman"/>
          <w:sz w:val="24"/>
          <w:szCs w:val="24"/>
        </w:rPr>
      </w:pP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Kandidatja: ZINETE QARRI DUGOLLI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Krahasimi i mësimit online dhe tradicional në universi</w:t>
      </w:r>
      <w:r>
        <w:rPr>
          <w:rFonts w:ascii="Times New Roman" w:eastAsia="Times New Roman" w:hAnsi="Times New Roman" w:cs="Times New Roman"/>
          <w:b/>
          <w:bCs/>
          <w:sz w:val="24"/>
          <w:szCs w:val="24"/>
        </w:rPr>
        <w:t xml:space="preserve">tet përvojat e studentëve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Ass.Adelina Hajrullahu-kryetare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Ass.Jehona Ferizi-antare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Ass.Jehona Rrustemi-mentore </w:t>
      </w:r>
    </w:p>
    <w:p w:rsidR="00C94A9A" w:rsidRDefault="00C94A9A">
      <w:pPr>
        <w:jc w:val="both"/>
        <w:rPr>
          <w:rFonts w:ascii="Times New Roman" w:eastAsia="Times New Roman" w:hAnsi="Times New Roman" w:cs="Times New Roman"/>
          <w:b/>
          <w:bCs/>
          <w:sz w:val="24"/>
          <w:szCs w:val="24"/>
        </w:rPr>
      </w:pP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ABSTRAKTI </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hulumtim ka për qëllim të hulumtojë dhe analizoj përcptimet e studentëve lidhur me mënyrën e të</w:t>
      </w:r>
      <w:r>
        <w:rPr>
          <w:rFonts w:ascii="Times New Roman" w:eastAsia="Times New Roman" w:hAnsi="Times New Roman" w:cs="Times New Roman"/>
          <w:sz w:val="24"/>
          <w:szCs w:val="24"/>
        </w:rPr>
        <w:t xml:space="preserve"> nxënit, duke krahasuar mësimin online dhe mësimin tradicional. Studimi do të përqendrohet në identifikimin e faktorëve që ndikojnë në zgjedhjen e studentëve për njërën nga këto dy forma të të nxënit, si dhe në analizimin e perceptimeve të tyre mbi përparë</w:t>
      </w:r>
      <w:r>
        <w:rPr>
          <w:rFonts w:ascii="Times New Roman" w:eastAsia="Times New Roman" w:hAnsi="Times New Roman" w:cs="Times New Roman"/>
          <w:sz w:val="24"/>
          <w:szCs w:val="24"/>
        </w:rPr>
        <w:t>sitë dhe kufizimet që secila metodë ofron. Nevoja për këtë hulumtim lind nga ndryshimet që ka sjellë zhvillimi i teknologjisë dhe përvoja e kohëve të fundit, ku mësimi online ka fituar një rol të dukshëm, ndërsa mësimi tradicional vazhdon të mbetet forma t</w:t>
      </w:r>
      <w:r>
        <w:rPr>
          <w:rFonts w:ascii="Times New Roman" w:eastAsia="Times New Roman" w:hAnsi="Times New Roman" w:cs="Times New Roman"/>
          <w:sz w:val="24"/>
          <w:szCs w:val="24"/>
        </w:rPr>
        <w:t xml:space="preserve">radicionale dhe më e përdorur. Për realizimin e këtij studimi do të përdoret qasja sasiore. Të dhënat do të mblidhen përmes një pyetësori të standardizuar, i cili do të shpërndahet tek studentët pjesëmarrës. Pyetësori do të përfshijë pyetje të mbyllura me </w:t>
      </w:r>
      <w:r>
        <w:rPr>
          <w:rFonts w:ascii="Times New Roman" w:eastAsia="Times New Roman" w:hAnsi="Times New Roman" w:cs="Times New Roman"/>
          <w:sz w:val="24"/>
          <w:szCs w:val="24"/>
        </w:rPr>
        <w:t xml:space="preserve">qëllim matjen e preferencave të tyre, nivelin e kënaqësisë, vështirësitë e hasura, si dhe perceptimin e tyre për efektivitetin e secilës metodë të të nxënit. Kjo qasje do të mundësojë mbledhjen e të dhënave të matshme dhe analizimin e tyre përmes metodave </w:t>
      </w:r>
      <w:r>
        <w:rPr>
          <w:rFonts w:ascii="Times New Roman" w:eastAsia="Times New Roman" w:hAnsi="Times New Roman" w:cs="Times New Roman"/>
          <w:sz w:val="24"/>
          <w:szCs w:val="24"/>
        </w:rPr>
        <w:t xml:space="preserve">statistikore, duke krijuar një tablo të qartë mbi qëndrimet e studentëve. Studimi do të trajtojë disa dimensione kryesore: fleksibilitetin dhe qasjen e ofruar nga mësimi online, përballë ndërveprimit dhe angazhimit që siguron mësimi tradicional; sfidat që </w:t>
      </w:r>
      <w:r>
        <w:rPr>
          <w:rFonts w:ascii="Times New Roman" w:eastAsia="Times New Roman" w:hAnsi="Times New Roman" w:cs="Times New Roman"/>
          <w:sz w:val="24"/>
          <w:szCs w:val="24"/>
        </w:rPr>
        <w:t>lidhen me motivimin dhe përqendrimin; si dhe rëndësinë e faktorëve socialë dhe organizativë në procesin e të nxënit. Rezultatet e hulumtimit tregojnë se studentët e nivelit Bachelor dhe Master preferojnë më shumë mësimin tradicional sesa mësimin online. Më</w:t>
      </w:r>
      <w:r>
        <w:rPr>
          <w:rFonts w:ascii="Times New Roman" w:eastAsia="Times New Roman" w:hAnsi="Times New Roman" w:cs="Times New Roman"/>
          <w:sz w:val="24"/>
          <w:szCs w:val="24"/>
        </w:rPr>
        <w:t>simi tradicional u vlerësua si më efektiv për përqendrim, motivim dhe kuptim të materialit mësimor, ndërsa mësimi online u vlerësua pozitivisht për fleksibilitetin dhe lehtësinë që ofron. Studentët Bachelor shfaqën qëndrim më pozitiv ndaj mësimit online kr</w:t>
      </w:r>
      <w:r>
        <w:rPr>
          <w:rFonts w:ascii="Times New Roman" w:eastAsia="Times New Roman" w:hAnsi="Times New Roman" w:cs="Times New Roman"/>
          <w:sz w:val="24"/>
          <w:szCs w:val="24"/>
        </w:rPr>
        <w:t xml:space="preserve">ahasuar me studentët Master. Në përgjithësi, shumica e studentëve mbështesin kombinimin e mësimit tradicional dhe online si mënyrën më efektive të të nxënit. </w:t>
      </w:r>
    </w:p>
    <w:p w:rsidR="00C94A9A" w:rsidRDefault="00C94A9A">
      <w:pPr>
        <w:jc w:val="both"/>
        <w:rPr>
          <w:rFonts w:ascii="Times New Roman" w:eastAsia="Times New Roman" w:hAnsi="Times New Roman" w:cs="Times New Roman"/>
          <w:sz w:val="24"/>
          <w:szCs w:val="24"/>
        </w:rPr>
      </w:pP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 kyçe: mësim online, mësim ballë për ballë, preferenca e studentëve, metoda sasiore, avanta</w:t>
      </w:r>
      <w:r>
        <w:rPr>
          <w:rFonts w:ascii="Times New Roman" w:eastAsia="Times New Roman" w:hAnsi="Times New Roman" w:cs="Times New Roman"/>
          <w:sz w:val="24"/>
          <w:szCs w:val="24"/>
        </w:rPr>
        <w:t xml:space="preserve">zhe, disavantazhe. </w:t>
      </w:r>
    </w:p>
    <w:p w:rsidR="00C94A9A" w:rsidRDefault="007B0F9B">
      <w:pPr>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 ______________________________________________________________________________</w:t>
      </w:r>
    </w:p>
    <w:p w:rsidR="00C94A9A" w:rsidRDefault="00C94A9A">
      <w:pPr>
        <w:spacing w:after="200" w:line="360" w:lineRule="auto"/>
        <w:jc w:val="both"/>
        <w:rPr>
          <w:rFonts w:ascii="Times New Roman" w:eastAsia="Times New Roman" w:hAnsi="Times New Roman" w:cs="Times New Roman"/>
          <w:b/>
          <w:bCs/>
          <w:sz w:val="24"/>
          <w:szCs w:val="24"/>
        </w:rPr>
      </w:pPr>
    </w:p>
    <w:p w:rsidR="00C94A9A" w:rsidRDefault="007B0F9B">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Kandidatja: Verona Sejdiu </w:t>
      </w:r>
    </w:p>
    <w:p w:rsidR="00C94A9A" w:rsidRDefault="007B0F9B">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Qëndrimet e mësimdhënësve ndaj vlerësimit të performancës së tyre nga drejtori i shkollës</w:t>
      </w:r>
    </w:p>
    <w:p w:rsidR="00C94A9A" w:rsidRDefault="007B0F9B">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Dr. Naser Z</w:t>
      </w:r>
      <w:r>
        <w:rPr>
          <w:rFonts w:ascii="Times New Roman" w:eastAsia="Times New Roman" w:hAnsi="Times New Roman" w:cs="Times New Roman"/>
          <w:b/>
          <w:bCs/>
          <w:sz w:val="24"/>
          <w:szCs w:val="24"/>
        </w:rPr>
        <w:t xml:space="preserve">abeli; </w:t>
      </w:r>
    </w:p>
    <w:p w:rsidR="00C94A9A" w:rsidRDefault="007B0F9B">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Prof. Ast. Blerta Perolli Shehu; </w:t>
      </w:r>
    </w:p>
    <w:p w:rsidR="00C94A9A" w:rsidRDefault="007B0F9B">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Prof.Ast. Donika Koliqi </w:t>
      </w:r>
    </w:p>
    <w:p w:rsidR="00C94A9A" w:rsidRDefault="007B0F9B">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studim trajton qëndrimet e mësimdhënësve ndaj vlerësimit të performancës së tyre nga drejtori i shkollës, duke analizuar perceptimet e tyre lidhur me drejtësinë, transparencën, efektivitetin dhe ndikimin e këtij procesi në zhvillimin profesional. Në kon</w:t>
      </w:r>
      <w:r>
        <w:rPr>
          <w:rFonts w:ascii="Times New Roman" w:eastAsia="Times New Roman" w:hAnsi="Times New Roman" w:cs="Times New Roman"/>
          <w:sz w:val="24"/>
          <w:szCs w:val="24"/>
        </w:rPr>
        <w:t>tekstin e përmirësimit të cilësisë në arsim, vlerësimi i performancës konsiderohet një mekanizëm i rëndësishëm për avancimin e praktikave pedagogjike dhe ngritjen e cilësisë së mësimdhënies.</w:t>
      </w:r>
    </w:p>
    <w:p w:rsidR="00C94A9A" w:rsidRDefault="007B0F9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Shqyrtimi i literaturës përfshin teoritë dhe studimet kryesore mb</w:t>
      </w:r>
      <w:r>
        <w:rPr>
          <w:rFonts w:ascii="Times New Roman" w:eastAsia="Times New Roman" w:hAnsi="Times New Roman" w:cs="Times New Roman"/>
          <w:sz w:val="24"/>
          <w:szCs w:val="24"/>
        </w:rPr>
        <w:t>i vlerësimin e performancës së mësimdhënësve, rolin e drejtorit në procesin e vlerësimit, teoritë e motivimit dhe lidershipit, si dhe faktorët që ndikojnë në qëndrimet dhe perceptimet e mësimdhënësve ndaj këtij procesi. Literatura thekson rëndësinë e një s</w:t>
      </w:r>
      <w:r>
        <w:rPr>
          <w:rFonts w:ascii="Times New Roman" w:eastAsia="Times New Roman" w:hAnsi="Times New Roman" w:cs="Times New Roman"/>
          <w:sz w:val="24"/>
          <w:szCs w:val="24"/>
        </w:rPr>
        <w:t>istemi të drejtë, transparent dhe zhvillimor të vlerësimit.</w:t>
      </w:r>
    </w:p>
    <w:p w:rsidR="00C94A9A" w:rsidRDefault="007B0F9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realizimin e studimit është përdorur qasja kuantitative. Të dhënat janë mbledhur përmes një pyetësori të strukturuar të shpërndarë tek 120 mësimdhënës të arsimit parauniversitar në Kosovë. Ins</w:t>
      </w:r>
      <w:r>
        <w:rPr>
          <w:rFonts w:ascii="Times New Roman" w:eastAsia="Times New Roman" w:hAnsi="Times New Roman" w:cs="Times New Roman"/>
          <w:sz w:val="24"/>
          <w:szCs w:val="24"/>
        </w:rPr>
        <w:t>trumenti përfshinte pyetje demografike dhe pohime që lidhen me perceptimet e mësimdhënësve ndaj procesit të vlerësimit të performancës. Të dhënat janë analizuar përmes statistikave përshkruese, analizës së variancës (ANOVA), analizës së regresionit dhe ana</w:t>
      </w:r>
      <w:r>
        <w:rPr>
          <w:rFonts w:ascii="Times New Roman" w:eastAsia="Times New Roman" w:hAnsi="Times New Roman" w:cs="Times New Roman"/>
          <w:sz w:val="24"/>
          <w:szCs w:val="24"/>
        </w:rPr>
        <w:t>lizës së korrelacionit.</w:t>
      </w:r>
    </w:p>
    <w:p w:rsidR="00C94A9A" w:rsidRDefault="007B0F9B">
      <w:pPr>
        <w:spacing w:after="200"/>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sz w:val="24"/>
          <w:szCs w:val="24"/>
        </w:rPr>
        <w:t>Rezultatet treguan se mësimdhënësit në përgjithësi kanë qëndrime pozitive ndaj vlerësimit të performancës kur procesi perceptohet si i drejtë dhe transparent. Analiza evidentoi dallime statistikisht domethënëse në perceptimet e mësi</w:t>
      </w:r>
      <w:r>
        <w:rPr>
          <w:rFonts w:ascii="Times New Roman" w:eastAsia="Times New Roman" w:hAnsi="Times New Roman" w:cs="Times New Roman"/>
          <w:sz w:val="24"/>
          <w:szCs w:val="24"/>
        </w:rPr>
        <w:t>mdhënësve lidhur me vlerësimin nga drejtori. Gjithashtu, aktivitetet e zhvillimit profesional rezultuan të kenë ndikim pozitiv në vlerësimin dhe reagimet e marra nga mësimdhënësit. Gjetjet treguan po ashtu ekzistencën e një lidhjeje pozitive ndërmjet burim</w:t>
      </w:r>
      <w:r>
        <w:rPr>
          <w:rFonts w:ascii="Times New Roman" w:eastAsia="Times New Roman" w:hAnsi="Times New Roman" w:cs="Times New Roman"/>
          <w:sz w:val="24"/>
          <w:szCs w:val="24"/>
        </w:rPr>
        <w:t>eve të ndryshme të vlerësimit dhe perceptimeve të mësimdhënësve për menaxhimin e shkollës.</w:t>
      </w:r>
      <w:r>
        <w:rPr>
          <w:rFonts w:ascii="Times New Roman" w:eastAsia="Times New Roman" w:hAnsi="Times New Roman" w:cs="Times New Roman"/>
          <w:b/>
          <w:bCs/>
          <w:color w:val="FF0000"/>
          <w:sz w:val="24"/>
          <w:szCs w:val="24"/>
        </w:rPr>
        <w:t xml:space="preserve"> </w:t>
      </w:r>
    </w:p>
    <w:p w:rsidR="00C94A9A" w:rsidRDefault="007B0F9B">
      <w:pPr>
        <w:spacing w:after="20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Fjalët kyçe: </w:t>
      </w:r>
      <w:r>
        <w:rPr>
          <w:rFonts w:ascii="Times New Roman" w:eastAsia="Times New Roman" w:hAnsi="Times New Roman" w:cs="Times New Roman"/>
          <w:i/>
          <w:iCs/>
          <w:sz w:val="24"/>
          <w:szCs w:val="24"/>
        </w:rPr>
        <w:t>vlerësimi i performancës, mësimdhënësit, drejtori i shkollës, qëndrimet, zhvillimi profesional</w:t>
      </w:r>
    </w:p>
    <w:p w:rsidR="00C94A9A" w:rsidRDefault="007B0F9B">
      <w:pPr>
        <w:spacing w:after="2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w:t>
      </w:r>
      <w:r>
        <w:rPr>
          <w:rFonts w:ascii="Times New Roman" w:eastAsia="Times New Roman" w:hAnsi="Times New Roman" w:cs="Times New Roman"/>
          <w:i/>
          <w:iCs/>
          <w:sz w:val="24"/>
          <w:szCs w:val="24"/>
        </w:rPr>
        <w:t>______________________</w:t>
      </w:r>
    </w:p>
    <w:p w:rsidR="00C94A9A" w:rsidRDefault="00C94A9A">
      <w:pPr>
        <w:jc w:val="both"/>
        <w:rPr>
          <w:rFonts w:ascii="Times New Roman" w:eastAsia="Times New Roman" w:hAnsi="Times New Roman" w:cs="Times New Roman"/>
          <w:sz w:val="24"/>
          <w:szCs w:val="24"/>
        </w:rPr>
      </w:pPr>
    </w:p>
    <w:p w:rsidR="00C94A9A" w:rsidRDefault="007B0F9B">
      <w:pPr>
        <w:ind w:righ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Kandidatja: Jetmire Berisha Salihu</w:t>
      </w:r>
    </w:p>
    <w:p w:rsidR="00C94A9A" w:rsidRDefault="00C94A9A">
      <w:pPr>
        <w:ind w:right="60"/>
        <w:rPr>
          <w:rFonts w:ascii="Times New Roman" w:eastAsia="Times New Roman" w:hAnsi="Times New Roman" w:cs="Times New Roman"/>
          <w:b/>
          <w:bCs/>
          <w:sz w:val="24"/>
          <w:szCs w:val="24"/>
        </w:rPr>
      </w:pPr>
    </w:p>
    <w:p w:rsidR="00C94A9A" w:rsidRDefault="007B0F9B">
      <w:pPr>
        <w:ind w:righ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Vështirësitë dhe sfidat e mësimdhënësve në zbatimin e PIA-së me nxënës të shkollave fillore në Mitrovicë</w:t>
      </w:r>
    </w:p>
    <w:p w:rsidR="00C94A9A" w:rsidRDefault="007B0F9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 xml:space="preserve"> </w:t>
      </w:r>
    </w:p>
    <w:p w:rsidR="00C94A9A" w:rsidRDefault="007B0F9B">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Prof. Dr. Naser Zabeli</w:t>
      </w:r>
    </w:p>
    <w:p w:rsidR="00C94A9A" w:rsidRDefault="007B0F9B">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Ardita Devolli</w:t>
      </w:r>
    </w:p>
    <w:p w:rsidR="00C94A9A" w:rsidRDefault="007B0F9B">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Prof.Asst. Donika Koliqi </w:t>
      </w:r>
    </w:p>
    <w:p w:rsidR="00C94A9A" w:rsidRDefault="007B0F9B">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Arsimi gjithëpërfshirës synon të sigurojë mundësi të barabarta për të gjithë nxënësit, pavarësisht aftësive dhe nevojave të tyre individuale. Në këtë kuadër, Plani Individual i Arsimit (PIA) paraqet një instrument të rëndësishëm për mbështetjen e</w:t>
      </w:r>
      <w:r>
        <w:rPr>
          <w:rFonts w:ascii="Times New Roman" w:eastAsia="Times New Roman" w:hAnsi="Times New Roman" w:cs="Times New Roman"/>
          <w:sz w:val="24"/>
          <w:szCs w:val="24"/>
        </w:rPr>
        <w:t xml:space="preserve"> nxënësve me nevoja të veçanta dhe për përfshirjen e tyre efektive në procesin mësimor. Megjithatë, zbatimi i PIA-së në praktikën shkollore shoqërohet me sfida të ndryshme që ndikojnë në cilësinë e arsimit gjithëpërfshirës.</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studimi ishte të</w:t>
      </w:r>
      <w:r>
        <w:rPr>
          <w:rFonts w:ascii="Times New Roman" w:eastAsia="Times New Roman" w:hAnsi="Times New Roman" w:cs="Times New Roman"/>
          <w:sz w:val="24"/>
          <w:szCs w:val="24"/>
        </w:rPr>
        <w:t xml:space="preserve"> identifikojë dhe analizojë sfidat dhe vështirësitë me të cilat përballen mësimdhënësit gjatë zbatimit të Planit Individual të Arsimit në shkollat fillore të Mitrovicës, si dhe të evidentojë strategjitë që ata përdorin për t’i përballuar këto sfida. Studim</w:t>
      </w:r>
      <w:r>
        <w:rPr>
          <w:rFonts w:ascii="Times New Roman" w:eastAsia="Times New Roman" w:hAnsi="Times New Roman" w:cs="Times New Roman"/>
          <w:sz w:val="24"/>
          <w:szCs w:val="24"/>
        </w:rPr>
        <w:t>i është mbështetur në literaturën që trajton arsimin gjithëpërfshirës, rolin e PIA-së dhe faktorët që ndikojnë në zbatimin e tij në praktikën arsimore.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realizimin e studimit është përdorur qasja cilësore me dizajn fenomenologjik. Të dhënat janë mbledhu</w:t>
      </w:r>
      <w:r>
        <w:rPr>
          <w:rFonts w:ascii="Times New Roman" w:eastAsia="Times New Roman" w:hAnsi="Times New Roman" w:cs="Times New Roman"/>
          <w:sz w:val="24"/>
          <w:szCs w:val="24"/>
        </w:rPr>
        <w:t>r përmes intervistave gjysmë të strukturuara me 10 mësimdhënës të shkollave fillore në Mitrovicë, të përzgjedhur përmes mostrimit të qëllimshëm. Analiza e të dhënave është realizuar përmes analizës tematike, me qëllim identifikimin e temave dhe modeleve kr</w:t>
      </w:r>
      <w:r>
        <w:rPr>
          <w:rFonts w:ascii="Times New Roman" w:eastAsia="Times New Roman" w:hAnsi="Times New Roman" w:cs="Times New Roman"/>
          <w:sz w:val="24"/>
          <w:szCs w:val="24"/>
        </w:rPr>
        <w:t>yesore që dalin nga përvojat e pjesëmarrësve.</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treguan se mësimdhënësit përballen me sfida që lidhen me mungesën e trajnimeve të specializuara, numrin e madh të nxënësve në klasë, mungesën e materialeve didaktike dhe teknologjike, si dhe mbështet</w:t>
      </w:r>
      <w:r>
        <w:rPr>
          <w:rFonts w:ascii="Times New Roman" w:eastAsia="Times New Roman" w:hAnsi="Times New Roman" w:cs="Times New Roman"/>
          <w:sz w:val="24"/>
          <w:szCs w:val="24"/>
        </w:rPr>
        <w:t>jen e pamjaftueshme institucionale. Gjithashtu, u evidentuan vështirësi në vlerësimin e nxënësve me nevoja të veçanta dhe në përshtatjen e aktiviteteve mësimore sipas nevojave individuale. Megjithatë, pjesëmarrësit raportuan përdorimin e strategjive të ndr</w:t>
      </w:r>
      <w:r>
        <w:rPr>
          <w:rFonts w:ascii="Times New Roman" w:eastAsia="Times New Roman" w:hAnsi="Times New Roman" w:cs="Times New Roman"/>
          <w:sz w:val="24"/>
          <w:szCs w:val="24"/>
        </w:rPr>
        <w:t>yshme pedagogjike dhe vlerësuan pozitivisht rolin e bashkëpunimit me prindërit dhe kolegët.</w:t>
      </w:r>
    </w:p>
    <w:p w:rsidR="00C94A9A" w:rsidRDefault="007B0F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hulumtimit treguan se megjithëse mësimdhënësit tregojnë përkushtim ndaj arsimit gjithëpërfshirës, përmirësimi i zbatimit të PIA-së kërkon zhvillim të v</w:t>
      </w:r>
      <w:r>
        <w:rPr>
          <w:rFonts w:ascii="Times New Roman" w:eastAsia="Times New Roman" w:hAnsi="Times New Roman" w:cs="Times New Roman"/>
          <w:sz w:val="24"/>
          <w:szCs w:val="24"/>
        </w:rPr>
        <w:t>azhdueshëm profesional, rritje të mbështetjes institucionale dhe sigurim të burimeve të nevojshme për punë efektive me nxënësit me nevoja të veçanta.</w:t>
      </w:r>
    </w:p>
    <w:p w:rsidR="00C94A9A" w:rsidRDefault="007B0F9B">
      <w:pPr>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arsim gjithëpërfshirës, Plani Individual i Arsimit (PIA), mësimdhënës, nxënës me nevoja të ve</w:t>
      </w:r>
      <w:r>
        <w:rPr>
          <w:rFonts w:ascii="Times New Roman" w:eastAsia="Times New Roman" w:hAnsi="Times New Roman" w:cs="Times New Roman"/>
          <w:i/>
          <w:iCs/>
          <w:sz w:val="24"/>
          <w:szCs w:val="24"/>
        </w:rPr>
        <w:t>çanta, Mitrovicë</w:t>
      </w:r>
    </w:p>
    <w:p w:rsidR="00C94A9A" w:rsidRDefault="007B0F9B">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 ____________________________________</w:t>
      </w:r>
    </w:p>
    <w:p w:rsidR="00C94A9A" w:rsidRDefault="007B0F9B">
      <w:pPr>
        <w:pStyle w:val="Heading1"/>
        <w:keepNext w:val="0"/>
        <w:keepLines w:val="0"/>
        <w:spacing w:before="480" w:line="240" w:lineRule="auto"/>
        <w:jc w:val="both"/>
        <w:rPr>
          <w:rFonts w:ascii="Times New Roman" w:eastAsia="Times New Roman" w:hAnsi="Times New Roman" w:cs="Times New Roman"/>
          <w:b/>
          <w:bCs/>
          <w:sz w:val="24"/>
          <w:szCs w:val="24"/>
        </w:rPr>
      </w:pPr>
      <w:bookmarkStart w:id="1" w:name="_4y1pygv51hmr" w:colFirst="0" w:colLast="0"/>
      <w:bookmarkEnd w:id="1"/>
      <w:r>
        <w:rPr>
          <w:rFonts w:ascii="Times New Roman" w:eastAsia="Times New Roman" w:hAnsi="Times New Roman" w:cs="Times New Roman"/>
          <w:b/>
          <w:bCs/>
          <w:sz w:val="24"/>
          <w:szCs w:val="24"/>
        </w:rPr>
        <w:t xml:space="preserve">Kandidatja: Naxhije Fejzullahu </w:t>
      </w:r>
    </w:p>
    <w:p w:rsidR="00C94A9A" w:rsidRDefault="007B0F9B">
      <w:pPr>
        <w:pStyle w:val="Heading1"/>
        <w:keepNext w:val="0"/>
        <w:keepLines w:val="0"/>
        <w:spacing w:before="480" w:line="240" w:lineRule="auto"/>
        <w:jc w:val="both"/>
        <w:rPr>
          <w:rFonts w:ascii="Times New Roman" w:eastAsia="Times New Roman" w:hAnsi="Times New Roman" w:cs="Times New Roman"/>
          <w:b/>
          <w:bCs/>
          <w:sz w:val="24"/>
          <w:szCs w:val="24"/>
        </w:rPr>
      </w:pPr>
      <w:bookmarkStart w:id="2" w:name="_9wsii7penh2u" w:colFirst="0" w:colLast="0"/>
      <w:bookmarkEnd w:id="2"/>
      <w:r>
        <w:rPr>
          <w:rFonts w:ascii="Times New Roman" w:eastAsia="Times New Roman" w:hAnsi="Times New Roman" w:cs="Times New Roman"/>
          <w:b/>
          <w:bCs/>
          <w:sz w:val="24"/>
          <w:szCs w:val="24"/>
        </w:rPr>
        <w:lastRenderedPageBreak/>
        <w:t>Tema: ROLI I UDHËHEQËSIT TË SHKOLLËS NË ZBATIMIN  E POLITIKAVE GJITHËPËRFSHIRËSE</w:t>
      </w:r>
    </w:p>
    <w:p w:rsidR="00C94A9A" w:rsidRDefault="007B0F9B">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C94A9A" w:rsidRDefault="007B0F9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C94A9A" w:rsidRDefault="007B0F9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Dr. Naser Zabeli; </w:t>
      </w:r>
    </w:p>
    <w:p w:rsidR="00C94A9A" w:rsidRDefault="007B0F9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Asst. Ardita Devolli; </w:t>
      </w:r>
    </w:p>
    <w:p w:rsidR="00C94A9A" w:rsidRDefault="007B0F9B">
      <w:pPr>
        <w:spacing w:after="20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Prof.Asoc Ethem Ceku; </w:t>
      </w:r>
    </w:p>
    <w:p w:rsidR="00C94A9A" w:rsidRDefault="007B0F9B">
      <w:pPr>
        <w:pStyle w:val="Heading1"/>
        <w:keepNext w:val="0"/>
        <w:keepLines w:val="0"/>
        <w:spacing w:before="480"/>
        <w:jc w:val="both"/>
        <w:rPr>
          <w:rFonts w:ascii="Times New Roman" w:eastAsia="Times New Roman" w:hAnsi="Times New Roman" w:cs="Times New Roman"/>
          <w:b/>
          <w:bCs/>
          <w:sz w:val="24"/>
          <w:szCs w:val="24"/>
        </w:rPr>
      </w:pPr>
      <w:bookmarkStart w:id="3" w:name="_ggesfp8cbof6" w:colFirst="0" w:colLast="0"/>
      <w:bookmarkEnd w:id="3"/>
      <w:r>
        <w:rPr>
          <w:rFonts w:ascii="Times New Roman" w:eastAsia="Times New Roman" w:hAnsi="Times New Roman" w:cs="Times New Roman"/>
          <w:b/>
          <w:bCs/>
          <w:sz w:val="24"/>
          <w:szCs w:val="24"/>
        </w:rPr>
        <w:t>ABSTRAKTI</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Arsimi gjithëpërfshirës përfaqëson një nga prioritetet kryesore të sistemeve bashkëkohore arsimore, duke synuar garantimin e mundësive të barabarta për të gjithë nxënësit, pavarësisht aftësive, </w:t>
      </w:r>
      <w:r>
        <w:rPr>
          <w:rFonts w:ascii="Times New Roman" w:eastAsia="Times New Roman" w:hAnsi="Times New Roman" w:cs="Times New Roman"/>
          <w:sz w:val="24"/>
          <w:szCs w:val="24"/>
        </w:rPr>
        <w:t>karakteristikave individuale apo sfondit social. Në këtë proces, udhëheqja e shkollës konsiderohet faktor kyç në krijimin e një kulture organizative që mbështet përfshirjen, bashkëpunimin dhe zhvillimin profesional të stafit. Megjithëse Republika e Kosovës</w:t>
      </w:r>
      <w:r>
        <w:rPr>
          <w:rFonts w:ascii="Times New Roman" w:eastAsia="Times New Roman" w:hAnsi="Times New Roman" w:cs="Times New Roman"/>
          <w:sz w:val="24"/>
          <w:szCs w:val="24"/>
        </w:rPr>
        <w:t xml:space="preserve"> ka ndërtuar një kornizë ligjore dhe strategjike në përputhje me standardet ndërkombëtare, zbatimi praktik i politikave gjithëpërfshirëse vazhdon të përballet me sfida organizative, profesionale dhe institucionale.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hulumtimi është të analiz</w:t>
      </w:r>
      <w:r>
        <w:rPr>
          <w:rFonts w:ascii="Times New Roman" w:eastAsia="Times New Roman" w:hAnsi="Times New Roman" w:cs="Times New Roman"/>
          <w:sz w:val="24"/>
          <w:szCs w:val="24"/>
        </w:rPr>
        <w:t>ojë rolin e udhëheqësit të shkollës në zbatimin e politikave të arsimit gjithëpërfshirës në arsimin parauniversitar në Republikën e Kosovës, duke identifikuar praktikat udhëheqëse, sfidat dhe strategjitë që ndikojnë në krijimin e një mjedisi shkollor gjith</w:t>
      </w:r>
      <w:r>
        <w:rPr>
          <w:rFonts w:ascii="Times New Roman" w:eastAsia="Times New Roman" w:hAnsi="Times New Roman" w:cs="Times New Roman"/>
          <w:sz w:val="24"/>
          <w:szCs w:val="24"/>
        </w:rPr>
        <w:t>ëpërfshirës. Studimi është realizuar duke përdorur qasjen cilësore. Të dhënat janë mbledhur përmes intervistave gjysmë të strukturuara me pesë drejtues shkollash dhe pesë mësimdhënës mbështetës, ndërsa analiza është zhvilluar përmes analizës tematike.</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w:t>
      </w:r>
      <w:r>
        <w:rPr>
          <w:rFonts w:ascii="Times New Roman" w:eastAsia="Times New Roman" w:hAnsi="Times New Roman" w:cs="Times New Roman"/>
          <w:sz w:val="24"/>
          <w:szCs w:val="24"/>
        </w:rPr>
        <w:t>ltatet tregojnë se udhëheqja shkollore luan rol të rëndësishëm në krijimin e kulturës gjithëpërfshirëse, koordinimin e proceseve pedagogjike, mbështetjen profesionale të mësimdhënësve dhe bashkëpunimin me prindërit e komunitetin. Megjithatë, efektiviteti i</w:t>
      </w:r>
      <w:r>
        <w:rPr>
          <w:rFonts w:ascii="Times New Roman" w:eastAsia="Times New Roman" w:hAnsi="Times New Roman" w:cs="Times New Roman"/>
          <w:sz w:val="24"/>
          <w:szCs w:val="24"/>
        </w:rPr>
        <w:t xml:space="preserve"> këtij roli kufizohet nga mungesa e resurseve, zhvillimi i pamjaftueshëm profesional, ngarkesa administrative dhe mbështetja e kufizuar institucionale. Gjetjet dëshmojnë se suksesi i arsimit gjithëpërfshirës nuk varet vetëm nga politikat dhe dokumentet str</w:t>
      </w:r>
      <w:r>
        <w:rPr>
          <w:rFonts w:ascii="Times New Roman" w:eastAsia="Times New Roman" w:hAnsi="Times New Roman" w:cs="Times New Roman"/>
          <w:sz w:val="24"/>
          <w:szCs w:val="24"/>
        </w:rPr>
        <w:t>ategjike, por edhe nga aftësia e udhëheqësve për t'i zbatuar ato në praktikë përmes bashkëpunimit dhe planifikimit.</w:t>
      </w:r>
    </w:p>
    <w:p w:rsidR="00C94A9A" w:rsidRDefault="007B0F9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arrin në përfundimin se ekziston një hendek ndërmjet politikave të arsimit gjithëpërfshirës dhe zbatimit të tyre në praktikën shkoll</w:t>
      </w:r>
      <w:r>
        <w:rPr>
          <w:rFonts w:ascii="Times New Roman" w:eastAsia="Times New Roman" w:hAnsi="Times New Roman" w:cs="Times New Roman"/>
          <w:sz w:val="24"/>
          <w:szCs w:val="24"/>
        </w:rPr>
        <w:t>ore në Kosovë. Për tejkalimin e këtij hendeku nevojiten investime në zhvillimin profesional të udhëheqësve dhe mësimdhënësve, forcimi i kapaciteteve të shkollave dhe mbështetje më e madhe institucionale. Studimi ofron kontribut në kuptimin e rolit të udhëh</w:t>
      </w:r>
      <w:r>
        <w:rPr>
          <w:rFonts w:ascii="Times New Roman" w:eastAsia="Times New Roman" w:hAnsi="Times New Roman" w:cs="Times New Roman"/>
          <w:sz w:val="24"/>
          <w:szCs w:val="24"/>
        </w:rPr>
        <w:t>eqjes shkollore dhe rekomandime për përmirësimin e praktikës dhe politikave arsimore në Kosovë.</w:t>
      </w:r>
    </w:p>
    <w:p w:rsidR="00C94A9A" w:rsidRDefault="007B0F9B">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Fjalët kyçe:</w:t>
      </w:r>
      <w:r>
        <w:rPr>
          <w:rFonts w:ascii="Times New Roman" w:eastAsia="Times New Roman" w:hAnsi="Times New Roman" w:cs="Times New Roman"/>
          <w:sz w:val="24"/>
          <w:szCs w:val="24"/>
        </w:rPr>
        <w:t xml:space="preserve"> arsimi gjithëpërfshirës, udhëheqja shkollore, drejtori i shkollës, mësimdhënësit, përfshirja, Kosovë.</w:t>
      </w:r>
    </w:p>
    <w:p w:rsidR="00C94A9A" w:rsidRDefault="00C94A9A">
      <w:pPr>
        <w:jc w:val="both"/>
        <w:rPr>
          <w:rFonts w:ascii="Times New Roman" w:eastAsia="Times New Roman" w:hAnsi="Times New Roman" w:cs="Times New Roman"/>
          <w:sz w:val="24"/>
          <w:szCs w:val="24"/>
        </w:rPr>
      </w:pPr>
    </w:p>
    <w:sectPr w:rsidR="00C94A9A">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F9B" w:rsidRDefault="007B0F9B">
      <w:pPr>
        <w:spacing w:line="240" w:lineRule="auto"/>
      </w:pPr>
      <w:r>
        <w:separator/>
      </w:r>
    </w:p>
  </w:endnote>
  <w:endnote w:type="continuationSeparator" w:id="0">
    <w:p w:rsidR="007B0F9B" w:rsidRDefault="007B0F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198FCD-97E2-4DBD-ACB5-BEFBFEE3E64F}"/>
  </w:font>
  <w:font w:name="Cambria">
    <w:panose1 w:val="02040503050406030204"/>
    <w:charset w:val="00"/>
    <w:family w:val="roman"/>
    <w:pitch w:val="variable"/>
    <w:sig w:usb0="E00006FF" w:usb1="420024FF" w:usb2="02000000" w:usb3="00000000" w:csb0="0000019F" w:csb1="00000000"/>
    <w:embedRegular r:id="rId2" w:fontKey="{3520FBCA-BA0A-4F50-863F-62A605BC022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F9B" w:rsidRDefault="007B0F9B">
      <w:pPr>
        <w:spacing w:line="240" w:lineRule="auto"/>
      </w:pPr>
      <w:r>
        <w:separator/>
      </w:r>
    </w:p>
  </w:footnote>
  <w:footnote w:type="continuationSeparator" w:id="0">
    <w:p w:rsidR="007B0F9B" w:rsidRDefault="007B0F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A9A" w:rsidRDefault="00C94A9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A9A"/>
    <w:rsid w:val="00015B3E"/>
    <w:rsid w:val="007B0F9B"/>
    <w:rsid w:val="00C94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499C6-5CC1-4189-B362-47D2D6E7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8820</Words>
  <Characters>50275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FE_19</dc:creator>
  <cp:lastModifiedBy>FE_19</cp:lastModifiedBy>
  <cp:revision>2</cp:revision>
  <dcterms:created xsi:type="dcterms:W3CDTF">2026-07-10T11:28:00Z</dcterms:created>
  <dcterms:modified xsi:type="dcterms:W3CDTF">2026-07-10T11:28:00Z</dcterms:modified>
</cp:coreProperties>
</file>