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F051" w14:textId="77777777" w:rsidR="00415C66" w:rsidRPr="00B52420" w:rsidRDefault="00415C66" w:rsidP="00415C66">
      <w:pPr>
        <w:spacing w:line="276" w:lineRule="auto"/>
        <w:jc w:val="center"/>
        <w:rPr>
          <w:rFonts w:eastAsia="Calibri"/>
          <w:b/>
          <w:sz w:val="20"/>
          <w:szCs w:val="20"/>
        </w:rPr>
      </w:pPr>
    </w:p>
    <w:p w14:paraId="3B23F31F" w14:textId="77777777" w:rsidR="00415C66" w:rsidRPr="00B52420" w:rsidRDefault="00415C66" w:rsidP="00415C66">
      <w:pPr>
        <w:spacing w:line="276" w:lineRule="auto"/>
        <w:jc w:val="center"/>
        <w:rPr>
          <w:rFonts w:eastAsia="Calibri"/>
          <w:b/>
          <w:sz w:val="22"/>
          <w:szCs w:val="22"/>
        </w:rPr>
      </w:pPr>
      <w:r w:rsidRPr="00B52420">
        <w:rPr>
          <w:rFonts w:eastAsia="Calibri"/>
          <w:b/>
          <w:sz w:val="22"/>
          <w:szCs w:val="22"/>
        </w:rPr>
        <w:t xml:space="preserve">Tezat e </w:t>
      </w:r>
      <w:proofErr w:type="spellStart"/>
      <w:r w:rsidRPr="00B52420">
        <w:rPr>
          <w:rFonts w:eastAsia="Calibri"/>
          <w:b/>
          <w:sz w:val="22"/>
          <w:szCs w:val="22"/>
        </w:rPr>
        <w:t>masterit</w:t>
      </w:r>
      <w:proofErr w:type="spellEnd"/>
      <w:r w:rsidRPr="00B52420">
        <w:rPr>
          <w:rFonts w:eastAsia="Calibri"/>
          <w:b/>
          <w:sz w:val="22"/>
          <w:szCs w:val="22"/>
        </w:rPr>
        <w:t xml:space="preserve"> për diskutim publik të miratuara nga Departamenti i Mësimdhënies Lëndore</w:t>
      </w:r>
    </w:p>
    <w:p w14:paraId="6D32BFBB" w14:textId="75519539" w:rsidR="00415C66" w:rsidRDefault="00415C66" w:rsidP="00415C66">
      <w:pPr>
        <w:spacing w:line="276" w:lineRule="auto"/>
        <w:ind w:left="2880" w:firstLine="720"/>
        <w:jc w:val="both"/>
        <w:rPr>
          <w:rFonts w:eastAsia="Calibri"/>
          <w:b/>
          <w:sz w:val="22"/>
          <w:szCs w:val="22"/>
          <w:u w:val="single"/>
        </w:rPr>
      </w:pPr>
      <w:r w:rsidRPr="00B52420">
        <w:rPr>
          <w:rFonts w:eastAsia="Calibri"/>
          <w:b/>
          <w:sz w:val="22"/>
          <w:szCs w:val="22"/>
        </w:rPr>
        <w:t xml:space="preserve">Me datë </w:t>
      </w:r>
      <w:r w:rsidR="00CF52C7">
        <w:rPr>
          <w:rFonts w:eastAsia="Calibri"/>
          <w:b/>
          <w:sz w:val="22"/>
          <w:szCs w:val="22"/>
          <w:u w:val="single"/>
        </w:rPr>
        <w:t>25</w:t>
      </w:r>
      <w:r w:rsidR="00A24DEB" w:rsidRPr="00360F89">
        <w:rPr>
          <w:rFonts w:eastAsia="Calibri"/>
          <w:b/>
          <w:sz w:val="22"/>
          <w:szCs w:val="22"/>
          <w:u w:val="single"/>
        </w:rPr>
        <w:t>.</w:t>
      </w:r>
      <w:r w:rsidR="008611D1" w:rsidRPr="00360F89">
        <w:rPr>
          <w:rFonts w:eastAsia="Calibri"/>
          <w:b/>
          <w:sz w:val="22"/>
          <w:szCs w:val="22"/>
          <w:u w:val="single"/>
        </w:rPr>
        <w:t>0</w:t>
      </w:r>
      <w:r w:rsidR="00585DE9">
        <w:rPr>
          <w:rFonts w:eastAsia="Calibri"/>
          <w:b/>
          <w:sz w:val="22"/>
          <w:szCs w:val="22"/>
          <w:u w:val="single"/>
        </w:rPr>
        <w:t>4</w:t>
      </w:r>
      <w:r w:rsidRPr="00B52420">
        <w:rPr>
          <w:rFonts w:eastAsia="Calibri"/>
          <w:b/>
          <w:sz w:val="22"/>
          <w:szCs w:val="22"/>
          <w:u w:val="single"/>
        </w:rPr>
        <w:t>.202</w:t>
      </w:r>
      <w:r w:rsidR="008611D1">
        <w:rPr>
          <w:rFonts w:eastAsia="Calibri"/>
          <w:b/>
          <w:sz w:val="22"/>
          <w:szCs w:val="22"/>
          <w:u w:val="single"/>
        </w:rPr>
        <w:t>3</w:t>
      </w:r>
    </w:p>
    <w:p w14:paraId="2CA88300" w14:textId="77777777" w:rsidR="00AA2D58" w:rsidRPr="00B52420" w:rsidRDefault="00AA2D58" w:rsidP="00415C66">
      <w:pPr>
        <w:spacing w:line="276" w:lineRule="auto"/>
        <w:ind w:left="2880" w:firstLine="720"/>
        <w:jc w:val="both"/>
        <w:rPr>
          <w:rFonts w:eastAsia="Calibri"/>
          <w:b/>
          <w:sz w:val="22"/>
          <w:szCs w:val="22"/>
          <w:u w:val="single"/>
        </w:rPr>
      </w:pPr>
    </w:p>
    <w:tbl>
      <w:tblPr>
        <w:tblStyle w:val="TableGrid"/>
        <w:tblW w:w="9887" w:type="dxa"/>
        <w:jc w:val="center"/>
        <w:tblLayout w:type="fixed"/>
        <w:tblLook w:val="04A0" w:firstRow="1" w:lastRow="0" w:firstColumn="1" w:lastColumn="0" w:noHBand="0" w:noVBand="1"/>
      </w:tblPr>
      <w:tblGrid>
        <w:gridCol w:w="460"/>
        <w:gridCol w:w="1308"/>
        <w:gridCol w:w="1307"/>
        <w:gridCol w:w="3364"/>
        <w:gridCol w:w="1210"/>
        <w:gridCol w:w="2238"/>
      </w:tblGrid>
      <w:tr w:rsidR="00415C66" w:rsidRPr="00B52420" w14:paraId="446A98E1" w14:textId="77777777" w:rsidTr="00DB3439">
        <w:trPr>
          <w:trHeight w:val="230"/>
          <w:jc w:val="center"/>
        </w:trPr>
        <w:tc>
          <w:tcPr>
            <w:tcW w:w="9887" w:type="dxa"/>
            <w:gridSpan w:val="6"/>
            <w:noWrap/>
            <w:hideMark/>
          </w:tcPr>
          <w:p w14:paraId="4EF2671D" w14:textId="77777777" w:rsidR="00415C66" w:rsidRPr="00B52420" w:rsidRDefault="00415C66" w:rsidP="006C72B3">
            <w:pPr>
              <w:jc w:val="center"/>
              <w:rPr>
                <w:b/>
                <w:bCs/>
                <w:color w:val="000000" w:themeColor="text1"/>
                <w:sz w:val="20"/>
                <w:szCs w:val="20"/>
              </w:rPr>
            </w:pPr>
            <w:r w:rsidRPr="00B52420">
              <w:rPr>
                <w:b/>
                <w:bCs/>
                <w:color w:val="000000" w:themeColor="text1"/>
                <w:sz w:val="20"/>
                <w:szCs w:val="20"/>
              </w:rPr>
              <w:t xml:space="preserve">Vendimet për DISKUTIM PUBLIK </w:t>
            </w:r>
          </w:p>
        </w:tc>
      </w:tr>
      <w:tr w:rsidR="00415C66" w:rsidRPr="00B52420" w14:paraId="641D5D5A" w14:textId="77777777" w:rsidTr="00DB3439">
        <w:trPr>
          <w:trHeight w:val="230"/>
          <w:jc w:val="center"/>
        </w:trPr>
        <w:tc>
          <w:tcPr>
            <w:tcW w:w="460" w:type="dxa"/>
            <w:noWrap/>
            <w:hideMark/>
          </w:tcPr>
          <w:p w14:paraId="4877C54E" w14:textId="77777777" w:rsidR="00415C66" w:rsidRPr="00B52420" w:rsidRDefault="00415C66" w:rsidP="006C72B3">
            <w:pPr>
              <w:rPr>
                <w:color w:val="000000"/>
                <w:sz w:val="20"/>
                <w:szCs w:val="20"/>
              </w:rPr>
            </w:pPr>
            <w:r w:rsidRPr="00B52420">
              <w:rPr>
                <w:color w:val="000000"/>
                <w:sz w:val="20"/>
                <w:szCs w:val="20"/>
              </w:rPr>
              <w:t>#</w:t>
            </w:r>
          </w:p>
        </w:tc>
        <w:tc>
          <w:tcPr>
            <w:tcW w:w="1308" w:type="dxa"/>
            <w:noWrap/>
            <w:hideMark/>
          </w:tcPr>
          <w:p w14:paraId="35D92BCF" w14:textId="77777777" w:rsidR="00415C66" w:rsidRPr="00B52420" w:rsidRDefault="00415C66" w:rsidP="006C72B3">
            <w:pPr>
              <w:jc w:val="center"/>
              <w:rPr>
                <w:b/>
                <w:color w:val="000000"/>
                <w:sz w:val="20"/>
                <w:szCs w:val="20"/>
              </w:rPr>
            </w:pPr>
            <w:r w:rsidRPr="00B52420">
              <w:rPr>
                <w:b/>
                <w:color w:val="000000"/>
                <w:sz w:val="20"/>
                <w:szCs w:val="20"/>
              </w:rPr>
              <w:t>Kandidati</w:t>
            </w:r>
          </w:p>
        </w:tc>
        <w:tc>
          <w:tcPr>
            <w:tcW w:w="1307" w:type="dxa"/>
            <w:noWrap/>
            <w:hideMark/>
          </w:tcPr>
          <w:p w14:paraId="6772824F" w14:textId="77777777" w:rsidR="00415C66" w:rsidRPr="00B52420" w:rsidRDefault="00415C66" w:rsidP="006C72B3">
            <w:pPr>
              <w:jc w:val="center"/>
              <w:rPr>
                <w:b/>
                <w:color w:val="000000"/>
                <w:sz w:val="20"/>
                <w:szCs w:val="20"/>
              </w:rPr>
            </w:pPr>
            <w:r w:rsidRPr="00B52420">
              <w:rPr>
                <w:b/>
                <w:color w:val="000000"/>
                <w:sz w:val="20"/>
                <w:szCs w:val="20"/>
              </w:rPr>
              <w:t>Specializimi</w:t>
            </w:r>
          </w:p>
        </w:tc>
        <w:tc>
          <w:tcPr>
            <w:tcW w:w="3364" w:type="dxa"/>
            <w:noWrap/>
            <w:hideMark/>
          </w:tcPr>
          <w:p w14:paraId="2EFDEFEF" w14:textId="77777777" w:rsidR="00415C66" w:rsidRPr="00B52420" w:rsidRDefault="00415C66" w:rsidP="006C72B3">
            <w:pPr>
              <w:jc w:val="center"/>
              <w:rPr>
                <w:b/>
                <w:color w:val="000000"/>
                <w:sz w:val="20"/>
                <w:szCs w:val="20"/>
              </w:rPr>
            </w:pPr>
            <w:r w:rsidRPr="00B52420">
              <w:rPr>
                <w:b/>
                <w:color w:val="000000"/>
                <w:sz w:val="20"/>
                <w:szCs w:val="20"/>
              </w:rPr>
              <w:t>Tema e punimit</w:t>
            </w:r>
          </w:p>
        </w:tc>
        <w:tc>
          <w:tcPr>
            <w:tcW w:w="3448" w:type="dxa"/>
            <w:gridSpan w:val="2"/>
            <w:noWrap/>
            <w:hideMark/>
          </w:tcPr>
          <w:p w14:paraId="5EEA787E" w14:textId="77777777" w:rsidR="00415C66" w:rsidRPr="00B52420" w:rsidRDefault="00415C66" w:rsidP="006C72B3">
            <w:pPr>
              <w:jc w:val="center"/>
              <w:rPr>
                <w:b/>
                <w:color w:val="000000"/>
                <w:sz w:val="20"/>
                <w:szCs w:val="20"/>
              </w:rPr>
            </w:pPr>
            <w:r w:rsidRPr="00B52420">
              <w:rPr>
                <w:b/>
                <w:color w:val="000000"/>
                <w:sz w:val="20"/>
                <w:szCs w:val="20"/>
              </w:rPr>
              <w:t>Komisioni</w:t>
            </w:r>
          </w:p>
        </w:tc>
      </w:tr>
      <w:tr w:rsidR="00585DE9" w:rsidRPr="00B52420" w14:paraId="2E9B57CB" w14:textId="77777777" w:rsidTr="00DB3439">
        <w:trPr>
          <w:trHeight w:val="377"/>
          <w:jc w:val="center"/>
        </w:trPr>
        <w:tc>
          <w:tcPr>
            <w:tcW w:w="460" w:type="dxa"/>
            <w:vMerge w:val="restart"/>
            <w:vAlign w:val="center"/>
          </w:tcPr>
          <w:p w14:paraId="55932EE5" w14:textId="77777777" w:rsidR="00585DE9" w:rsidRPr="00B52420" w:rsidRDefault="00585DE9" w:rsidP="00585DE9">
            <w:pPr>
              <w:jc w:val="center"/>
              <w:rPr>
                <w:color w:val="000000"/>
                <w:sz w:val="20"/>
                <w:szCs w:val="20"/>
              </w:rPr>
            </w:pPr>
            <w:r w:rsidRPr="00B52420">
              <w:rPr>
                <w:color w:val="000000"/>
                <w:sz w:val="20"/>
                <w:szCs w:val="20"/>
              </w:rPr>
              <w:t>1</w:t>
            </w:r>
          </w:p>
        </w:tc>
        <w:tc>
          <w:tcPr>
            <w:tcW w:w="1308" w:type="dxa"/>
            <w:vMerge w:val="restart"/>
            <w:vAlign w:val="center"/>
          </w:tcPr>
          <w:p w14:paraId="0A7AE1EF" w14:textId="1D59820B" w:rsidR="00585DE9" w:rsidRPr="00B52420" w:rsidRDefault="00CF52C7" w:rsidP="00585DE9">
            <w:pPr>
              <w:jc w:val="center"/>
              <w:rPr>
                <w:color w:val="000000"/>
                <w:sz w:val="20"/>
                <w:szCs w:val="20"/>
              </w:rPr>
            </w:pPr>
            <w:proofErr w:type="spellStart"/>
            <w:r>
              <w:rPr>
                <w:color w:val="000000"/>
                <w:sz w:val="20"/>
                <w:szCs w:val="20"/>
              </w:rPr>
              <w:t>Nysret</w:t>
            </w:r>
            <w:proofErr w:type="spellEnd"/>
            <w:r>
              <w:rPr>
                <w:color w:val="000000"/>
                <w:sz w:val="20"/>
                <w:szCs w:val="20"/>
              </w:rPr>
              <w:t xml:space="preserve"> </w:t>
            </w:r>
            <w:proofErr w:type="spellStart"/>
            <w:r>
              <w:rPr>
                <w:color w:val="000000"/>
                <w:sz w:val="20"/>
                <w:szCs w:val="20"/>
              </w:rPr>
              <w:t>Azemi</w:t>
            </w:r>
            <w:proofErr w:type="spellEnd"/>
          </w:p>
        </w:tc>
        <w:tc>
          <w:tcPr>
            <w:tcW w:w="1307" w:type="dxa"/>
            <w:vMerge w:val="restart"/>
            <w:vAlign w:val="center"/>
          </w:tcPr>
          <w:p w14:paraId="2B19742E" w14:textId="77777777" w:rsidR="00585DE9" w:rsidRDefault="00585DE9" w:rsidP="00585DE9">
            <w:pPr>
              <w:jc w:val="center"/>
              <w:rPr>
                <w:color w:val="000000"/>
                <w:sz w:val="20"/>
                <w:szCs w:val="20"/>
              </w:rPr>
            </w:pPr>
            <w:proofErr w:type="spellStart"/>
            <w:r>
              <w:rPr>
                <w:color w:val="000000"/>
                <w:sz w:val="20"/>
                <w:szCs w:val="20"/>
              </w:rPr>
              <w:t>M</w:t>
            </w:r>
            <w:r w:rsidRPr="00465CB4">
              <w:rPr>
                <w:color w:val="000000"/>
                <w:sz w:val="20"/>
                <w:szCs w:val="20"/>
              </w:rPr>
              <w:t>ë</w:t>
            </w:r>
            <w:r>
              <w:rPr>
                <w:color w:val="000000"/>
                <w:sz w:val="20"/>
                <w:szCs w:val="20"/>
              </w:rPr>
              <w:t>s</w:t>
            </w:r>
            <w:proofErr w:type="spellEnd"/>
            <w:r>
              <w:rPr>
                <w:color w:val="000000"/>
                <w:sz w:val="20"/>
                <w:szCs w:val="20"/>
              </w:rPr>
              <w:t>.</w:t>
            </w:r>
          </w:p>
          <w:p w14:paraId="273A4007" w14:textId="795CB744" w:rsidR="00585DE9" w:rsidRPr="00B52420" w:rsidRDefault="00CF52C7" w:rsidP="00585DE9">
            <w:pPr>
              <w:jc w:val="center"/>
              <w:rPr>
                <w:color w:val="000000"/>
                <w:sz w:val="20"/>
                <w:szCs w:val="20"/>
              </w:rPr>
            </w:pPr>
            <w:r>
              <w:rPr>
                <w:color w:val="000000"/>
                <w:sz w:val="20"/>
                <w:szCs w:val="20"/>
              </w:rPr>
              <w:t>Gjeografi</w:t>
            </w:r>
          </w:p>
        </w:tc>
        <w:tc>
          <w:tcPr>
            <w:tcW w:w="3364" w:type="dxa"/>
            <w:vMerge w:val="restart"/>
            <w:vAlign w:val="center"/>
          </w:tcPr>
          <w:p w14:paraId="2C947235" w14:textId="77777777" w:rsidR="00CF52C7" w:rsidRPr="00CF52C7" w:rsidRDefault="00CF52C7" w:rsidP="00CF52C7">
            <w:pPr>
              <w:jc w:val="center"/>
              <w:rPr>
                <w:color w:val="000000"/>
                <w:sz w:val="20"/>
                <w:szCs w:val="20"/>
              </w:rPr>
            </w:pPr>
            <w:r w:rsidRPr="00CF52C7">
              <w:rPr>
                <w:color w:val="000000"/>
                <w:sz w:val="20"/>
                <w:szCs w:val="20"/>
              </w:rPr>
              <w:t>Roli i mësimdhënësit në motivimin e nxënësve për të nxënë në lëndën e</w:t>
            </w:r>
          </w:p>
          <w:p w14:paraId="00B71AD9" w14:textId="296A2597" w:rsidR="00585DE9" w:rsidRPr="00B52420" w:rsidRDefault="00CF52C7" w:rsidP="00CF52C7">
            <w:pPr>
              <w:jc w:val="center"/>
              <w:rPr>
                <w:color w:val="000000"/>
                <w:sz w:val="20"/>
                <w:szCs w:val="20"/>
              </w:rPr>
            </w:pPr>
            <w:r w:rsidRPr="00CF52C7">
              <w:rPr>
                <w:color w:val="000000"/>
                <w:sz w:val="20"/>
                <w:szCs w:val="20"/>
              </w:rPr>
              <w:t>gjeografisë</w:t>
            </w:r>
          </w:p>
        </w:tc>
        <w:tc>
          <w:tcPr>
            <w:tcW w:w="1210" w:type="dxa"/>
          </w:tcPr>
          <w:p w14:paraId="0B8DA331" w14:textId="56773A50" w:rsidR="00585DE9" w:rsidRPr="00B52420" w:rsidRDefault="00585DE9" w:rsidP="00585DE9">
            <w:pPr>
              <w:jc w:val="center"/>
              <w:rPr>
                <w:color w:val="000000"/>
                <w:sz w:val="20"/>
                <w:szCs w:val="20"/>
              </w:rPr>
            </w:pPr>
            <w:r w:rsidRPr="00EA0E43">
              <w:t>Kryetar/e</w:t>
            </w:r>
          </w:p>
        </w:tc>
        <w:tc>
          <w:tcPr>
            <w:tcW w:w="2238" w:type="dxa"/>
          </w:tcPr>
          <w:p w14:paraId="53BA56A8" w14:textId="4D1FB027" w:rsidR="00585DE9" w:rsidRPr="00B52420" w:rsidRDefault="00CF52C7" w:rsidP="00585DE9">
            <w:pPr>
              <w:jc w:val="both"/>
              <w:rPr>
                <w:color w:val="000000"/>
                <w:sz w:val="20"/>
                <w:szCs w:val="20"/>
              </w:rPr>
            </w:pPr>
            <w:r>
              <w:rPr>
                <w:color w:val="000000"/>
                <w:sz w:val="20"/>
                <w:szCs w:val="20"/>
              </w:rPr>
              <w:t xml:space="preserve">Arsim </w:t>
            </w:r>
            <w:proofErr w:type="spellStart"/>
            <w:r>
              <w:rPr>
                <w:color w:val="000000"/>
                <w:sz w:val="20"/>
                <w:szCs w:val="20"/>
              </w:rPr>
              <w:t>Ejupi</w:t>
            </w:r>
            <w:proofErr w:type="spellEnd"/>
          </w:p>
        </w:tc>
      </w:tr>
      <w:tr w:rsidR="00585DE9" w:rsidRPr="00B52420" w14:paraId="48D953B4" w14:textId="77777777" w:rsidTr="00DB3439">
        <w:trPr>
          <w:trHeight w:val="458"/>
          <w:jc w:val="center"/>
        </w:trPr>
        <w:tc>
          <w:tcPr>
            <w:tcW w:w="460" w:type="dxa"/>
            <w:vMerge/>
            <w:vAlign w:val="center"/>
          </w:tcPr>
          <w:p w14:paraId="1883BFFE" w14:textId="77777777" w:rsidR="00585DE9" w:rsidRPr="00B52420" w:rsidRDefault="00585DE9" w:rsidP="00585DE9">
            <w:pPr>
              <w:jc w:val="center"/>
              <w:rPr>
                <w:color w:val="000000"/>
                <w:sz w:val="20"/>
                <w:szCs w:val="20"/>
              </w:rPr>
            </w:pPr>
          </w:p>
        </w:tc>
        <w:tc>
          <w:tcPr>
            <w:tcW w:w="1308" w:type="dxa"/>
            <w:vMerge/>
            <w:vAlign w:val="center"/>
          </w:tcPr>
          <w:p w14:paraId="1169446D" w14:textId="77777777" w:rsidR="00585DE9" w:rsidRPr="00B52420" w:rsidRDefault="00585DE9" w:rsidP="00585DE9">
            <w:pPr>
              <w:jc w:val="center"/>
              <w:rPr>
                <w:color w:val="000000"/>
                <w:sz w:val="20"/>
                <w:szCs w:val="20"/>
              </w:rPr>
            </w:pPr>
          </w:p>
        </w:tc>
        <w:tc>
          <w:tcPr>
            <w:tcW w:w="1307" w:type="dxa"/>
            <w:vMerge/>
            <w:vAlign w:val="center"/>
          </w:tcPr>
          <w:p w14:paraId="0E72B236" w14:textId="77777777" w:rsidR="00585DE9" w:rsidRPr="00B52420" w:rsidRDefault="00585DE9" w:rsidP="00585DE9">
            <w:pPr>
              <w:jc w:val="center"/>
              <w:rPr>
                <w:color w:val="000000"/>
                <w:sz w:val="20"/>
                <w:szCs w:val="20"/>
              </w:rPr>
            </w:pPr>
          </w:p>
        </w:tc>
        <w:tc>
          <w:tcPr>
            <w:tcW w:w="3364" w:type="dxa"/>
            <w:vMerge/>
            <w:vAlign w:val="center"/>
          </w:tcPr>
          <w:p w14:paraId="612B8653" w14:textId="77777777" w:rsidR="00585DE9" w:rsidRPr="00B52420" w:rsidRDefault="00585DE9" w:rsidP="00585DE9">
            <w:pPr>
              <w:jc w:val="center"/>
              <w:rPr>
                <w:color w:val="000000"/>
                <w:sz w:val="20"/>
                <w:szCs w:val="20"/>
              </w:rPr>
            </w:pPr>
          </w:p>
        </w:tc>
        <w:tc>
          <w:tcPr>
            <w:tcW w:w="1210" w:type="dxa"/>
          </w:tcPr>
          <w:p w14:paraId="5DCD0DA5" w14:textId="515983BF" w:rsidR="00585DE9" w:rsidRPr="00B52420" w:rsidRDefault="00585DE9" w:rsidP="00585DE9">
            <w:pPr>
              <w:jc w:val="center"/>
              <w:rPr>
                <w:color w:val="000000"/>
                <w:sz w:val="20"/>
                <w:szCs w:val="20"/>
              </w:rPr>
            </w:pPr>
            <w:r w:rsidRPr="00EA0E43">
              <w:t>Mentor/e</w:t>
            </w:r>
          </w:p>
        </w:tc>
        <w:tc>
          <w:tcPr>
            <w:tcW w:w="2238" w:type="dxa"/>
          </w:tcPr>
          <w:p w14:paraId="1E915793" w14:textId="4124E1D7" w:rsidR="00585DE9" w:rsidRPr="00B52420" w:rsidRDefault="00CF52C7" w:rsidP="00585DE9">
            <w:pPr>
              <w:jc w:val="both"/>
              <w:rPr>
                <w:color w:val="000000"/>
                <w:sz w:val="20"/>
                <w:szCs w:val="20"/>
              </w:rPr>
            </w:pPr>
            <w:r>
              <w:rPr>
                <w:color w:val="000000"/>
                <w:sz w:val="20"/>
                <w:szCs w:val="20"/>
              </w:rPr>
              <w:t xml:space="preserve">Teuta </w:t>
            </w:r>
            <w:proofErr w:type="spellStart"/>
            <w:r>
              <w:rPr>
                <w:color w:val="000000"/>
                <w:sz w:val="20"/>
                <w:szCs w:val="20"/>
              </w:rPr>
              <w:t>Danuza</w:t>
            </w:r>
            <w:proofErr w:type="spellEnd"/>
          </w:p>
        </w:tc>
      </w:tr>
      <w:tr w:rsidR="00585DE9" w:rsidRPr="00B52420" w14:paraId="64BCD997" w14:textId="77777777" w:rsidTr="00DB3439">
        <w:trPr>
          <w:trHeight w:val="286"/>
          <w:jc w:val="center"/>
        </w:trPr>
        <w:tc>
          <w:tcPr>
            <w:tcW w:w="460" w:type="dxa"/>
            <w:vMerge/>
            <w:vAlign w:val="center"/>
          </w:tcPr>
          <w:p w14:paraId="546D0E29" w14:textId="77777777" w:rsidR="00585DE9" w:rsidRPr="00B52420" w:rsidRDefault="00585DE9" w:rsidP="00585DE9">
            <w:pPr>
              <w:jc w:val="center"/>
              <w:rPr>
                <w:color w:val="000000"/>
                <w:sz w:val="20"/>
                <w:szCs w:val="20"/>
              </w:rPr>
            </w:pPr>
          </w:p>
        </w:tc>
        <w:tc>
          <w:tcPr>
            <w:tcW w:w="1308" w:type="dxa"/>
            <w:vMerge/>
            <w:vAlign w:val="center"/>
          </w:tcPr>
          <w:p w14:paraId="76C518B4" w14:textId="77777777" w:rsidR="00585DE9" w:rsidRPr="00B52420" w:rsidRDefault="00585DE9" w:rsidP="00585DE9">
            <w:pPr>
              <w:jc w:val="center"/>
              <w:rPr>
                <w:color w:val="000000"/>
                <w:sz w:val="20"/>
                <w:szCs w:val="20"/>
              </w:rPr>
            </w:pPr>
          </w:p>
        </w:tc>
        <w:tc>
          <w:tcPr>
            <w:tcW w:w="1307" w:type="dxa"/>
            <w:vMerge/>
            <w:vAlign w:val="center"/>
          </w:tcPr>
          <w:p w14:paraId="02519B1E" w14:textId="77777777" w:rsidR="00585DE9" w:rsidRPr="00B52420" w:rsidRDefault="00585DE9" w:rsidP="00585DE9">
            <w:pPr>
              <w:jc w:val="center"/>
              <w:rPr>
                <w:color w:val="000000"/>
                <w:sz w:val="20"/>
                <w:szCs w:val="20"/>
              </w:rPr>
            </w:pPr>
          </w:p>
        </w:tc>
        <w:tc>
          <w:tcPr>
            <w:tcW w:w="3364" w:type="dxa"/>
            <w:vMerge/>
            <w:vAlign w:val="center"/>
          </w:tcPr>
          <w:p w14:paraId="0FB88CC4" w14:textId="77777777" w:rsidR="00585DE9" w:rsidRPr="00B52420" w:rsidRDefault="00585DE9" w:rsidP="00585DE9">
            <w:pPr>
              <w:jc w:val="center"/>
              <w:rPr>
                <w:color w:val="000000"/>
                <w:sz w:val="20"/>
                <w:szCs w:val="20"/>
              </w:rPr>
            </w:pPr>
          </w:p>
        </w:tc>
        <w:tc>
          <w:tcPr>
            <w:tcW w:w="1210" w:type="dxa"/>
          </w:tcPr>
          <w:p w14:paraId="35FCFDE5" w14:textId="5399CD0D" w:rsidR="00585DE9" w:rsidRPr="00B52420" w:rsidRDefault="00585DE9" w:rsidP="00585DE9">
            <w:pPr>
              <w:jc w:val="center"/>
              <w:rPr>
                <w:color w:val="000000"/>
                <w:sz w:val="20"/>
                <w:szCs w:val="20"/>
              </w:rPr>
            </w:pPr>
            <w:proofErr w:type="spellStart"/>
            <w:r w:rsidRPr="00EA0E43">
              <w:t>Anetar</w:t>
            </w:r>
            <w:proofErr w:type="spellEnd"/>
            <w:r w:rsidRPr="00EA0E43">
              <w:t>/e</w:t>
            </w:r>
          </w:p>
        </w:tc>
        <w:tc>
          <w:tcPr>
            <w:tcW w:w="2238" w:type="dxa"/>
          </w:tcPr>
          <w:p w14:paraId="45A4F7A2" w14:textId="127A01E3" w:rsidR="00585DE9" w:rsidRPr="00B52420" w:rsidRDefault="00CF52C7" w:rsidP="00585DE9">
            <w:pPr>
              <w:jc w:val="both"/>
              <w:rPr>
                <w:color w:val="000000"/>
                <w:sz w:val="20"/>
                <w:szCs w:val="20"/>
              </w:rPr>
            </w:pPr>
            <w:proofErr w:type="spellStart"/>
            <w:r>
              <w:rPr>
                <w:color w:val="000000"/>
                <w:sz w:val="20"/>
                <w:szCs w:val="20"/>
              </w:rPr>
              <w:t>Bahtije</w:t>
            </w:r>
            <w:proofErr w:type="spellEnd"/>
            <w:r>
              <w:rPr>
                <w:color w:val="000000"/>
                <w:sz w:val="20"/>
                <w:szCs w:val="20"/>
              </w:rPr>
              <w:t xml:space="preserve"> </w:t>
            </w:r>
            <w:proofErr w:type="spellStart"/>
            <w:r>
              <w:rPr>
                <w:color w:val="000000"/>
                <w:sz w:val="20"/>
                <w:szCs w:val="20"/>
              </w:rPr>
              <w:t>G</w:t>
            </w:r>
            <w:r w:rsidRPr="00CF52C7">
              <w:rPr>
                <w:color w:val="000000"/>
                <w:sz w:val="20"/>
                <w:szCs w:val="20"/>
              </w:rPr>
              <w:t>ë</w:t>
            </w:r>
            <w:r>
              <w:rPr>
                <w:color w:val="000000"/>
                <w:sz w:val="20"/>
                <w:szCs w:val="20"/>
              </w:rPr>
              <w:t>rbeshi</w:t>
            </w:r>
            <w:proofErr w:type="spellEnd"/>
          </w:p>
        </w:tc>
      </w:tr>
      <w:tr w:rsidR="00E837BF" w:rsidRPr="00B52420" w14:paraId="6102E814" w14:textId="77777777" w:rsidTr="00401C41">
        <w:trPr>
          <w:trHeight w:val="422"/>
          <w:jc w:val="center"/>
        </w:trPr>
        <w:tc>
          <w:tcPr>
            <w:tcW w:w="460" w:type="dxa"/>
            <w:vMerge w:val="restart"/>
            <w:vAlign w:val="center"/>
          </w:tcPr>
          <w:p w14:paraId="3BF46A98" w14:textId="77777777" w:rsidR="00E837BF" w:rsidRPr="00B52420" w:rsidRDefault="00E837BF" w:rsidP="00E837BF">
            <w:pPr>
              <w:jc w:val="center"/>
              <w:rPr>
                <w:color w:val="000000"/>
                <w:sz w:val="20"/>
                <w:szCs w:val="20"/>
              </w:rPr>
            </w:pPr>
            <w:r w:rsidRPr="00B52420">
              <w:rPr>
                <w:color w:val="000000"/>
                <w:sz w:val="20"/>
                <w:szCs w:val="20"/>
              </w:rPr>
              <w:t>2</w:t>
            </w:r>
          </w:p>
        </w:tc>
        <w:tc>
          <w:tcPr>
            <w:tcW w:w="1308" w:type="dxa"/>
            <w:vMerge w:val="restart"/>
            <w:vAlign w:val="center"/>
          </w:tcPr>
          <w:p w14:paraId="2AAA22E9" w14:textId="319BF679" w:rsidR="00E837BF" w:rsidRPr="00B52420" w:rsidRDefault="003606C8" w:rsidP="00E837BF">
            <w:pPr>
              <w:jc w:val="center"/>
              <w:rPr>
                <w:color w:val="000000"/>
                <w:sz w:val="20"/>
                <w:szCs w:val="20"/>
              </w:rPr>
            </w:pPr>
            <w:r>
              <w:rPr>
                <w:color w:val="000000"/>
                <w:sz w:val="20"/>
                <w:szCs w:val="20"/>
              </w:rPr>
              <w:t xml:space="preserve">Lorena </w:t>
            </w:r>
            <w:proofErr w:type="spellStart"/>
            <w:r>
              <w:rPr>
                <w:color w:val="000000"/>
                <w:sz w:val="20"/>
                <w:szCs w:val="20"/>
              </w:rPr>
              <w:t>Rudi</w:t>
            </w:r>
            <w:proofErr w:type="spellEnd"/>
          </w:p>
        </w:tc>
        <w:tc>
          <w:tcPr>
            <w:tcW w:w="1307" w:type="dxa"/>
            <w:vMerge w:val="restart"/>
            <w:vAlign w:val="center"/>
          </w:tcPr>
          <w:p w14:paraId="049A79D0" w14:textId="77777777" w:rsidR="00E837BF" w:rsidRDefault="00E837BF" w:rsidP="00E837BF">
            <w:pPr>
              <w:jc w:val="center"/>
              <w:rPr>
                <w:color w:val="000000"/>
                <w:sz w:val="20"/>
                <w:szCs w:val="20"/>
              </w:rPr>
            </w:pPr>
            <w:proofErr w:type="spellStart"/>
            <w:r>
              <w:rPr>
                <w:color w:val="000000"/>
                <w:sz w:val="20"/>
                <w:szCs w:val="20"/>
              </w:rPr>
              <w:t>M</w:t>
            </w:r>
            <w:r w:rsidRPr="00DB3439">
              <w:rPr>
                <w:color w:val="000000"/>
                <w:sz w:val="20"/>
                <w:szCs w:val="20"/>
              </w:rPr>
              <w:t>ë</w:t>
            </w:r>
            <w:r>
              <w:rPr>
                <w:color w:val="000000"/>
                <w:sz w:val="20"/>
                <w:szCs w:val="20"/>
              </w:rPr>
              <w:t>s</w:t>
            </w:r>
            <w:proofErr w:type="spellEnd"/>
            <w:r>
              <w:rPr>
                <w:color w:val="000000"/>
                <w:sz w:val="20"/>
                <w:szCs w:val="20"/>
              </w:rPr>
              <w:t>.</w:t>
            </w:r>
          </w:p>
          <w:p w14:paraId="5C0A0861" w14:textId="353FCFD8" w:rsidR="00E837BF" w:rsidRPr="00B52420" w:rsidRDefault="00E837BF" w:rsidP="00E837BF">
            <w:pPr>
              <w:rPr>
                <w:color w:val="000000"/>
                <w:sz w:val="20"/>
                <w:szCs w:val="20"/>
              </w:rPr>
            </w:pPr>
            <w:r>
              <w:rPr>
                <w:color w:val="000000"/>
                <w:sz w:val="20"/>
                <w:szCs w:val="20"/>
              </w:rPr>
              <w:t>Matematik</w:t>
            </w:r>
            <w:r w:rsidRPr="00DB3439">
              <w:rPr>
                <w:color w:val="000000"/>
                <w:sz w:val="20"/>
                <w:szCs w:val="20"/>
              </w:rPr>
              <w:t>ë</w:t>
            </w:r>
          </w:p>
        </w:tc>
        <w:tc>
          <w:tcPr>
            <w:tcW w:w="3364" w:type="dxa"/>
            <w:vMerge w:val="restart"/>
            <w:vAlign w:val="center"/>
          </w:tcPr>
          <w:p w14:paraId="07F052E0" w14:textId="310FEB67" w:rsidR="00E837BF" w:rsidRPr="00E837BF" w:rsidRDefault="003606C8" w:rsidP="00E837BF">
            <w:pPr>
              <w:jc w:val="center"/>
              <w:rPr>
                <w:sz w:val="20"/>
                <w:szCs w:val="20"/>
              </w:rPr>
            </w:pPr>
            <w:r w:rsidRPr="003606C8">
              <w:rPr>
                <w:sz w:val="20"/>
                <w:szCs w:val="20"/>
              </w:rPr>
              <w:t xml:space="preserve">Analizë e njohurive </w:t>
            </w:r>
            <w:proofErr w:type="spellStart"/>
            <w:r w:rsidRPr="003606C8">
              <w:rPr>
                <w:sz w:val="20"/>
                <w:szCs w:val="20"/>
              </w:rPr>
              <w:t>konceptuale</w:t>
            </w:r>
            <w:proofErr w:type="spellEnd"/>
            <w:r w:rsidRPr="003606C8">
              <w:rPr>
                <w:sz w:val="20"/>
                <w:szCs w:val="20"/>
              </w:rPr>
              <w:t xml:space="preserve"> dhe procedurale të mësimdhënësve para shërbimit për thyesat</w:t>
            </w:r>
          </w:p>
        </w:tc>
        <w:tc>
          <w:tcPr>
            <w:tcW w:w="1210" w:type="dxa"/>
          </w:tcPr>
          <w:p w14:paraId="29A8027D" w14:textId="466C6565" w:rsidR="00E837BF" w:rsidRPr="00B52420" w:rsidRDefault="00E837BF" w:rsidP="00E837BF">
            <w:pPr>
              <w:jc w:val="center"/>
              <w:rPr>
                <w:color w:val="000000"/>
                <w:sz w:val="20"/>
                <w:szCs w:val="20"/>
              </w:rPr>
            </w:pPr>
            <w:r w:rsidRPr="00EA0E43">
              <w:t>Kryetar/e</w:t>
            </w:r>
          </w:p>
        </w:tc>
        <w:tc>
          <w:tcPr>
            <w:tcW w:w="2238" w:type="dxa"/>
            <w:vAlign w:val="bottom"/>
          </w:tcPr>
          <w:p w14:paraId="2D744835" w14:textId="424B3848" w:rsidR="00E837BF" w:rsidRPr="00F611A5" w:rsidRDefault="00205478" w:rsidP="00E837BF">
            <w:proofErr w:type="spellStart"/>
            <w:r>
              <w:t>Fahri</w:t>
            </w:r>
            <w:proofErr w:type="spellEnd"/>
            <w:r>
              <w:t xml:space="preserve"> </w:t>
            </w:r>
            <w:proofErr w:type="spellStart"/>
            <w:r>
              <w:t>Marevci</w:t>
            </w:r>
            <w:proofErr w:type="spellEnd"/>
          </w:p>
        </w:tc>
      </w:tr>
      <w:tr w:rsidR="00E837BF" w:rsidRPr="00B52420" w14:paraId="02323AAF" w14:textId="77777777" w:rsidTr="00E837BF">
        <w:trPr>
          <w:trHeight w:val="422"/>
          <w:jc w:val="center"/>
        </w:trPr>
        <w:tc>
          <w:tcPr>
            <w:tcW w:w="460" w:type="dxa"/>
            <w:vMerge/>
            <w:vAlign w:val="center"/>
          </w:tcPr>
          <w:p w14:paraId="478E2467" w14:textId="77777777" w:rsidR="00E837BF" w:rsidRPr="00B52420" w:rsidRDefault="00E837BF" w:rsidP="00E837BF">
            <w:pPr>
              <w:jc w:val="center"/>
              <w:rPr>
                <w:color w:val="000000"/>
                <w:sz w:val="20"/>
                <w:szCs w:val="20"/>
              </w:rPr>
            </w:pPr>
          </w:p>
        </w:tc>
        <w:tc>
          <w:tcPr>
            <w:tcW w:w="1308" w:type="dxa"/>
            <w:vMerge/>
            <w:vAlign w:val="center"/>
          </w:tcPr>
          <w:p w14:paraId="331754CB" w14:textId="77777777" w:rsidR="00E837BF" w:rsidRPr="00B52420" w:rsidRDefault="00E837BF" w:rsidP="00E837BF">
            <w:pPr>
              <w:jc w:val="center"/>
              <w:rPr>
                <w:color w:val="000000"/>
                <w:sz w:val="20"/>
                <w:szCs w:val="20"/>
              </w:rPr>
            </w:pPr>
          </w:p>
        </w:tc>
        <w:tc>
          <w:tcPr>
            <w:tcW w:w="1307" w:type="dxa"/>
            <w:vMerge/>
            <w:vAlign w:val="center"/>
          </w:tcPr>
          <w:p w14:paraId="211CAD44" w14:textId="77777777" w:rsidR="00E837BF" w:rsidRPr="00B52420" w:rsidRDefault="00E837BF" w:rsidP="00E837BF">
            <w:pPr>
              <w:jc w:val="center"/>
              <w:rPr>
                <w:color w:val="000000"/>
                <w:sz w:val="20"/>
                <w:szCs w:val="20"/>
              </w:rPr>
            </w:pPr>
          </w:p>
        </w:tc>
        <w:tc>
          <w:tcPr>
            <w:tcW w:w="3364" w:type="dxa"/>
            <w:vMerge/>
            <w:vAlign w:val="center"/>
          </w:tcPr>
          <w:p w14:paraId="642FC20C" w14:textId="77777777" w:rsidR="00E837BF" w:rsidRPr="00B52420" w:rsidRDefault="00E837BF" w:rsidP="00E837BF">
            <w:pPr>
              <w:jc w:val="center"/>
              <w:rPr>
                <w:color w:val="000000"/>
                <w:sz w:val="20"/>
                <w:szCs w:val="20"/>
              </w:rPr>
            </w:pPr>
          </w:p>
        </w:tc>
        <w:tc>
          <w:tcPr>
            <w:tcW w:w="1210" w:type="dxa"/>
          </w:tcPr>
          <w:p w14:paraId="173436FB" w14:textId="4A8DB2FD" w:rsidR="00E837BF" w:rsidRPr="00B52420" w:rsidRDefault="00E837BF" w:rsidP="00E837BF">
            <w:pPr>
              <w:jc w:val="center"/>
              <w:rPr>
                <w:color w:val="000000"/>
                <w:sz w:val="20"/>
                <w:szCs w:val="20"/>
              </w:rPr>
            </w:pPr>
            <w:r w:rsidRPr="00EA0E43">
              <w:t>Mentor/e</w:t>
            </w:r>
          </w:p>
        </w:tc>
        <w:tc>
          <w:tcPr>
            <w:tcW w:w="2238" w:type="dxa"/>
            <w:vAlign w:val="bottom"/>
          </w:tcPr>
          <w:p w14:paraId="492DEEE2" w14:textId="44858E71" w:rsidR="00E837BF" w:rsidRPr="00F611A5" w:rsidRDefault="003606C8" w:rsidP="00E837BF">
            <w:proofErr w:type="spellStart"/>
            <w:r>
              <w:t>Eda</w:t>
            </w:r>
            <w:proofErr w:type="spellEnd"/>
            <w:r>
              <w:t xml:space="preserve"> Vula</w:t>
            </w:r>
          </w:p>
        </w:tc>
      </w:tr>
      <w:tr w:rsidR="00E837BF" w:rsidRPr="00B52420" w14:paraId="61066C88" w14:textId="77777777" w:rsidTr="00E837BF">
        <w:trPr>
          <w:trHeight w:val="431"/>
          <w:jc w:val="center"/>
        </w:trPr>
        <w:tc>
          <w:tcPr>
            <w:tcW w:w="460" w:type="dxa"/>
            <w:vMerge/>
            <w:vAlign w:val="center"/>
          </w:tcPr>
          <w:p w14:paraId="5C01F23C" w14:textId="77777777" w:rsidR="00E837BF" w:rsidRPr="00B52420" w:rsidRDefault="00E837BF" w:rsidP="00E837BF">
            <w:pPr>
              <w:jc w:val="center"/>
              <w:rPr>
                <w:color w:val="000000"/>
                <w:sz w:val="20"/>
                <w:szCs w:val="20"/>
              </w:rPr>
            </w:pPr>
          </w:p>
        </w:tc>
        <w:tc>
          <w:tcPr>
            <w:tcW w:w="1308" w:type="dxa"/>
            <w:vMerge/>
            <w:vAlign w:val="center"/>
          </w:tcPr>
          <w:p w14:paraId="51B6DD83" w14:textId="77777777" w:rsidR="00E837BF" w:rsidRPr="00B52420" w:rsidRDefault="00E837BF" w:rsidP="00E837BF">
            <w:pPr>
              <w:jc w:val="center"/>
              <w:rPr>
                <w:color w:val="000000"/>
                <w:sz w:val="20"/>
                <w:szCs w:val="20"/>
              </w:rPr>
            </w:pPr>
          </w:p>
        </w:tc>
        <w:tc>
          <w:tcPr>
            <w:tcW w:w="1307" w:type="dxa"/>
            <w:vMerge/>
            <w:vAlign w:val="center"/>
          </w:tcPr>
          <w:p w14:paraId="6F5CC2C7" w14:textId="77777777" w:rsidR="00E837BF" w:rsidRPr="00B52420" w:rsidRDefault="00E837BF" w:rsidP="00E837BF">
            <w:pPr>
              <w:jc w:val="center"/>
              <w:rPr>
                <w:color w:val="000000"/>
                <w:sz w:val="20"/>
                <w:szCs w:val="20"/>
              </w:rPr>
            </w:pPr>
          </w:p>
        </w:tc>
        <w:tc>
          <w:tcPr>
            <w:tcW w:w="3364" w:type="dxa"/>
            <w:vMerge/>
            <w:vAlign w:val="center"/>
          </w:tcPr>
          <w:p w14:paraId="54A9447A" w14:textId="77777777" w:rsidR="00E837BF" w:rsidRPr="00B52420" w:rsidRDefault="00E837BF" w:rsidP="00E837BF">
            <w:pPr>
              <w:jc w:val="center"/>
              <w:rPr>
                <w:color w:val="000000"/>
                <w:sz w:val="20"/>
                <w:szCs w:val="20"/>
              </w:rPr>
            </w:pPr>
          </w:p>
        </w:tc>
        <w:tc>
          <w:tcPr>
            <w:tcW w:w="1210" w:type="dxa"/>
          </w:tcPr>
          <w:p w14:paraId="7CB4E3A5" w14:textId="7A11A697" w:rsidR="00E837BF" w:rsidRPr="00B52420" w:rsidRDefault="00E837BF" w:rsidP="00E837BF">
            <w:pPr>
              <w:jc w:val="center"/>
              <w:rPr>
                <w:color w:val="000000"/>
                <w:sz w:val="20"/>
                <w:szCs w:val="20"/>
              </w:rPr>
            </w:pPr>
            <w:proofErr w:type="spellStart"/>
            <w:r w:rsidRPr="00EA0E43">
              <w:t>Anetar</w:t>
            </w:r>
            <w:proofErr w:type="spellEnd"/>
            <w:r w:rsidRPr="00EA0E43">
              <w:t>/e</w:t>
            </w:r>
          </w:p>
        </w:tc>
        <w:tc>
          <w:tcPr>
            <w:tcW w:w="2238" w:type="dxa"/>
            <w:vAlign w:val="bottom"/>
          </w:tcPr>
          <w:p w14:paraId="428E1D4A" w14:textId="325D9D31" w:rsidR="00E837BF" w:rsidRPr="00F611A5" w:rsidRDefault="00205478" w:rsidP="00E837BF">
            <w:r>
              <w:t>Fatlume Berisha</w:t>
            </w:r>
          </w:p>
        </w:tc>
      </w:tr>
      <w:tr w:rsidR="009B0223" w:rsidRPr="00B52420" w14:paraId="26A8A6FB" w14:textId="77777777" w:rsidTr="00DB3439">
        <w:trPr>
          <w:trHeight w:val="331"/>
          <w:jc w:val="center"/>
        </w:trPr>
        <w:tc>
          <w:tcPr>
            <w:tcW w:w="460" w:type="dxa"/>
            <w:vMerge w:val="restart"/>
            <w:vAlign w:val="center"/>
          </w:tcPr>
          <w:p w14:paraId="50AFDC87" w14:textId="34563BFB" w:rsidR="009B0223" w:rsidRPr="00B52420" w:rsidRDefault="009B0223" w:rsidP="009B0223">
            <w:pPr>
              <w:jc w:val="center"/>
              <w:rPr>
                <w:color w:val="000000"/>
                <w:sz w:val="20"/>
                <w:szCs w:val="20"/>
              </w:rPr>
            </w:pPr>
            <w:r>
              <w:rPr>
                <w:color w:val="000000"/>
                <w:sz w:val="20"/>
                <w:szCs w:val="20"/>
              </w:rPr>
              <w:t>3</w:t>
            </w:r>
          </w:p>
        </w:tc>
        <w:tc>
          <w:tcPr>
            <w:tcW w:w="1308" w:type="dxa"/>
            <w:vMerge w:val="restart"/>
            <w:vAlign w:val="center"/>
          </w:tcPr>
          <w:p w14:paraId="05AC0049" w14:textId="6987BBEB" w:rsidR="009B0223" w:rsidRPr="00B52420" w:rsidRDefault="00205478" w:rsidP="009B0223">
            <w:pPr>
              <w:jc w:val="center"/>
              <w:rPr>
                <w:color w:val="000000"/>
                <w:sz w:val="20"/>
                <w:szCs w:val="20"/>
              </w:rPr>
            </w:pPr>
            <w:proofErr w:type="spellStart"/>
            <w:r w:rsidRPr="00205478">
              <w:rPr>
                <w:color w:val="000000"/>
                <w:sz w:val="20"/>
                <w:szCs w:val="20"/>
              </w:rPr>
              <w:t>Zyrafete</w:t>
            </w:r>
            <w:proofErr w:type="spellEnd"/>
            <w:r w:rsidRPr="00205478">
              <w:rPr>
                <w:color w:val="000000"/>
                <w:sz w:val="20"/>
                <w:szCs w:val="20"/>
              </w:rPr>
              <w:t xml:space="preserve"> </w:t>
            </w:r>
            <w:proofErr w:type="spellStart"/>
            <w:r w:rsidRPr="00205478">
              <w:rPr>
                <w:color w:val="000000"/>
                <w:sz w:val="20"/>
                <w:szCs w:val="20"/>
              </w:rPr>
              <w:t>Pllana</w:t>
            </w:r>
            <w:proofErr w:type="spellEnd"/>
            <w:r w:rsidRPr="00205478">
              <w:rPr>
                <w:color w:val="000000"/>
                <w:sz w:val="20"/>
                <w:szCs w:val="20"/>
              </w:rPr>
              <w:t xml:space="preserve"> </w:t>
            </w:r>
            <w:proofErr w:type="spellStart"/>
            <w:r w:rsidRPr="00205478">
              <w:rPr>
                <w:color w:val="000000"/>
                <w:sz w:val="20"/>
                <w:szCs w:val="20"/>
              </w:rPr>
              <w:t>Mehmeti</w:t>
            </w:r>
            <w:proofErr w:type="spellEnd"/>
          </w:p>
        </w:tc>
        <w:tc>
          <w:tcPr>
            <w:tcW w:w="1307" w:type="dxa"/>
            <w:vMerge w:val="restart"/>
            <w:vAlign w:val="center"/>
          </w:tcPr>
          <w:p w14:paraId="1A56903F" w14:textId="77777777" w:rsidR="00205478" w:rsidRDefault="00205478" w:rsidP="00205478">
            <w:pPr>
              <w:jc w:val="center"/>
              <w:rPr>
                <w:color w:val="000000"/>
                <w:sz w:val="20"/>
                <w:szCs w:val="20"/>
              </w:rPr>
            </w:pPr>
            <w:proofErr w:type="spellStart"/>
            <w:r>
              <w:rPr>
                <w:color w:val="000000"/>
                <w:sz w:val="20"/>
                <w:szCs w:val="20"/>
              </w:rPr>
              <w:t>M</w:t>
            </w:r>
            <w:r w:rsidRPr="00DB3439">
              <w:rPr>
                <w:color w:val="000000"/>
                <w:sz w:val="20"/>
                <w:szCs w:val="20"/>
              </w:rPr>
              <w:t>ë</w:t>
            </w:r>
            <w:r>
              <w:rPr>
                <w:color w:val="000000"/>
                <w:sz w:val="20"/>
                <w:szCs w:val="20"/>
              </w:rPr>
              <w:t>s</w:t>
            </w:r>
            <w:proofErr w:type="spellEnd"/>
            <w:r>
              <w:rPr>
                <w:color w:val="000000"/>
                <w:sz w:val="20"/>
                <w:szCs w:val="20"/>
              </w:rPr>
              <w:t>.</w:t>
            </w:r>
          </w:p>
          <w:p w14:paraId="3293B0CF" w14:textId="05E88AB2" w:rsidR="009B0223" w:rsidRPr="00B52420" w:rsidRDefault="00205478" w:rsidP="00205478">
            <w:pPr>
              <w:jc w:val="center"/>
              <w:rPr>
                <w:color w:val="000000"/>
                <w:sz w:val="20"/>
                <w:szCs w:val="20"/>
              </w:rPr>
            </w:pPr>
            <w:r>
              <w:rPr>
                <w:color w:val="000000"/>
                <w:sz w:val="20"/>
                <w:szCs w:val="20"/>
              </w:rPr>
              <w:t>Matematik</w:t>
            </w:r>
            <w:r w:rsidRPr="00DB3439">
              <w:rPr>
                <w:color w:val="000000"/>
                <w:sz w:val="20"/>
                <w:szCs w:val="20"/>
              </w:rPr>
              <w:t>ë</w:t>
            </w:r>
          </w:p>
        </w:tc>
        <w:tc>
          <w:tcPr>
            <w:tcW w:w="3364" w:type="dxa"/>
            <w:vMerge w:val="restart"/>
            <w:vAlign w:val="center"/>
          </w:tcPr>
          <w:p w14:paraId="66F2C931" w14:textId="52FF53FD" w:rsidR="009B0223" w:rsidRPr="00B52420" w:rsidRDefault="00205478" w:rsidP="008360FA">
            <w:pPr>
              <w:jc w:val="center"/>
              <w:rPr>
                <w:color w:val="000000"/>
                <w:sz w:val="20"/>
                <w:szCs w:val="20"/>
              </w:rPr>
            </w:pPr>
            <w:r w:rsidRPr="00205478">
              <w:rPr>
                <w:color w:val="000000"/>
                <w:sz w:val="20"/>
                <w:szCs w:val="20"/>
              </w:rPr>
              <w:t xml:space="preserve">Zbatimi i strategjive </w:t>
            </w:r>
            <w:proofErr w:type="spellStart"/>
            <w:r w:rsidRPr="00205478">
              <w:rPr>
                <w:color w:val="000000"/>
                <w:sz w:val="20"/>
                <w:szCs w:val="20"/>
              </w:rPr>
              <w:t>metakognitive</w:t>
            </w:r>
            <w:proofErr w:type="spellEnd"/>
            <w:r w:rsidRPr="00205478">
              <w:rPr>
                <w:color w:val="000000"/>
                <w:sz w:val="20"/>
                <w:szCs w:val="20"/>
              </w:rPr>
              <w:t xml:space="preserve"> në </w:t>
            </w:r>
            <w:proofErr w:type="spellStart"/>
            <w:r w:rsidRPr="00205478">
              <w:rPr>
                <w:color w:val="000000"/>
                <w:sz w:val="20"/>
                <w:szCs w:val="20"/>
              </w:rPr>
              <w:t>mësimnxënien</w:t>
            </w:r>
            <w:proofErr w:type="spellEnd"/>
            <w:r w:rsidRPr="00205478">
              <w:rPr>
                <w:color w:val="000000"/>
                <w:sz w:val="20"/>
                <w:szCs w:val="20"/>
              </w:rPr>
              <w:t xml:space="preserve"> e prizmit në shkollën e mesme të</w:t>
            </w:r>
            <w:r w:rsidR="008360FA">
              <w:rPr>
                <w:color w:val="000000"/>
                <w:sz w:val="20"/>
                <w:szCs w:val="20"/>
              </w:rPr>
              <w:t xml:space="preserve"> </w:t>
            </w:r>
            <w:r w:rsidRPr="00205478">
              <w:rPr>
                <w:color w:val="000000"/>
                <w:sz w:val="20"/>
                <w:szCs w:val="20"/>
              </w:rPr>
              <w:t>lartë</w:t>
            </w:r>
          </w:p>
        </w:tc>
        <w:tc>
          <w:tcPr>
            <w:tcW w:w="1210" w:type="dxa"/>
          </w:tcPr>
          <w:p w14:paraId="0B1D4E65" w14:textId="7D5CEF38" w:rsidR="009B0223" w:rsidRPr="00B52420" w:rsidRDefault="009B0223" w:rsidP="009B0223">
            <w:pPr>
              <w:jc w:val="center"/>
              <w:rPr>
                <w:color w:val="000000"/>
                <w:sz w:val="20"/>
                <w:szCs w:val="20"/>
              </w:rPr>
            </w:pPr>
            <w:r w:rsidRPr="001C1957">
              <w:t>Kryetar/e</w:t>
            </w:r>
          </w:p>
        </w:tc>
        <w:tc>
          <w:tcPr>
            <w:tcW w:w="2238" w:type="dxa"/>
          </w:tcPr>
          <w:p w14:paraId="7E553A40" w14:textId="4C63C056" w:rsidR="009B0223" w:rsidRDefault="002E21C6" w:rsidP="009B0223">
            <w:pPr>
              <w:rPr>
                <w:color w:val="000000"/>
                <w:sz w:val="20"/>
                <w:szCs w:val="20"/>
              </w:rPr>
            </w:pPr>
            <w:proofErr w:type="spellStart"/>
            <w:r>
              <w:rPr>
                <w:color w:val="000000"/>
                <w:sz w:val="20"/>
                <w:szCs w:val="20"/>
              </w:rPr>
              <w:t>Eda</w:t>
            </w:r>
            <w:proofErr w:type="spellEnd"/>
            <w:r>
              <w:rPr>
                <w:color w:val="000000"/>
                <w:sz w:val="20"/>
                <w:szCs w:val="20"/>
              </w:rPr>
              <w:t xml:space="preserve"> Vula</w:t>
            </w:r>
          </w:p>
        </w:tc>
      </w:tr>
      <w:tr w:rsidR="009B0223" w:rsidRPr="00B52420" w14:paraId="2935213C" w14:textId="77777777" w:rsidTr="00DB3439">
        <w:trPr>
          <w:trHeight w:val="331"/>
          <w:jc w:val="center"/>
        </w:trPr>
        <w:tc>
          <w:tcPr>
            <w:tcW w:w="460" w:type="dxa"/>
            <w:vMerge/>
            <w:vAlign w:val="center"/>
          </w:tcPr>
          <w:p w14:paraId="2F1ABD3B" w14:textId="77777777" w:rsidR="009B0223" w:rsidRPr="00B52420" w:rsidRDefault="009B0223" w:rsidP="009B0223">
            <w:pPr>
              <w:jc w:val="center"/>
              <w:rPr>
                <w:color w:val="000000"/>
                <w:sz w:val="20"/>
                <w:szCs w:val="20"/>
              </w:rPr>
            </w:pPr>
          </w:p>
        </w:tc>
        <w:tc>
          <w:tcPr>
            <w:tcW w:w="1308" w:type="dxa"/>
            <w:vMerge/>
            <w:vAlign w:val="center"/>
          </w:tcPr>
          <w:p w14:paraId="2FDA564D" w14:textId="77777777" w:rsidR="009B0223" w:rsidRPr="00B52420" w:rsidRDefault="009B0223" w:rsidP="009B0223">
            <w:pPr>
              <w:jc w:val="center"/>
              <w:rPr>
                <w:color w:val="000000"/>
                <w:sz w:val="20"/>
                <w:szCs w:val="20"/>
              </w:rPr>
            </w:pPr>
          </w:p>
        </w:tc>
        <w:tc>
          <w:tcPr>
            <w:tcW w:w="1307" w:type="dxa"/>
            <w:vMerge/>
            <w:vAlign w:val="center"/>
          </w:tcPr>
          <w:p w14:paraId="662DA7F4" w14:textId="77777777" w:rsidR="009B0223" w:rsidRPr="00B52420" w:rsidRDefault="009B0223" w:rsidP="009B0223">
            <w:pPr>
              <w:jc w:val="center"/>
              <w:rPr>
                <w:color w:val="000000"/>
                <w:sz w:val="20"/>
                <w:szCs w:val="20"/>
              </w:rPr>
            </w:pPr>
          </w:p>
        </w:tc>
        <w:tc>
          <w:tcPr>
            <w:tcW w:w="3364" w:type="dxa"/>
            <w:vMerge/>
            <w:vAlign w:val="center"/>
          </w:tcPr>
          <w:p w14:paraId="00912FA2" w14:textId="77777777" w:rsidR="009B0223" w:rsidRPr="00B52420" w:rsidRDefault="009B0223" w:rsidP="009B0223">
            <w:pPr>
              <w:jc w:val="center"/>
              <w:rPr>
                <w:color w:val="000000"/>
                <w:sz w:val="20"/>
                <w:szCs w:val="20"/>
              </w:rPr>
            </w:pPr>
          </w:p>
        </w:tc>
        <w:tc>
          <w:tcPr>
            <w:tcW w:w="1210" w:type="dxa"/>
          </w:tcPr>
          <w:p w14:paraId="5CDD1438" w14:textId="71522EC7" w:rsidR="009B0223" w:rsidRPr="00B52420" w:rsidRDefault="009B0223" w:rsidP="009B0223">
            <w:pPr>
              <w:jc w:val="center"/>
              <w:rPr>
                <w:color w:val="000000"/>
                <w:sz w:val="20"/>
                <w:szCs w:val="20"/>
              </w:rPr>
            </w:pPr>
            <w:r w:rsidRPr="001C1957">
              <w:t>Mentor/e</w:t>
            </w:r>
          </w:p>
        </w:tc>
        <w:tc>
          <w:tcPr>
            <w:tcW w:w="2238" w:type="dxa"/>
          </w:tcPr>
          <w:p w14:paraId="285D954B" w14:textId="01106C02" w:rsidR="009B0223" w:rsidRDefault="008360FA" w:rsidP="009B0223">
            <w:pPr>
              <w:rPr>
                <w:color w:val="000000"/>
                <w:sz w:val="20"/>
                <w:szCs w:val="20"/>
              </w:rPr>
            </w:pPr>
            <w:proofErr w:type="spellStart"/>
            <w:r>
              <w:rPr>
                <w:color w:val="000000"/>
                <w:sz w:val="20"/>
                <w:szCs w:val="20"/>
              </w:rPr>
              <w:t>Xhevat</w:t>
            </w:r>
            <w:proofErr w:type="spellEnd"/>
            <w:r>
              <w:rPr>
                <w:color w:val="000000"/>
                <w:sz w:val="20"/>
                <w:szCs w:val="20"/>
              </w:rPr>
              <w:t xml:space="preserve"> Krasniqi</w:t>
            </w:r>
          </w:p>
        </w:tc>
      </w:tr>
      <w:tr w:rsidR="009B0223" w:rsidRPr="00B52420" w14:paraId="4AEF8BAA" w14:textId="77777777" w:rsidTr="00DB3439">
        <w:trPr>
          <w:trHeight w:val="331"/>
          <w:jc w:val="center"/>
        </w:trPr>
        <w:tc>
          <w:tcPr>
            <w:tcW w:w="460" w:type="dxa"/>
            <w:vMerge/>
            <w:vAlign w:val="center"/>
          </w:tcPr>
          <w:p w14:paraId="7648BD1B" w14:textId="77777777" w:rsidR="009B0223" w:rsidRPr="00B52420" w:rsidRDefault="009B0223" w:rsidP="009B0223">
            <w:pPr>
              <w:jc w:val="center"/>
              <w:rPr>
                <w:color w:val="000000"/>
                <w:sz w:val="20"/>
                <w:szCs w:val="20"/>
              </w:rPr>
            </w:pPr>
          </w:p>
        </w:tc>
        <w:tc>
          <w:tcPr>
            <w:tcW w:w="1308" w:type="dxa"/>
            <w:vMerge/>
            <w:vAlign w:val="center"/>
          </w:tcPr>
          <w:p w14:paraId="5F8BAB7E" w14:textId="77777777" w:rsidR="009B0223" w:rsidRPr="00B52420" w:rsidRDefault="009B0223" w:rsidP="009B0223">
            <w:pPr>
              <w:jc w:val="center"/>
              <w:rPr>
                <w:color w:val="000000"/>
                <w:sz w:val="20"/>
                <w:szCs w:val="20"/>
              </w:rPr>
            </w:pPr>
          </w:p>
        </w:tc>
        <w:tc>
          <w:tcPr>
            <w:tcW w:w="1307" w:type="dxa"/>
            <w:vMerge/>
            <w:vAlign w:val="center"/>
          </w:tcPr>
          <w:p w14:paraId="0C3EF631" w14:textId="77777777" w:rsidR="009B0223" w:rsidRPr="00B52420" w:rsidRDefault="009B0223" w:rsidP="009B0223">
            <w:pPr>
              <w:jc w:val="center"/>
              <w:rPr>
                <w:color w:val="000000"/>
                <w:sz w:val="20"/>
                <w:szCs w:val="20"/>
              </w:rPr>
            </w:pPr>
          </w:p>
        </w:tc>
        <w:tc>
          <w:tcPr>
            <w:tcW w:w="3364" w:type="dxa"/>
            <w:vMerge/>
            <w:vAlign w:val="center"/>
          </w:tcPr>
          <w:p w14:paraId="66775B1D" w14:textId="77777777" w:rsidR="009B0223" w:rsidRPr="00B52420" w:rsidRDefault="009B0223" w:rsidP="009B0223">
            <w:pPr>
              <w:jc w:val="center"/>
              <w:rPr>
                <w:color w:val="000000"/>
                <w:sz w:val="20"/>
                <w:szCs w:val="20"/>
              </w:rPr>
            </w:pPr>
          </w:p>
        </w:tc>
        <w:tc>
          <w:tcPr>
            <w:tcW w:w="1210" w:type="dxa"/>
          </w:tcPr>
          <w:p w14:paraId="0BEF52E9" w14:textId="78D976CF" w:rsidR="009B0223" w:rsidRPr="00B52420" w:rsidRDefault="009B0223" w:rsidP="009B0223">
            <w:pPr>
              <w:jc w:val="center"/>
              <w:rPr>
                <w:color w:val="000000"/>
                <w:sz w:val="20"/>
                <w:szCs w:val="20"/>
              </w:rPr>
            </w:pPr>
            <w:proofErr w:type="spellStart"/>
            <w:r w:rsidRPr="001C1957">
              <w:t>Anetar</w:t>
            </w:r>
            <w:proofErr w:type="spellEnd"/>
            <w:r w:rsidRPr="001C1957">
              <w:t>/e</w:t>
            </w:r>
          </w:p>
        </w:tc>
        <w:tc>
          <w:tcPr>
            <w:tcW w:w="2238" w:type="dxa"/>
          </w:tcPr>
          <w:p w14:paraId="774C7348" w14:textId="692CD606" w:rsidR="009B0223" w:rsidRDefault="002E21C6" w:rsidP="009B0223">
            <w:pPr>
              <w:rPr>
                <w:color w:val="000000"/>
                <w:sz w:val="20"/>
                <w:szCs w:val="20"/>
              </w:rPr>
            </w:pPr>
            <w:r>
              <w:rPr>
                <w:color w:val="000000"/>
                <w:sz w:val="20"/>
                <w:szCs w:val="20"/>
              </w:rPr>
              <w:t>Ruzhdi Kuqi</w:t>
            </w:r>
          </w:p>
        </w:tc>
      </w:tr>
      <w:tr w:rsidR="00FE1857" w:rsidRPr="00B52420" w14:paraId="6431769B" w14:textId="77777777" w:rsidTr="00DB3439">
        <w:trPr>
          <w:trHeight w:val="331"/>
          <w:jc w:val="center"/>
        </w:trPr>
        <w:tc>
          <w:tcPr>
            <w:tcW w:w="460" w:type="dxa"/>
            <w:vMerge w:val="restart"/>
            <w:vAlign w:val="center"/>
          </w:tcPr>
          <w:p w14:paraId="3E92E98A" w14:textId="15EFADBC" w:rsidR="00FE1857" w:rsidRPr="00B52420" w:rsidRDefault="00FE1857" w:rsidP="00FE1857">
            <w:pPr>
              <w:jc w:val="center"/>
              <w:rPr>
                <w:color w:val="000000"/>
                <w:sz w:val="20"/>
                <w:szCs w:val="20"/>
              </w:rPr>
            </w:pPr>
            <w:r>
              <w:rPr>
                <w:color w:val="000000"/>
                <w:sz w:val="20"/>
                <w:szCs w:val="20"/>
              </w:rPr>
              <w:t>4</w:t>
            </w:r>
          </w:p>
        </w:tc>
        <w:tc>
          <w:tcPr>
            <w:tcW w:w="1308" w:type="dxa"/>
            <w:vMerge w:val="restart"/>
            <w:vAlign w:val="center"/>
          </w:tcPr>
          <w:p w14:paraId="2516281A" w14:textId="73C8945A" w:rsidR="00FE1857" w:rsidRPr="00B52420" w:rsidRDefault="00FE1857" w:rsidP="00FE1857">
            <w:pPr>
              <w:jc w:val="center"/>
              <w:rPr>
                <w:color w:val="000000"/>
                <w:sz w:val="20"/>
                <w:szCs w:val="20"/>
              </w:rPr>
            </w:pPr>
            <w:r>
              <w:rPr>
                <w:color w:val="000000"/>
                <w:sz w:val="20"/>
                <w:szCs w:val="20"/>
              </w:rPr>
              <w:t xml:space="preserve">Arsim </w:t>
            </w:r>
            <w:proofErr w:type="spellStart"/>
            <w:r>
              <w:rPr>
                <w:color w:val="000000"/>
                <w:sz w:val="20"/>
                <w:szCs w:val="20"/>
              </w:rPr>
              <w:t>Maqani</w:t>
            </w:r>
            <w:proofErr w:type="spellEnd"/>
          </w:p>
        </w:tc>
        <w:tc>
          <w:tcPr>
            <w:tcW w:w="1307" w:type="dxa"/>
            <w:vMerge w:val="restart"/>
            <w:vAlign w:val="center"/>
          </w:tcPr>
          <w:p w14:paraId="40F84C45" w14:textId="77777777" w:rsidR="00FE1857" w:rsidRDefault="00FE1857" w:rsidP="00FE1857">
            <w:pPr>
              <w:jc w:val="center"/>
              <w:rPr>
                <w:color w:val="000000"/>
                <w:sz w:val="20"/>
                <w:szCs w:val="20"/>
              </w:rPr>
            </w:pPr>
            <w:proofErr w:type="spellStart"/>
            <w:r>
              <w:rPr>
                <w:color w:val="000000"/>
                <w:sz w:val="20"/>
                <w:szCs w:val="20"/>
              </w:rPr>
              <w:t>M</w:t>
            </w:r>
            <w:r w:rsidRPr="00465CB4">
              <w:rPr>
                <w:color w:val="000000"/>
                <w:sz w:val="20"/>
                <w:szCs w:val="20"/>
              </w:rPr>
              <w:t>ë</w:t>
            </w:r>
            <w:r>
              <w:rPr>
                <w:color w:val="000000"/>
                <w:sz w:val="20"/>
                <w:szCs w:val="20"/>
              </w:rPr>
              <w:t>s</w:t>
            </w:r>
            <w:proofErr w:type="spellEnd"/>
            <w:r>
              <w:rPr>
                <w:color w:val="000000"/>
                <w:sz w:val="20"/>
                <w:szCs w:val="20"/>
              </w:rPr>
              <w:t>.</w:t>
            </w:r>
          </w:p>
          <w:p w14:paraId="5E0D4689" w14:textId="242D9E36" w:rsidR="00FE1857" w:rsidRPr="00B52420" w:rsidRDefault="00FE1857" w:rsidP="00FE1857">
            <w:pPr>
              <w:rPr>
                <w:color w:val="000000"/>
                <w:sz w:val="20"/>
                <w:szCs w:val="20"/>
              </w:rPr>
            </w:pPr>
            <w:r>
              <w:rPr>
                <w:color w:val="000000"/>
                <w:sz w:val="20"/>
                <w:szCs w:val="20"/>
              </w:rPr>
              <w:t xml:space="preserve">    Biologji</w:t>
            </w:r>
          </w:p>
        </w:tc>
        <w:tc>
          <w:tcPr>
            <w:tcW w:w="3364" w:type="dxa"/>
            <w:vMerge w:val="restart"/>
            <w:vAlign w:val="center"/>
          </w:tcPr>
          <w:p w14:paraId="5530BCA8" w14:textId="77777777" w:rsidR="00FE1857" w:rsidRPr="00FE1857" w:rsidRDefault="00FE1857" w:rsidP="00FE1857">
            <w:pPr>
              <w:jc w:val="center"/>
              <w:rPr>
                <w:color w:val="000000"/>
                <w:sz w:val="20"/>
                <w:szCs w:val="20"/>
              </w:rPr>
            </w:pPr>
            <w:r w:rsidRPr="00FE1857">
              <w:rPr>
                <w:color w:val="000000"/>
                <w:sz w:val="20"/>
                <w:szCs w:val="20"/>
              </w:rPr>
              <w:t xml:space="preserve">Ndikimi i punës laboratorike në arritjen e rezultateve të </w:t>
            </w:r>
            <w:proofErr w:type="spellStart"/>
            <w:r w:rsidRPr="00FE1857">
              <w:rPr>
                <w:color w:val="000000"/>
                <w:sz w:val="20"/>
                <w:szCs w:val="20"/>
              </w:rPr>
              <w:t>të</w:t>
            </w:r>
            <w:proofErr w:type="spellEnd"/>
          </w:p>
          <w:p w14:paraId="3E57CE7C" w14:textId="49C26334" w:rsidR="00FE1857" w:rsidRPr="00B52420" w:rsidRDefault="00FE1857" w:rsidP="00FE1857">
            <w:pPr>
              <w:jc w:val="center"/>
              <w:rPr>
                <w:color w:val="000000"/>
                <w:sz w:val="20"/>
                <w:szCs w:val="20"/>
              </w:rPr>
            </w:pPr>
            <w:r w:rsidRPr="00FE1857">
              <w:rPr>
                <w:color w:val="000000"/>
                <w:sz w:val="20"/>
                <w:szCs w:val="20"/>
              </w:rPr>
              <w:t>nxënit në lëndën e biologjisë te nxënësit e klasës VI-VIII</w:t>
            </w:r>
          </w:p>
        </w:tc>
        <w:tc>
          <w:tcPr>
            <w:tcW w:w="1210" w:type="dxa"/>
          </w:tcPr>
          <w:p w14:paraId="49994749" w14:textId="43AD07CB" w:rsidR="00FE1857" w:rsidRPr="001C1957" w:rsidRDefault="00FE1857" w:rsidP="00FE1857">
            <w:pPr>
              <w:jc w:val="center"/>
            </w:pPr>
            <w:r w:rsidRPr="001C1957">
              <w:t>Kryetar/e</w:t>
            </w:r>
          </w:p>
        </w:tc>
        <w:tc>
          <w:tcPr>
            <w:tcW w:w="2238" w:type="dxa"/>
          </w:tcPr>
          <w:p w14:paraId="18508600" w14:textId="3A3675C6" w:rsidR="00FE1857" w:rsidRPr="00131B10" w:rsidRDefault="00FE1857" w:rsidP="00FE1857">
            <w:proofErr w:type="spellStart"/>
            <w:r w:rsidRPr="00E619EA">
              <w:t>Zeqir</w:t>
            </w:r>
            <w:proofErr w:type="spellEnd"/>
            <w:r w:rsidRPr="00E619EA">
              <w:t xml:space="preserve"> </w:t>
            </w:r>
            <w:proofErr w:type="spellStart"/>
            <w:r w:rsidRPr="00E619EA">
              <w:t>Veselaj</w:t>
            </w:r>
            <w:proofErr w:type="spellEnd"/>
          </w:p>
        </w:tc>
      </w:tr>
      <w:tr w:rsidR="00FE1857" w:rsidRPr="00B52420" w14:paraId="45564EBB" w14:textId="77777777" w:rsidTr="00DB3439">
        <w:trPr>
          <w:trHeight w:val="331"/>
          <w:jc w:val="center"/>
        </w:trPr>
        <w:tc>
          <w:tcPr>
            <w:tcW w:w="460" w:type="dxa"/>
            <w:vMerge/>
            <w:vAlign w:val="center"/>
          </w:tcPr>
          <w:p w14:paraId="589FF285" w14:textId="77777777" w:rsidR="00FE1857" w:rsidRPr="00B52420" w:rsidRDefault="00FE1857" w:rsidP="00FE1857">
            <w:pPr>
              <w:jc w:val="center"/>
              <w:rPr>
                <w:color w:val="000000"/>
                <w:sz w:val="20"/>
                <w:szCs w:val="20"/>
              </w:rPr>
            </w:pPr>
          </w:p>
        </w:tc>
        <w:tc>
          <w:tcPr>
            <w:tcW w:w="1308" w:type="dxa"/>
            <w:vMerge/>
            <w:vAlign w:val="center"/>
          </w:tcPr>
          <w:p w14:paraId="0B27CCD5" w14:textId="77777777" w:rsidR="00FE1857" w:rsidRPr="00B52420" w:rsidRDefault="00FE1857" w:rsidP="00FE1857">
            <w:pPr>
              <w:jc w:val="center"/>
              <w:rPr>
                <w:color w:val="000000"/>
                <w:sz w:val="20"/>
                <w:szCs w:val="20"/>
              </w:rPr>
            </w:pPr>
          </w:p>
        </w:tc>
        <w:tc>
          <w:tcPr>
            <w:tcW w:w="1307" w:type="dxa"/>
            <w:vMerge/>
            <w:vAlign w:val="center"/>
          </w:tcPr>
          <w:p w14:paraId="10E9CC2B" w14:textId="77777777" w:rsidR="00FE1857" w:rsidRPr="00B52420" w:rsidRDefault="00FE1857" w:rsidP="00FE1857">
            <w:pPr>
              <w:jc w:val="center"/>
              <w:rPr>
                <w:color w:val="000000"/>
                <w:sz w:val="20"/>
                <w:szCs w:val="20"/>
              </w:rPr>
            </w:pPr>
          </w:p>
        </w:tc>
        <w:tc>
          <w:tcPr>
            <w:tcW w:w="3364" w:type="dxa"/>
            <w:vMerge/>
            <w:vAlign w:val="center"/>
          </w:tcPr>
          <w:p w14:paraId="744A375A" w14:textId="77777777" w:rsidR="00FE1857" w:rsidRPr="00B52420" w:rsidRDefault="00FE1857" w:rsidP="00FE1857">
            <w:pPr>
              <w:jc w:val="center"/>
              <w:rPr>
                <w:color w:val="000000"/>
                <w:sz w:val="20"/>
                <w:szCs w:val="20"/>
              </w:rPr>
            </w:pPr>
          </w:p>
        </w:tc>
        <w:tc>
          <w:tcPr>
            <w:tcW w:w="1210" w:type="dxa"/>
          </w:tcPr>
          <w:p w14:paraId="5E3A7E91" w14:textId="6010C99D" w:rsidR="00FE1857" w:rsidRPr="001C1957" w:rsidRDefault="00FE1857" w:rsidP="00FE1857">
            <w:pPr>
              <w:jc w:val="center"/>
            </w:pPr>
            <w:r w:rsidRPr="001C1957">
              <w:t>Mentor/e</w:t>
            </w:r>
          </w:p>
        </w:tc>
        <w:tc>
          <w:tcPr>
            <w:tcW w:w="2238" w:type="dxa"/>
          </w:tcPr>
          <w:p w14:paraId="051658B8" w14:textId="5650FD1A" w:rsidR="00FE1857" w:rsidRPr="00131B10" w:rsidRDefault="00FE1857" w:rsidP="00FE1857">
            <w:r w:rsidRPr="00E619EA">
              <w:t>Ruzhdi Kuqi</w:t>
            </w:r>
          </w:p>
        </w:tc>
      </w:tr>
      <w:tr w:rsidR="00FE1857" w:rsidRPr="00B52420" w14:paraId="28A7864C" w14:textId="77777777" w:rsidTr="00DB3439">
        <w:trPr>
          <w:trHeight w:val="331"/>
          <w:jc w:val="center"/>
        </w:trPr>
        <w:tc>
          <w:tcPr>
            <w:tcW w:w="460" w:type="dxa"/>
            <w:vMerge/>
            <w:vAlign w:val="center"/>
          </w:tcPr>
          <w:p w14:paraId="1B172524" w14:textId="77777777" w:rsidR="00FE1857" w:rsidRPr="00B52420" w:rsidRDefault="00FE1857" w:rsidP="00FE1857">
            <w:pPr>
              <w:jc w:val="center"/>
              <w:rPr>
                <w:color w:val="000000"/>
                <w:sz w:val="20"/>
                <w:szCs w:val="20"/>
              </w:rPr>
            </w:pPr>
          </w:p>
        </w:tc>
        <w:tc>
          <w:tcPr>
            <w:tcW w:w="1308" w:type="dxa"/>
            <w:vMerge/>
            <w:vAlign w:val="center"/>
          </w:tcPr>
          <w:p w14:paraId="61F89B4F" w14:textId="77777777" w:rsidR="00FE1857" w:rsidRPr="00B52420" w:rsidRDefault="00FE1857" w:rsidP="00FE1857">
            <w:pPr>
              <w:jc w:val="center"/>
              <w:rPr>
                <w:color w:val="000000"/>
                <w:sz w:val="20"/>
                <w:szCs w:val="20"/>
              </w:rPr>
            </w:pPr>
          </w:p>
        </w:tc>
        <w:tc>
          <w:tcPr>
            <w:tcW w:w="1307" w:type="dxa"/>
            <w:vMerge/>
            <w:vAlign w:val="center"/>
          </w:tcPr>
          <w:p w14:paraId="196B1F9C" w14:textId="77777777" w:rsidR="00FE1857" w:rsidRPr="00B52420" w:rsidRDefault="00FE1857" w:rsidP="00FE1857">
            <w:pPr>
              <w:jc w:val="center"/>
              <w:rPr>
                <w:color w:val="000000"/>
                <w:sz w:val="20"/>
                <w:szCs w:val="20"/>
              </w:rPr>
            </w:pPr>
          </w:p>
        </w:tc>
        <w:tc>
          <w:tcPr>
            <w:tcW w:w="3364" w:type="dxa"/>
            <w:vMerge/>
            <w:vAlign w:val="center"/>
          </w:tcPr>
          <w:p w14:paraId="3DA86B74" w14:textId="77777777" w:rsidR="00FE1857" w:rsidRPr="00B52420" w:rsidRDefault="00FE1857" w:rsidP="00FE1857">
            <w:pPr>
              <w:jc w:val="center"/>
              <w:rPr>
                <w:color w:val="000000"/>
                <w:sz w:val="20"/>
                <w:szCs w:val="20"/>
              </w:rPr>
            </w:pPr>
          </w:p>
        </w:tc>
        <w:tc>
          <w:tcPr>
            <w:tcW w:w="1210" w:type="dxa"/>
          </w:tcPr>
          <w:p w14:paraId="012F1B6F" w14:textId="7F138830" w:rsidR="00FE1857" w:rsidRPr="001C1957" w:rsidRDefault="00FE1857" w:rsidP="00FE1857">
            <w:pPr>
              <w:jc w:val="center"/>
            </w:pPr>
            <w:proofErr w:type="spellStart"/>
            <w:r w:rsidRPr="001C1957">
              <w:t>Anetar</w:t>
            </w:r>
            <w:proofErr w:type="spellEnd"/>
            <w:r w:rsidRPr="001C1957">
              <w:t>/e</w:t>
            </w:r>
          </w:p>
        </w:tc>
        <w:tc>
          <w:tcPr>
            <w:tcW w:w="2238" w:type="dxa"/>
          </w:tcPr>
          <w:p w14:paraId="073C2015" w14:textId="7C0AB5EB" w:rsidR="00FE1857" w:rsidRPr="00131B10" w:rsidRDefault="00FE1857" w:rsidP="00FE1857">
            <w:proofErr w:type="spellStart"/>
            <w:r w:rsidRPr="00E619EA">
              <w:t>Hatixhe</w:t>
            </w:r>
            <w:proofErr w:type="spellEnd"/>
            <w:r w:rsidRPr="00E619EA">
              <w:t xml:space="preserve"> </w:t>
            </w:r>
            <w:proofErr w:type="spellStart"/>
            <w:r w:rsidRPr="00E619EA">
              <w:t>Ismajli</w:t>
            </w:r>
            <w:proofErr w:type="spellEnd"/>
          </w:p>
        </w:tc>
      </w:tr>
      <w:tr w:rsidR="00FE1857" w:rsidRPr="00B52420" w14:paraId="54392E14" w14:textId="77777777" w:rsidTr="00DB3439">
        <w:trPr>
          <w:trHeight w:val="331"/>
          <w:jc w:val="center"/>
        </w:trPr>
        <w:tc>
          <w:tcPr>
            <w:tcW w:w="460" w:type="dxa"/>
            <w:vMerge w:val="restart"/>
            <w:vAlign w:val="center"/>
          </w:tcPr>
          <w:p w14:paraId="225CF4E8" w14:textId="77E938FA" w:rsidR="00FE1857" w:rsidRPr="00B52420" w:rsidRDefault="00FE1857" w:rsidP="00FE1857">
            <w:pPr>
              <w:jc w:val="center"/>
              <w:rPr>
                <w:color w:val="000000"/>
                <w:sz w:val="20"/>
                <w:szCs w:val="20"/>
              </w:rPr>
            </w:pPr>
            <w:r>
              <w:rPr>
                <w:color w:val="000000"/>
                <w:sz w:val="20"/>
                <w:szCs w:val="20"/>
              </w:rPr>
              <w:t>5</w:t>
            </w:r>
          </w:p>
        </w:tc>
        <w:tc>
          <w:tcPr>
            <w:tcW w:w="1308" w:type="dxa"/>
            <w:vMerge w:val="restart"/>
            <w:vAlign w:val="center"/>
          </w:tcPr>
          <w:p w14:paraId="632C1DC7" w14:textId="73B19F8A" w:rsidR="00FE1857" w:rsidRPr="00B52420" w:rsidRDefault="00FE1857" w:rsidP="00FE1857">
            <w:pPr>
              <w:jc w:val="center"/>
              <w:rPr>
                <w:color w:val="000000"/>
                <w:sz w:val="20"/>
                <w:szCs w:val="20"/>
              </w:rPr>
            </w:pPr>
            <w:proofErr w:type="spellStart"/>
            <w:r>
              <w:rPr>
                <w:color w:val="000000"/>
                <w:sz w:val="20"/>
                <w:szCs w:val="20"/>
              </w:rPr>
              <w:t>Anida</w:t>
            </w:r>
            <w:proofErr w:type="spellEnd"/>
            <w:r>
              <w:rPr>
                <w:color w:val="000000"/>
                <w:sz w:val="20"/>
                <w:szCs w:val="20"/>
              </w:rPr>
              <w:t xml:space="preserve"> </w:t>
            </w:r>
            <w:proofErr w:type="spellStart"/>
            <w:r>
              <w:rPr>
                <w:color w:val="000000"/>
                <w:sz w:val="20"/>
                <w:szCs w:val="20"/>
              </w:rPr>
              <w:t>Vranica</w:t>
            </w:r>
            <w:proofErr w:type="spellEnd"/>
          </w:p>
        </w:tc>
        <w:tc>
          <w:tcPr>
            <w:tcW w:w="1307" w:type="dxa"/>
            <w:vMerge w:val="restart"/>
            <w:vAlign w:val="center"/>
          </w:tcPr>
          <w:p w14:paraId="214EDE03" w14:textId="77777777" w:rsidR="00FE1857" w:rsidRDefault="00FE1857" w:rsidP="00FE1857">
            <w:pPr>
              <w:jc w:val="center"/>
              <w:rPr>
                <w:color w:val="000000"/>
                <w:sz w:val="20"/>
                <w:szCs w:val="20"/>
              </w:rPr>
            </w:pPr>
            <w:proofErr w:type="spellStart"/>
            <w:r>
              <w:rPr>
                <w:color w:val="000000"/>
                <w:sz w:val="20"/>
                <w:szCs w:val="20"/>
              </w:rPr>
              <w:t>M</w:t>
            </w:r>
            <w:r w:rsidRPr="00465CB4">
              <w:rPr>
                <w:color w:val="000000"/>
                <w:sz w:val="20"/>
                <w:szCs w:val="20"/>
              </w:rPr>
              <w:t>ë</w:t>
            </w:r>
            <w:r>
              <w:rPr>
                <w:color w:val="000000"/>
                <w:sz w:val="20"/>
                <w:szCs w:val="20"/>
              </w:rPr>
              <w:t>s</w:t>
            </w:r>
            <w:proofErr w:type="spellEnd"/>
            <w:r>
              <w:rPr>
                <w:color w:val="000000"/>
                <w:sz w:val="20"/>
                <w:szCs w:val="20"/>
              </w:rPr>
              <w:t>.</w:t>
            </w:r>
          </w:p>
          <w:p w14:paraId="2E7F4FA8" w14:textId="3C8668E2" w:rsidR="00FE1857" w:rsidRPr="00B52420" w:rsidRDefault="00FE1857" w:rsidP="00FE1857">
            <w:pPr>
              <w:jc w:val="center"/>
              <w:rPr>
                <w:color w:val="000000"/>
                <w:sz w:val="20"/>
                <w:szCs w:val="20"/>
              </w:rPr>
            </w:pPr>
            <w:r>
              <w:rPr>
                <w:color w:val="000000"/>
                <w:sz w:val="20"/>
                <w:szCs w:val="20"/>
              </w:rPr>
              <w:t>Biologji</w:t>
            </w:r>
          </w:p>
        </w:tc>
        <w:tc>
          <w:tcPr>
            <w:tcW w:w="3364" w:type="dxa"/>
            <w:vMerge w:val="restart"/>
            <w:vAlign w:val="center"/>
          </w:tcPr>
          <w:p w14:paraId="74C56B0E" w14:textId="77777777" w:rsidR="00FE1857" w:rsidRPr="00FE1857" w:rsidRDefault="00FE1857" w:rsidP="00FE1857">
            <w:pPr>
              <w:jc w:val="center"/>
              <w:rPr>
                <w:color w:val="000000"/>
                <w:sz w:val="20"/>
                <w:szCs w:val="20"/>
              </w:rPr>
            </w:pPr>
            <w:r w:rsidRPr="00FE1857">
              <w:rPr>
                <w:color w:val="000000"/>
                <w:sz w:val="20"/>
                <w:szCs w:val="20"/>
              </w:rPr>
              <w:t>Ndikimi i strategjisë loja me role në të nxënit e temës</w:t>
            </w:r>
          </w:p>
          <w:p w14:paraId="54A8F1B2" w14:textId="77777777" w:rsidR="00FE1857" w:rsidRPr="00FE1857" w:rsidRDefault="00FE1857" w:rsidP="00FE1857">
            <w:pPr>
              <w:jc w:val="center"/>
              <w:rPr>
                <w:color w:val="000000"/>
                <w:sz w:val="20"/>
                <w:szCs w:val="20"/>
              </w:rPr>
            </w:pPr>
            <w:r w:rsidRPr="00FE1857">
              <w:rPr>
                <w:color w:val="000000"/>
                <w:sz w:val="20"/>
                <w:szCs w:val="20"/>
              </w:rPr>
              <w:t>Sistemi nervor qendror- truri dhe palca kurrizore te</w:t>
            </w:r>
          </w:p>
          <w:p w14:paraId="651FBD3D" w14:textId="704D0C02" w:rsidR="00FE1857" w:rsidRPr="00B52420" w:rsidRDefault="00FE1857" w:rsidP="00FE1857">
            <w:pPr>
              <w:jc w:val="center"/>
              <w:rPr>
                <w:color w:val="000000"/>
                <w:sz w:val="20"/>
                <w:szCs w:val="20"/>
              </w:rPr>
            </w:pPr>
            <w:r w:rsidRPr="00FE1857">
              <w:rPr>
                <w:color w:val="000000"/>
                <w:sz w:val="20"/>
                <w:szCs w:val="20"/>
              </w:rPr>
              <w:t>nxënësit e klasës së shtatë</w:t>
            </w:r>
          </w:p>
        </w:tc>
        <w:tc>
          <w:tcPr>
            <w:tcW w:w="1210" w:type="dxa"/>
          </w:tcPr>
          <w:p w14:paraId="0DABCBDE" w14:textId="3EA9E130" w:rsidR="00FE1857" w:rsidRPr="001C1957" w:rsidRDefault="00FE1857" w:rsidP="00FE1857">
            <w:pPr>
              <w:jc w:val="center"/>
            </w:pPr>
            <w:r w:rsidRPr="001C1957">
              <w:t>Kryetar/e</w:t>
            </w:r>
          </w:p>
        </w:tc>
        <w:tc>
          <w:tcPr>
            <w:tcW w:w="2238" w:type="dxa"/>
          </w:tcPr>
          <w:p w14:paraId="12B8BD0C" w14:textId="41F1F2A7" w:rsidR="00FE1857" w:rsidRDefault="00FE1857" w:rsidP="00FE1857">
            <w:proofErr w:type="spellStart"/>
            <w:r w:rsidRPr="00E619EA">
              <w:t>Zeqir</w:t>
            </w:r>
            <w:proofErr w:type="spellEnd"/>
            <w:r w:rsidRPr="00E619EA">
              <w:t xml:space="preserve"> </w:t>
            </w:r>
            <w:proofErr w:type="spellStart"/>
            <w:r w:rsidRPr="00E619EA">
              <w:t>Veselaj</w:t>
            </w:r>
            <w:proofErr w:type="spellEnd"/>
          </w:p>
        </w:tc>
      </w:tr>
      <w:tr w:rsidR="00FE1857" w:rsidRPr="00B52420" w14:paraId="241C79FC" w14:textId="77777777" w:rsidTr="00DB3439">
        <w:trPr>
          <w:trHeight w:val="331"/>
          <w:jc w:val="center"/>
        </w:trPr>
        <w:tc>
          <w:tcPr>
            <w:tcW w:w="460" w:type="dxa"/>
            <w:vMerge/>
            <w:vAlign w:val="center"/>
          </w:tcPr>
          <w:p w14:paraId="30A9A25D" w14:textId="77777777" w:rsidR="00FE1857" w:rsidRPr="00B52420" w:rsidRDefault="00FE1857" w:rsidP="00FE1857">
            <w:pPr>
              <w:jc w:val="center"/>
              <w:rPr>
                <w:color w:val="000000"/>
                <w:sz w:val="20"/>
                <w:szCs w:val="20"/>
              </w:rPr>
            </w:pPr>
          </w:p>
        </w:tc>
        <w:tc>
          <w:tcPr>
            <w:tcW w:w="1308" w:type="dxa"/>
            <w:vMerge/>
            <w:vAlign w:val="center"/>
          </w:tcPr>
          <w:p w14:paraId="76C68F3E" w14:textId="77777777" w:rsidR="00FE1857" w:rsidRPr="00B52420" w:rsidRDefault="00FE1857" w:rsidP="00FE1857">
            <w:pPr>
              <w:jc w:val="center"/>
              <w:rPr>
                <w:color w:val="000000"/>
                <w:sz w:val="20"/>
                <w:szCs w:val="20"/>
              </w:rPr>
            </w:pPr>
          </w:p>
        </w:tc>
        <w:tc>
          <w:tcPr>
            <w:tcW w:w="1307" w:type="dxa"/>
            <w:vMerge/>
            <w:vAlign w:val="center"/>
          </w:tcPr>
          <w:p w14:paraId="3A7225F9" w14:textId="77777777" w:rsidR="00FE1857" w:rsidRPr="00B52420" w:rsidRDefault="00FE1857" w:rsidP="00FE1857">
            <w:pPr>
              <w:jc w:val="center"/>
              <w:rPr>
                <w:color w:val="000000"/>
                <w:sz w:val="20"/>
                <w:szCs w:val="20"/>
              </w:rPr>
            </w:pPr>
          </w:p>
        </w:tc>
        <w:tc>
          <w:tcPr>
            <w:tcW w:w="3364" w:type="dxa"/>
            <w:vMerge/>
            <w:vAlign w:val="center"/>
          </w:tcPr>
          <w:p w14:paraId="4827A363" w14:textId="77777777" w:rsidR="00FE1857" w:rsidRPr="00B52420" w:rsidRDefault="00FE1857" w:rsidP="00FE1857">
            <w:pPr>
              <w:jc w:val="center"/>
              <w:rPr>
                <w:color w:val="000000"/>
                <w:sz w:val="20"/>
                <w:szCs w:val="20"/>
              </w:rPr>
            </w:pPr>
          </w:p>
        </w:tc>
        <w:tc>
          <w:tcPr>
            <w:tcW w:w="1210" w:type="dxa"/>
          </w:tcPr>
          <w:p w14:paraId="33B3F651" w14:textId="1630CB34" w:rsidR="00FE1857" w:rsidRPr="001C1957" w:rsidRDefault="00FE1857" w:rsidP="00FE1857">
            <w:pPr>
              <w:jc w:val="center"/>
            </w:pPr>
            <w:r w:rsidRPr="001C1957">
              <w:t>Mentor/e</w:t>
            </w:r>
          </w:p>
        </w:tc>
        <w:tc>
          <w:tcPr>
            <w:tcW w:w="2238" w:type="dxa"/>
          </w:tcPr>
          <w:p w14:paraId="19FD43BD" w14:textId="79F6DB4A" w:rsidR="00FE1857" w:rsidRDefault="00FE1857" w:rsidP="00FE1857">
            <w:r w:rsidRPr="00E619EA">
              <w:t>Ruzhdi Kuqi</w:t>
            </w:r>
          </w:p>
        </w:tc>
      </w:tr>
      <w:tr w:rsidR="00FE1857" w:rsidRPr="00B52420" w14:paraId="2D593C48" w14:textId="77777777" w:rsidTr="00FE1857">
        <w:trPr>
          <w:trHeight w:val="593"/>
          <w:jc w:val="center"/>
        </w:trPr>
        <w:tc>
          <w:tcPr>
            <w:tcW w:w="460" w:type="dxa"/>
            <w:vMerge/>
            <w:vAlign w:val="center"/>
          </w:tcPr>
          <w:p w14:paraId="73808798" w14:textId="77777777" w:rsidR="00FE1857" w:rsidRPr="00B52420" w:rsidRDefault="00FE1857" w:rsidP="00FE1857">
            <w:pPr>
              <w:jc w:val="center"/>
              <w:rPr>
                <w:color w:val="000000"/>
                <w:sz w:val="20"/>
                <w:szCs w:val="20"/>
              </w:rPr>
            </w:pPr>
          </w:p>
        </w:tc>
        <w:tc>
          <w:tcPr>
            <w:tcW w:w="1308" w:type="dxa"/>
            <w:vMerge/>
            <w:vAlign w:val="center"/>
          </w:tcPr>
          <w:p w14:paraId="24DEC443" w14:textId="77777777" w:rsidR="00FE1857" w:rsidRPr="00B52420" w:rsidRDefault="00FE1857" w:rsidP="00FE1857">
            <w:pPr>
              <w:jc w:val="center"/>
              <w:rPr>
                <w:color w:val="000000"/>
                <w:sz w:val="20"/>
                <w:szCs w:val="20"/>
              </w:rPr>
            </w:pPr>
          </w:p>
        </w:tc>
        <w:tc>
          <w:tcPr>
            <w:tcW w:w="1307" w:type="dxa"/>
            <w:vMerge/>
            <w:vAlign w:val="center"/>
          </w:tcPr>
          <w:p w14:paraId="111C0380" w14:textId="77777777" w:rsidR="00FE1857" w:rsidRPr="00B52420" w:rsidRDefault="00FE1857" w:rsidP="00FE1857">
            <w:pPr>
              <w:jc w:val="center"/>
              <w:rPr>
                <w:color w:val="000000"/>
                <w:sz w:val="20"/>
                <w:szCs w:val="20"/>
              </w:rPr>
            </w:pPr>
          </w:p>
        </w:tc>
        <w:tc>
          <w:tcPr>
            <w:tcW w:w="3364" w:type="dxa"/>
            <w:vMerge/>
            <w:vAlign w:val="center"/>
          </w:tcPr>
          <w:p w14:paraId="7ABF1213" w14:textId="77777777" w:rsidR="00FE1857" w:rsidRPr="00B52420" w:rsidRDefault="00FE1857" w:rsidP="00FE1857">
            <w:pPr>
              <w:jc w:val="center"/>
              <w:rPr>
                <w:color w:val="000000"/>
                <w:sz w:val="20"/>
                <w:szCs w:val="20"/>
              </w:rPr>
            </w:pPr>
          </w:p>
        </w:tc>
        <w:tc>
          <w:tcPr>
            <w:tcW w:w="1210" w:type="dxa"/>
          </w:tcPr>
          <w:p w14:paraId="0F25552C" w14:textId="68F0386B" w:rsidR="00FE1857" w:rsidRPr="001C1957" w:rsidRDefault="00FE1857" w:rsidP="00FE1857">
            <w:pPr>
              <w:jc w:val="center"/>
            </w:pPr>
            <w:proofErr w:type="spellStart"/>
            <w:r w:rsidRPr="001C1957">
              <w:t>Anetar</w:t>
            </w:r>
            <w:proofErr w:type="spellEnd"/>
            <w:r w:rsidRPr="001C1957">
              <w:t>/e</w:t>
            </w:r>
          </w:p>
        </w:tc>
        <w:tc>
          <w:tcPr>
            <w:tcW w:w="2238" w:type="dxa"/>
          </w:tcPr>
          <w:p w14:paraId="26412C9D" w14:textId="0E4791EF" w:rsidR="00FE1857" w:rsidRDefault="00FE1857" w:rsidP="00FE1857">
            <w:r w:rsidRPr="00E619EA">
              <w:t xml:space="preserve">Jehona </w:t>
            </w:r>
            <w:proofErr w:type="spellStart"/>
            <w:r w:rsidRPr="00E619EA">
              <w:t>Ferizi</w:t>
            </w:r>
            <w:proofErr w:type="spellEnd"/>
            <w:r w:rsidRPr="00E619EA">
              <w:t xml:space="preserve"> </w:t>
            </w:r>
            <w:proofErr w:type="spellStart"/>
            <w:r w:rsidRPr="00E619EA">
              <w:t>Miftari</w:t>
            </w:r>
            <w:proofErr w:type="spellEnd"/>
          </w:p>
        </w:tc>
      </w:tr>
      <w:tr w:rsidR="00FE1857" w:rsidRPr="00B52420" w14:paraId="6A4B1661" w14:textId="77777777" w:rsidTr="00DB3439">
        <w:trPr>
          <w:trHeight w:val="331"/>
          <w:jc w:val="center"/>
        </w:trPr>
        <w:tc>
          <w:tcPr>
            <w:tcW w:w="460" w:type="dxa"/>
            <w:vMerge w:val="restart"/>
            <w:vAlign w:val="center"/>
          </w:tcPr>
          <w:p w14:paraId="536A674D" w14:textId="493BCEDF" w:rsidR="00FE1857" w:rsidRPr="00B52420" w:rsidRDefault="00FE1857" w:rsidP="00FE1857">
            <w:pPr>
              <w:jc w:val="center"/>
              <w:rPr>
                <w:color w:val="000000"/>
                <w:sz w:val="20"/>
                <w:szCs w:val="20"/>
              </w:rPr>
            </w:pPr>
            <w:r>
              <w:rPr>
                <w:color w:val="000000"/>
                <w:sz w:val="20"/>
                <w:szCs w:val="20"/>
              </w:rPr>
              <w:t>6</w:t>
            </w:r>
          </w:p>
        </w:tc>
        <w:tc>
          <w:tcPr>
            <w:tcW w:w="1308" w:type="dxa"/>
            <w:vMerge w:val="restart"/>
            <w:vAlign w:val="center"/>
          </w:tcPr>
          <w:p w14:paraId="3409EA50" w14:textId="00B944DD" w:rsidR="00FE1857" w:rsidRPr="00B52420" w:rsidRDefault="00FE1857" w:rsidP="00FE1857">
            <w:pPr>
              <w:jc w:val="center"/>
              <w:rPr>
                <w:color w:val="000000"/>
                <w:sz w:val="20"/>
                <w:szCs w:val="20"/>
              </w:rPr>
            </w:pPr>
            <w:r>
              <w:rPr>
                <w:color w:val="000000"/>
                <w:sz w:val="20"/>
                <w:szCs w:val="20"/>
              </w:rPr>
              <w:t>Driton Berisha</w:t>
            </w:r>
          </w:p>
        </w:tc>
        <w:tc>
          <w:tcPr>
            <w:tcW w:w="1307" w:type="dxa"/>
            <w:vMerge w:val="restart"/>
            <w:vAlign w:val="center"/>
          </w:tcPr>
          <w:p w14:paraId="6698FA40" w14:textId="77777777" w:rsidR="00FE1857" w:rsidRDefault="00FE1857" w:rsidP="00FE1857">
            <w:pPr>
              <w:jc w:val="center"/>
              <w:rPr>
                <w:color w:val="000000"/>
                <w:sz w:val="20"/>
                <w:szCs w:val="20"/>
              </w:rPr>
            </w:pPr>
            <w:proofErr w:type="spellStart"/>
            <w:r>
              <w:rPr>
                <w:color w:val="000000"/>
                <w:sz w:val="20"/>
                <w:szCs w:val="20"/>
              </w:rPr>
              <w:t>M</w:t>
            </w:r>
            <w:r w:rsidRPr="00465CB4">
              <w:rPr>
                <w:color w:val="000000"/>
                <w:sz w:val="20"/>
                <w:szCs w:val="20"/>
              </w:rPr>
              <w:t>ë</w:t>
            </w:r>
            <w:r>
              <w:rPr>
                <w:color w:val="000000"/>
                <w:sz w:val="20"/>
                <w:szCs w:val="20"/>
              </w:rPr>
              <w:t>s</w:t>
            </w:r>
            <w:proofErr w:type="spellEnd"/>
            <w:r>
              <w:rPr>
                <w:color w:val="000000"/>
                <w:sz w:val="20"/>
                <w:szCs w:val="20"/>
              </w:rPr>
              <w:t>.</w:t>
            </w:r>
          </w:p>
          <w:p w14:paraId="7B6EC3C5" w14:textId="344ADAC6" w:rsidR="00FE1857" w:rsidRPr="00B52420" w:rsidRDefault="00FE1857" w:rsidP="00FE1857">
            <w:pPr>
              <w:jc w:val="center"/>
              <w:rPr>
                <w:color w:val="000000"/>
                <w:sz w:val="20"/>
                <w:szCs w:val="20"/>
              </w:rPr>
            </w:pPr>
            <w:r>
              <w:rPr>
                <w:color w:val="000000"/>
                <w:sz w:val="20"/>
                <w:szCs w:val="20"/>
              </w:rPr>
              <w:t>Biologji</w:t>
            </w:r>
          </w:p>
        </w:tc>
        <w:tc>
          <w:tcPr>
            <w:tcW w:w="3364" w:type="dxa"/>
            <w:vMerge w:val="restart"/>
            <w:vAlign w:val="center"/>
          </w:tcPr>
          <w:p w14:paraId="6FB19D14" w14:textId="77777777" w:rsidR="00FE1857" w:rsidRPr="00FE1857" w:rsidRDefault="00FE1857" w:rsidP="00FE1857">
            <w:pPr>
              <w:jc w:val="center"/>
              <w:rPr>
                <w:color w:val="000000"/>
                <w:sz w:val="20"/>
                <w:szCs w:val="20"/>
              </w:rPr>
            </w:pPr>
            <w:r w:rsidRPr="00FE1857">
              <w:rPr>
                <w:color w:val="000000"/>
                <w:sz w:val="20"/>
                <w:szCs w:val="20"/>
              </w:rPr>
              <w:t>Qëndrimet e nxënësve dhe mësimdhënësve të nivelit të mesëm të ulët lidhur</w:t>
            </w:r>
          </w:p>
          <w:p w14:paraId="63594C0F" w14:textId="0BE3ECF9" w:rsidR="00FE1857" w:rsidRPr="00B52420" w:rsidRDefault="00FE1857" w:rsidP="00FE1857">
            <w:pPr>
              <w:jc w:val="center"/>
              <w:rPr>
                <w:color w:val="000000"/>
                <w:sz w:val="20"/>
                <w:szCs w:val="20"/>
              </w:rPr>
            </w:pPr>
            <w:r w:rsidRPr="00FE1857">
              <w:rPr>
                <w:color w:val="000000"/>
                <w:sz w:val="20"/>
                <w:szCs w:val="20"/>
              </w:rPr>
              <w:t xml:space="preserve">me procesin e vlerësimit sipas </w:t>
            </w:r>
            <w:proofErr w:type="spellStart"/>
            <w:r w:rsidRPr="00FE1857">
              <w:rPr>
                <w:color w:val="000000"/>
                <w:sz w:val="20"/>
                <w:szCs w:val="20"/>
              </w:rPr>
              <w:t>kurrikulës</w:t>
            </w:r>
            <w:proofErr w:type="spellEnd"/>
            <w:r w:rsidRPr="00FE1857">
              <w:rPr>
                <w:color w:val="000000"/>
                <w:sz w:val="20"/>
                <w:szCs w:val="20"/>
              </w:rPr>
              <w:t xml:space="preserve"> në lëndën e biologjisë</w:t>
            </w:r>
          </w:p>
        </w:tc>
        <w:tc>
          <w:tcPr>
            <w:tcW w:w="1210" w:type="dxa"/>
          </w:tcPr>
          <w:p w14:paraId="73C7C013" w14:textId="5A5C8D34" w:rsidR="00FE1857" w:rsidRPr="001C1957" w:rsidRDefault="00FE1857" w:rsidP="00FE1857">
            <w:pPr>
              <w:jc w:val="center"/>
            </w:pPr>
            <w:r w:rsidRPr="001C1957">
              <w:t>Kryetar/e</w:t>
            </w:r>
          </w:p>
        </w:tc>
        <w:tc>
          <w:tcPr>
            <w:tcW w:w="2238" w:type="dxa"/>
          </w:tcPr>
          <w:p w14:paraId="512096EE" w14:textId="6AB62E9A" w:rsidR="00FE1857" w:rsidRDefault="00FE1857" w:rsidP="00FE1857">
            <w:proofErr w:type="spellStart"/>
            <w:r w:rsidRPr="00E619EA">
              <w:t>Zeqir</w:t>
            </w:r>
            <w:proofErr w:type="spellEnd"/>
            <w:r w:rsidRPr="00E619EA">
              <w:t xml:space="preserve"> </w:t>
            </w:r>
            <w:proofErr w:type="spellStart"/>
            <w:r w:rsidRPr="00E619EA">
              <w:t>Veselaj</w:t>
            </w:r>
            <w:proofErr w:type="spellEnd"/>
          </w:p>
        </w:tc>
      </w:tr>
      <w:tr w:rsidR="00FE1857" w:rsidRPr="00B52420" w14:paraId="35FC9201" w14:textId="77777777" w:rsidTr="00DB3439">
        <w:trPr>
          <w:trHeight w:val="331"/>
          <w:jc w:val="center"/>
        </w:trPr>
        <w:tc>
          <w:tcPr>
            <w:tcW w:w="460" w:type="dxa"/>
            <w:vMerge/>
            <w:vAlign w:val="center"/>
          </w:tcPr>
          <w:p w14:paraId="5DA672FC" w14:textId="77777777" w:rsidR="00FE1857" w:rsidRPr="00B52420" w:rsidRDefault="00FE1857" w:rsidP="00FE1857">
            <w:pPr>
              <w:jc w:val="center"/>
              <w:rPr>
                <w:color w:val="000000"/>
                <w:sz w:val="20"/>
                <w:szCs w:val="20"/>
              </w:rPr>
            </w:pPr>
          </w:p>
        </w:tc>
        <w:tc>
          <w:tcPr>
            <w:tcW w:w="1308" w:type="dxa"/>
            <w:vMerge/>
            <w:vAlign w:val="center"/>
          </w:tcPr>
          <w:p w14:paraId="55960F07" w14:textId="77777777" w:rsidR="00FE1857" w:rsidRPr="00B52420" w:rsidRDefault="00FE1857" w:rsidP="00FE1857">
            <w:pPr>
              <w:jc w:val="center"/>
              <w:rPr>
                <w:color w:val="000000"/>
                <w:sz w:val="20"/>
                <w:szCs w:val="20"/>
              </w:rPr>
            </w:pPr>
          </w:p>
        </w:tc>
        <w:tc>
          <w:tcPr>
            <w:tcW w:w="1307" w:type="dxa"/>
            <w:vMerge/>
            <w:vAlign w:val="center"/>
          </w:tcPr>
          <w:p w14:paraId="78CB6571" w14:textId="77777777" w:rsidR="00FE1857" w:rsidRPr="00B52420" w:rsidRDefault="00FE1857" w:rsidP="00FE1857">
            <w:pPr>
              <w:jc w:val="center"/>
              <w:rPr>
                <w:color w:val="000000"/>
                <w:sz w:val="20"/>
                <w:szCs w:val="20"/>
              </w:rPr>
            </w:pPr>
          </w:p>
        </w:tc>
        <w:tc>
          <w:tcPr>
            <w:tcW w:w="3364" w:type="dxa"/>
            <w:vMerge/>
            <w:vAlign w:val="center"/>
          </w:tcPr>
          <w:p w14:paraId="2DFFA174" w14:textId="77777777" w:rsidR="00FE1857" w:rsidRPr="00B52420" w:rsidRDefault="00FE1857" w:rsidP="00FE1857">
            <w:pPr>
              <w:jc w:val="center"/>
              <w:rPr>
                <w:color w:val="000000"/>
                <w:sz w:val="20"/>
                <w:szCs w:val="20"/>
              </w:rPr>
            </w:pPr>
          </w:p>
        </w:tc>
        <w:tc>
          <w:tcPr>
            <w:tcW w:w="1210" w:type="dxa"/>
          </w:tcPr>
          <w:p w14:paraId="42E1AD4A" w14:textId="2BA1DC3C" w:rsidR="00FE1857" w:rsidRPr="001C1957" w:rsidRDefault="00FE1857" w:rsidP="00FE1857">
            <w:pPr>
              <w:jc w:val="center"/>
            </w:pPr>
            <w:r w:rsidRPr="001C1957">
              <w:t>Mentor/e</w:t>
            </w:r>
          </w:p>
        </w:tc>
        <w:tc>
          <w:tcPr>
            <w:tcW w:w="2238" w:type="dxa"/>
          </w:tcPr>
          <w:p w14:paraId="66C1DB07" w14:textId="6A26AD4C" w:rsidR="00FE1857" w:rsidRDefault="00FE1857" w:rsidP="00FE1857">
            <w:r w:rsidRPr="00E619EA">
              <w:t>Ruzhdi Kuqi</w:t>
            </w:r>
          </w:p>
        </w:tc>
      </w:tr>
      <w:tr w:rsidR="00FE1857" w:rsidRPr="00B52420" w14:paraId="14431526" w14:textId="77777777" w:rsidTr="00FE1857">
        <w:trPr>
          <w:trHeight w:val="665"/>
          <w:jc w:val="center"/>
        </w:trPr>
        <w:tc>
          <w:tcPr>
            <w:tcW w:w="460" w:type="dxa"/>
            <w:vMerge/>
            <w:vAlign w:val="center"/>
          </w:tcPr>
          <w:p w14:paraId="357A10DF" w14:textId="77777777" w:rsidR="00FE1857" w:rsidRPr="00B52420" w:rsidRDefault="00FE1857" w:rsidP="00FE1857">
            <w:pPr>
              <w:jc w:val="center"/>
              <w:rPr>
                <w:color w:val="000000"/>
                <w:sz w:val="20"/>
                <w:szCs w:val="20"/>
              </w:rPr>
            </w:pPr>
          </w:p>
        </w:tc>
        <w:tc>
          <w:tcPr>
            <w:tcW w:w="1308" w:type="dxa"/>
            <w:vMerge/>
            <w:vAlign w:val="center"/>
          </w:tcPr>
          <w:p w14:paraId="26E6130E" w14:textId="77777777" w:rsidR="00FE1857" w:rsidRPr="00B52420" w:rsidRDefault="00FE1857" w:rsidP="00FE1857">
            <w:pPr>
              <w:jc w:val="center"/>
              <w:rPr>
                <w:color w:val="000000"/>
                <w:sz w:val="20"/>
                <w:szCs w:val="20"/>
              </w:rPr>
            </w:pPr>
          </w:p>
        </w:tc>
        <w:tc>
          <w:tcPr>
            <w:tcW w:w="1307" w:type="dxa"/>
            <w:vMerge/>
            <w:vAlign w:val="center"/>
          </w:tcPr>
          <w:p w14:paraId="6375C3F8" w14:textId="77777777" w:rsidR="00FE1857" w:rsidRPr="00B52420" w:rsidRDefault="00FE1857" w:rsidP="00FE1857">
            <w:pPr>
              <w:jc w:val="center"/>
              <w:rPr>
                <w:color w:val="000000"/>
                <w:sz w:val="20"/>
                <w:szCs w:val="20"/>
              </w:rPr>
            </w:pPr>
          </w:p>
        </w:tc>
        <w:tc>
          <w:tcPr>
            <w:tcW w:w="3364" w:type="dxa"/>
            <w:vMerge/>
            <w:vAlign w:val="center"/>
          </w:tcPr>
          <w:p w14:paraId="37EBF0AA" w14:textId="77777777" w:rsidR="00FE1857" w:rsidRPr="00B52420" w:rsidRDefault="00FE1857" w:rsidP="00FE1857">
            <w:pPr>
              <w:jc w:val="center"/>
              <w:rPr>
                <w:color w:val="000000"/>
                <w:sz w:val="20"/>
                <w:szCs w:val="20"/>
              </w:rPr>
            </w:pPr>
          </w:p>
        </w:tc>
        <w:tc>
          <w:tcPr>
            <w:tcW w:w="1210" w:type="dxa"/>
          </w:tcPr>
          <w:p w14:paraId="717C6EFD" w14:textId="7B8AA330" w:rsidR="00FE1857" w:rsidRPr="001C1957" w:rsidRDefault="00FE1857" w:rsidP="00FE1857">
            <w:pPr>
              <w:jc w:val="center"/>
            </w:pPr>
            <w:proofErr w:type="spellStart"/>
            <w:r w:rsidRPr="001C1957">
              <w:t>Anetar</w:t>
            </w:r>
            <w:proofErr w:type="spellEnd"/>
            <w:r w:rsidRPr="001C1957">
              <w:t>/e</w:t>
            </w:r>
          </w:p>
        </w:tc>
        <w:tc>
          <w:tcPr>
            <w:tcW w:w="2238" w:type="dxa"/>
          </w:tcPr>
          <w:p w14:paraId="4DBAD9D1" w14:textId="68D33744" w:rsidR="00FE1857" w:rsidRDefault="00FE1857" w:rsidP="00FE1857">
            <w:r w:rsidRPr="00E619EA">
              <w:t xml:space="preserve">Vjollca </w:t>
            </w:r>
            <w:proofErr w:type="spellStart"/>
            <w:r w:rsidRPr="00E619EA">
              <w:t>Ahmedi</w:t>
            </w:r>
            <w:proofErr w:type="spellEnd"/>
          </w:p>
        </w:tc>
      </w:tr>
      <w:tr w:rsidR="00047112" w:rsidRPr="00B52420" w14:paraId="27558ECA" w14:textId="77777777" w:rsidTr="00DB3439">
        <w:trPr>
          <w:trHeight w:val="331"/>
          <w:jc w:val="center"/>
        </w:trPr>
        <w:tc>
          <w:tcPr>
            <w:tcW w:w="460" w:type="dxa"/>
            <w:vMerge w:val="restart"/>
            <w:vAlign w:val="center"/>
          </w:tcPr>
          <w:p w14:paraId="408CA7FB" w14:textId="21FDE984" w:rsidR="00047112" w:rsidRPr="00B52420" w:rsidRDefault="00047112" w:rsidP="00047112">
            <w:pPr>
              <w:jc w:val="center"/>
              <w:rPr>
                <w:color w:val="000000"/>
                <w:sz w:val="20"/>
                <w:szCs w:val="20"/>
              </w:rPr>
            </w:pPr>
            <w:r>
              <w:rPr>
                <w:color w:val="000000"/>
                <w:sz w:val="20"/>
                <w:szCs w:val="20"/>
              </w:rPr>
              <w:t>7</w:t>
            </w:r>
          </w:p>
        </w:tc>
        <w:tc>
          <w:tcPr>
            <w:tcW w:w="1308" w:type="dxa"/>
            <w:vMerge w:val="restart"/>
            <w:vAlign w:val="center"/>
          </w:tcPr>
          <w:p w14:paraId="6F151056" w14:textId="5A2A67C5" w:rsidR="00047112" w:rsidRPr="00B52420" w:rsidRDefault="00C97488" w:rsidP="00047112">
            <w:pPr>
              <w:jc w:val="center"/>
              <w:rPr>
                <w:color w:val="000000"/>
                <w:sz w:val="20"/>
                <w:szCs w:val="20"/>
              </w:rPr>
            </w:pPr>
            <w:proofErr w:type="spellStart"/>
            <w:r>
              <w:rPr>
                <w:color w:val="000000"/>
                <w:sz w:val="20"/>
                <w:szCs w:val="20"/>
              </w:rPr>
              <w:t>Zejnepe</w:t>
            </w:r>
            <w:proofErr w:type="spellEnd"/>
            <w:r>
              <w:rPr>
                <w:color w:val="000000"/>
                <w:sz w:val="20"/>
                <w:szCs w:val="20"/>
              </w:rPr>
              <w:t xml:space="preserve"> </w:t>
            </w:r>
            <w:proofErr w:type="spellStart"/>
            <w:r>
              <w:rPr>
                <w:color w:val="000000"/>
                <w:sz w:val="20"/>
                <w:szCs w:val="20"/>
              </w:rPr>
              <w:t>Abdyli</w:t>
            </w:r>
            <w:proofErr w:type="spellEnd"/>
          </w:p>
        </w:tc>
        <w:tc>
          <w:tcPr>
            <w:tcW w:w="1307" w:type="dxa"/>
            <w:vMerge w:val="restart"/>
            <w:vAlign w:val="center"/>
          </w:tcPr>
          <w:p w14:paraId="26147267" w14:textId="77777777" w:rsidR="00C97488" w:rsidRDefault="00C97488" w:rsidP="00C97488">
            <w:pPr>
              <w:jc w:val="center"/>
              <w:rPr>
                <w:color w:val="000000"/>
                <w:sz w:val="20"/>
                <w:szCs w:val="20"/>
              </w:rPr>
            </w:pPr>
            <w:proofErr w:type="spellStart"/>
            <w:r>
              <w:rPr>
                <w:color w:val="000000"/>
                <w:sz w:val="20"/>
                <w:szCs w:val="20"/>
              </w:rPr>
              <w:t>M</w:t>
            </w:r>
            <w:r w:rsidRPr="00465CB4">
              <w:rPr>
                <w:color w:val="000000"/>
                <w:sz w:val="20"/>
                <w:szCs w:val="20"/>
              </w:rPr>
              <w:t>ë</w:t>
            </w:r>
            <w:r>
              <w:rPr>
                <w:color w:val="000000"/>
                <w:sz w:val="20"/>
                <w:szCs w:val="20"/>
              </w:rPr>
              <w:t>s</w:t>
            </w:r>
            <w:proofErr w:type="spellEnd"/>
            <w:r>
              <w:rPr>
                <w:color w:val="000000"/>
                <w:sz w:val="20"/>
                <w:szCs w:val="20"/>
              </w:rPr>
              <w:t>.</w:t>
            </w:r>
          </w:p>
          <w:p w14:paraId="1620B060" w14:textId="1B86D697" w:rsidR="00047112" w:rsidRPr="00B52420" w:rsidRDefault="00C97488" w:rsidP="00C97488">
            <w:pPr>
              <w:jc w:val="center"/>
              <w:rPr>
                <w:color w:val="000000"/>
                <w:sz w:val="20"/>
                <w:szCs w:val="20"/>
              </w:rPr>
            </w:pPr>
            <w:r>
              <w:rPr>
                <w:color w:val="000000"/>
                <w:sz w:val="20"/>
                <w:szCs w:val="20"/>
              </w:rPr>
              <w:t>Gjeografi</w:t>
            </w:r>
          </w:p>
        </w:tc>
        <w:tc>
          <w:tcPr>
            <w:tcW w:w="3364" w:type="dxa"/>
            <w:vMerge w:val="restart"/>
            <w:vAlign w:val="center"/>
          </w:tcPr>
          <w:p w14:paraId="360E9DEA" w14:textId="77D31091" w:rsidR="00F16EBA" w:rsidRPr="00F16EBA" w:rsidRDefault="00F16EBA" w:rsidP="00F16EBA">
            <w:pPr>
              <w:jc w:val="center"/>
              <w:rPr>
                <w:color w:val="000000"/>
                <w:sz w:val="20"/>
                <w:szCs w:val="20"/>
              </w:rPr>
            </w:pPr>
            <w:r w:rsidRPr="00F16EBA">
              <w:rPr>
                <w:color w:val="000000"/>
                <w:sz w:val="20"/>
                <w:szCs w:val="20"/>
              </w:rPr>
              <w:t>Efektet e</w:t>
            </w:r>
          </w:p>
          <w:p w14:paraId="7F1B1389" w14:textId="4D3AB2B4" w:rsidR="00047112" w:rsidRPr="00B52420" w:rsidRDefault="00F16EBA" w:rsidP="00F16EBA">
            <w:pPr>
              <w:jc w:val="center"/>
              <w:rPr>
                <w:color w:val="000000"/>
                <w:sz w:val="20"/>
                <w:szCs w:val="20"/>
              </w:rPr>
            </w:pPr>
            <w:r w:rsidRPr="00F16EBA">
              <w:rPr>
                <w:color w:val="000000"/>
                <w:sz w:val="20"/>
                <w:szCs w:val="20"/>
              </w:rPr>
              <w:t>Mësimdhënies së Integruar në Lëndën e Gjeografisë për Mbrojtjen e mjedisi</w:t>
            </w:r>
            <w:r>
              <w:rPr>
                <w:color w:val="000000"/>
                <w:sz w:val="20"/>
                <w:szCs w:val="20"/>
              </w:rPr>
              <w:t>t</w:t>
            </w:r>
          </w:p>
        </w:tc>
        <w:tc>
          <w:tcPr>
            <w:tcW w:w="1210" w:type="dxa"/>
          </w:tcPr>
          <w:p w14:paraId="4CC9659B" w14:textId="056CF4D4" w:rsidR="00047112" w:rsidRPr="001C1957" w:rsidRDefault="00047112" w:rsidP="00047112">
            <w:pPr>
              <w:jc w:val="center"/>
            </w:pPr>
            <w:r w:rsidRPr="001C1957">
              <w:t>Kryetar/e</w:t>
            </w:r>
          </w:p>
        </w:tc>
        <w:tc>
          <w:tcPr>
            <w:tcW w:w="2238" w:type="dxa"/>
          </w:tcPr>
          <w:p w14:paraId="654BC871" w14:textId="7977C1A4" w:rsidR="00047112" w:rsidRDefault="00F16EBA" w:rsidP="00047112">
            <w:proofErr w:type="spellStart"/>
            <w:r>
              <w:t>Zeqir</w:t>
            </w:r>
            <w:proofErr w:type="spellEnd"/>
            <w:r>
              <w:t xml:space="preserve"> </w:t>
            </w:r>
            <w:proofErr w:type="spellStart"/>
            <w:r>
              <w:t>Veselaj</w:t>
            </w:r>
            <w:proofErr w:type="spellEnd"/>
          </w:p>
        </w:tc>
      </w:tr>
      <w:tr w:rsidR="00047112" w:rsidRPr="00B52420" w14:paraId="6537506D" w14:textId="77777777" w:rsidTr="00DB3439">
        <w:trPr>
          <w:trHeight w:val="331"/>
          <w:jc w:val="center"/>
        </w:trPr>
        <w:tc>
          <w:tcPr>
            <w:tcW w:w="460" w:type="dxa"/>
            <w:vMerge/>
            <w:vAlign w:val="center"/>
          </w:tcPr>
          <w:p w14:paraId="185398E7" w14:textId="77777777" w:rsidR="00047112" w:rsidRPr="00B52420" w:rsidRDefault="00047112" w:rsidP="00047112">
            <w:pPr>
              <w:jc w:val="center"/>
              <w:rPr>
                <w:color w:val="000000"/>
                <w:sz w:val="20"/>
                <w:szCs w:val="20"/>
              </w:rPr>
            </w:pPr>
          </w:p>
        </w:tc>
        <w:tc>
          <w:tcPr>
            <w:tcW w:w="1308" w:type="dxa"/>
            <w:vMerge/>
            <w:vAlign w:val="center"/>
          </w:tcPr>
          <w:p w14:paraId="5A1D8E43" w14:textId="77777777" w:rsidR="00047112" w:rsidRPr="00B52420" w:rsidRDefault="00047112" w:rsidP="00047112">
            <w:pPr>
              <w:jc w:val="center"/>
              <w:rPr>
                <w:color w:val="000000"/>
                <w:sz w:val="20"/>
                <w:szCs w:val="20"/>
              </w:rPr>
            </w:pPr>
          </w:p>
        </w:tc>
        <w:tc>
          <w:tcPr>
            <w:tcW w:w="1307" w:type="dxa"/>
            <w:vMerge/>
            <w:vAlign w:val="center"/>
          </w:tcPr>
          <w:p w14:paraId="3AE790F5" w14:textId="77777777" w:rsidR="00047112" w:rsidRPr="00B52420" w:rsidRDefault="00047112" w:rsidP="00047112">
            <w:pPr>
              <w:jc w:val="center"/>
              <w:rPr>
                <w:color w:val="000000"/>
                <w:sz w:val="20"/>
                <w:szCs w:val="20"/>
              </w:rPr>
            </w:pPr>
          </w:p>
        </w:tc>
        <w:tc>
          <w:tcPr>
            <w:tcW w:w="3364" w:type="dxa"/>
            <w:vMerge/>
            <w:vAlign w:val="center"/>
          </w:tcPr>
          <w:p w14:paraId="60B0E111" w14:textId="77777777" w:rsidR="00047112" w:rsidRPr="00B52420" w:rsidRDefault="00047112" w:rsidP="00047112">
            <w:pPr>
              <w:jc w:val="center"/>
              <w:rPr>
                <w:color w:val="000000"/>
                <w:sz w:val="20"/>
                <w:szCs w:val="20"/>
              </w:rPr>
            </w:pPr>
          </w:p>
        </w:tc>
        <w:tc>
          <w:tcPr>
            <w:tcW w:w="1210" w:type="dxa"/>
          </w:tcPr>
          <w:p w14:paraId="7CB72FC0" w14:textId="3FF91633" w:rsidR="00047112" w:rsidRPr="001C1957" w:rsidRDefault="00047112" w:rsidP="00047112">
            <w:pPr>
              <w:jc w:val="center"/>
            </w:pPr>
            <w:r w:rsidRPr="001C1957">
              <w:t>Mentor/e</w:t>
            </w:r>
          </w:p>
        </w:tc>
        <w:tc>
          <w:tcPr>
            <w:tcW w:w="2238" w:type="dxa"/>
          </w:tcPr>
          <w:p w14:paraId="1AAFCC24" w14:textId="6D83EF90" w:rsidR="00047112" w:rsidRDefault="00F16EBA" w:rsidP="00047112">
            <w:proofErr w:type="spellStart"/>
            <w:r>
              <w:t>Ganimete</w:t>
            </w:r>
            <w:proofErr w:type="spellEnd"/>
            <w:r>
              <w:t xml:space="preserve"> </w:t>
            </w:r>
            <w:proofErr w:type="spellStart"/>
            <w:r>
              <w:t>Kulinxha</w:t>
            </w:r>
            <w:proofErr w:type="spellEnd"/>
          </w:p>
        </w:tc>
      </w:tr>
      <w:tr w:rsidR="00047112" w:rsidRPr="00B52420" w14:paraId="48769673" w14:textId="77777777" w:rsidTr="00DB3439">
        <w:trPr>
          <w:trHeight w:val="331"/>
          <w:jc w:val="center"/>
        </w:trPr>
        <w:tc>
          <w:tcPr>
            <w:tcW w:w="460" w:type="dxa"/>
            <w:vMerge/>
            <w:vAlign w:val="center"/>
          </w:tcPr>
          <w:p w14:paraId="16154D27" w14:textId="77777777" w:rsidR="00047112" w:rsidRPr="00B52420" w:rsidRDefault="00047112" w:rsidP="00047112">
            <w:pPr>
              <w:jc w:val="center"/>
              <w:rPr>
                <w:color w:val="000000"/>
                <w:sz w:val="20"/>
                <w:szCs w:val="20"/>
              </w:rPr>
            </w:pPr>
          </w:p>
        </w:tc>
        <w:tc>
          <w:tcPr>
            <w:tcW w:w="1308" w:type="dxa"/>
            <w:vMerge/>
            <w:vAlign w:val="center"/>
          </w:tcPr>
          <w:p w14:paraId="4A3D85B1" w14:textId="77777777" w:rsidR="00047112" w:rsidRPr="00B52420" w:rsidRDefault="00047112" w:rsidP="00047112">
            <w:pPr>
              <w:jc w:val="center"/>
              <w:rPr>
                <w:color w:val="000000"/>
                <w:sz w:val="20"/>
                <w:szCs w:val="20"/>
              </w:rPr>
            </w:pPr>
          </w:p>
        </w:tc>
        <w:tc>
          <w:tcPr>
            <w:tcW w:w="1307" w:type="dxa"/>
            <w:vMerge/>
            <w:vAlign w:val="center"/>
          </w:tcPr>
          <w:p w14:paraId="353EBDCE" w14:textId="77777777" w:rsidR="00047112" w:rsidRPr="00B52420" w:rsidRDefault="00047112" w:rsidP="00047112">
            <w:pPr>
              <w:jc w:val="center"/>
              <w:rPr>
                <w:color w:val="000000"/>
                <w:sz w:val="20"/>
                <w:szCs w:val="20"/>
              </w:rPr>
            </w:pPr>
          </w:p>
        </w:tc>
        <w:tc>
          <w:tcPr>
            <w:tcW w:w="3364" w:type="dxa"/>
            <w:vMerge/>
            <w:vAlign w:val="center"/>
          </w:tcPr>
          <w:p w14:paraId="43044DE5" w14:textId="77777777" w:rsidR="00047112" w:rsidRPr="00B52420" w:rsidRDefault="00047112" w:rsidP="00047112">
            <w:pPr>
              <w:jc w:val="center"/>
              <w:rPr>
                <w:color w:val="000000"/>
                <w:sz w:val="20"/>
                <w:szCs w:val="20"/>
              </w:rPr>
            </w:pPr>
          </w:p>
        </w:tc>
        <w:tc>
          <w:tcPr>
            <w:tcW w:w="1210" w:type="dxa"/>
          </w:tcPr>
          <w:p w14:paraId="172D1DAA" w14:textId="51D56A4F" w:rsidR="00047112" w:rsidRPr="001C1957" w:rsidRDefault="00047112" w:rsidP="00047112">
            <w:pPr>
              <w:jc w:val="center"/>
            </w:pPr>
            <w:proofErr w:type="spellStart"/>
            <w:r w:rsidRPr="001C1957">
              <w:t>Anetar</w:t>
            </w:r>
            <w:proofErr w:type="spellEnd"/>
            <w:r w:rsidRPr="001C1957">
              <w:t>/e</w:t>
            </w:r>
          </w:p>
        </w:tc>
        <w:tc>
          <w:tcPr>
            <w:tcW w:w="2238" w:type="dxa"/>
          </w:tcPr>
          <w:p w14:paraId="38D7C392" w14:textId="11ECC9C3" w:rsidR="00047112" w:rsidRDefault="00F16EBA" w:rsidP="00047112">
            <w:proofErr w:type="spellStart"/>
            <w:r>
              <w:t>Valbon</w:t>
            </w:r>
            <w:proofErr w:type="spellEnd"/>
            <w:r>
              <w:t xml:space="preserve"> </w:t>
            </w:r>
            <w:proofErr w:type="spellStart"/>
            <w:r>
              <w:t>Bytyqi</w:t>
            </w:r>
            <w:proofErr w:type="spellEnd"/>
          </w:p>
        </w:tc>
      </w:tr>
      <w:tr w:rsidR="005D3FE6" w:rsidRPr="00B52420" w14:paraId="34F8BFCA" w14:textId="77777777" w:rsidTr="00DB3439">
        <w:trPr>
          <w:trHeight w:val="331"/>
          <w:jc w:val="center"/>
        </w:trPr>
        <w:tc>
          <w:tcPr>
            <w:tcW w:w="460" w:type="dxa"/>
            <w:vMerge w:val="restart"/>
            <w:vAlign w:val="center"/>
          </w:tcPr>
          <w:p w14:paraId="3EEAC82C" w14:textId="24F43A92" w:rsidR="005D3FE6" w:rsidRPr="00B52420" w:rsidRDefault="005D3FE6" w:rsidP="005D3FE6">
            <w:pPr>
              <w:jc w:val="center"/>
              <w:rPr>
                <w:color w:val="000000"/>
                <w:sz w:val="20"/>
                <w:szCs w:val="20"/>
              </w:rPr>
            </w:pPr>
            <w:r>
              <w:rPr>
                <w:color w:val="000000"/>
                <w:sz w:val="20"/>
                <w:szCs w:val="20"/>
              </w:rPr>
              <w:t>8</w:t>
            </w:r>
          </w:p>
        </w:tc>
        <w:tc>
          <w:tcPr>
            <w:tcW w:w="1308" w:type="dxa"/>
            <w:vMerge w:val="restart"/>
            <w:vAlign w:val="center"/>
          </w:tcPr>
          <w:p w14:paraId="500E1CAC" w14:textId="19047A67" w:rsidR="005D3FE6" w:rsidRPr="00B52420" w:rsidRDefault="005D3FE6" w:rsidP="005D3FE6">
            <w:pPr>
              <w:jc w:val="center"/>
              <w:rPr>
                <w:color w:val="000000"/>
                <w:sz w:val="20"/>
                <w:szCs w:val="20"/>
              </w:rPr>
            </w:pPr>
            <w:proofErr w:type="spellStart"/>
            <w:r w:rsidRPr="005D3FE6">
              <w:rPr>
                <w:color w:val="000000"/>
                <w:sz w:val="20"/>
                <w:szCs w:val="20"/>
              </w:rPr>
              <w:t>Naile</w:t>
            </w:r>
            <w:proofErr w:type="spellEnd"/>
            <w:r w:rsidRPr="005D3FE6">
              <w:rPr>
                <w:color w:val="000000"/>
                <w:sz w:val="20"/>
                <w:szCs w:val="20"/>
              </w:rPr>
              <w:t xml:space="preserve"> Ibrahimi</w:t>
            </w:r>
          </w:p>
        </w:tc>
        <w:tc>
          <w:tcPr>
            <w:tcW w:w="1307" w:type="dxa"/>
            <w:vMerge w:val="restart"/>
            <w:vAlign w:val="center"/>
          </w:tcPr>
          <w:p w14:paraId="28FD41D0" w14:textId="77777777" w:rsidR="005D3FE6" w:rsidRDefault="005D3FE6" w:rsidP="005D3FE6">
            <w:pPr>
              <w:jc w:val="center"/>
              <w:rPr>
                <w:color w:val="000000"/>
                <w:sz w:val="20"/>
                <w:szCs w:val="20"/>
              </w:rPr>
            </w:pPr>
            <w:proofErr w:type="spellStart"/>
            <w:r>
              <w:rPr>
                <w:color w:val="000000"/>
                <w:sz w:val="20"/>
                <w:szCs w:val="20"/>
              </w:rPr>
              <w:t>M</w:t>
            </w:r>
            <w:r w:rsidRPr="00465CB4">
              <w:rPr>
                <w:color w:val="000000"/>
                <w:sz w:val="20"/>
                <w:szCs w:val="20"/>
              </w:rPr>
              <w:t>ë</w:t>
            </w:r>
            <w:r>
              <w:rPr>
                <w:color w:val="000000"/>
                <w:sz w:val="20"/>
                <w:szCs w:val="20"/>
              </w:rPr>
              <w:t>s</w:t>
            </w:r>
            <w:proofErr w:type="spellEnd"/>
            <w:r>
              <w:rPr>
                <w:color w:val="000000"/>
                <w:sz w:val="20"/>
                <w:szCs w:val="20"/>
              </w:rPr>
              <w:t>.</w:t>
            </w:r>
          </w:p>
          <w:p w14:paraId="486EC069" w14:textId="4C867C9C" w:rsidR="005D3FE6" w:rsidRPr="00B52420" w:rsidRDefault="005D3FE6" w:rsidP="005D3FE6">
            <w:pPr>
              <w:jc w:val="center"/>
              <w:rPr>
                <w:color w:val="000000"/>
                <w:sz w:val="20"/>
                <w:szCs w:val="20"/>
              </w:rPr>
            </w:pPr>
            <w:r>
              <w:rPr>
                <w:color w:val="000000"/>
                <w:sz w:val="20"/>
                <w:szCs w:val="20"/>
              </w:rPr>
              <w:t>Histori</w:t>
            </w:r>
          </w:p>
        </w:tc>
        <w:tc>
          <w:tcPr>
            <w:tcW w:w="3364" w:type="dxa"/>
            <w:vMerge w:val="restart"/>
            <w:vAlign w:val="center"/>
          </w:tcPr>
          <w:p w14:paraId="5BD85263" w14:textId="7C235105" w:rsidR="005D3FE6" w:rsidRPr="00B52420" w:rsidRDefault="005D3FE6" w:rsidP="005D3FE6">
            <w:pPr>
              <w:jc w:val="center"/>
              <w:rPr>
                <w:color w:val="000000"/>
                <w:sz w:val="20"/>
                <w:szCs w:val="20"/>
              </w:rPr>
            </w:pPr>
            <w:r w:rsidRPr="005D3FE6">
              <w:rPr>
                <w:color w:val="000000"/>
                <w:sz w:val="20"/>
                <w:szCs w:val="20"/>
              </w:rPr>
              <w:t xml:space="preserve">Roli i mjeteve mësimore në përmirësimin e rezultateve të </w:t>
            </w:r>
            <w:proofErr w:type="spellStart"/>
            <w:r w:rsidRPr="005D3FE6">
              <w:rPr>
                <w:color w:val="000000"/>
                <w:sz w:val="20"/>
                <w:szCs w:val="20"/>
              </w:rPr>
              <w:t>të</w:t>
            </w:r>
            <w:proofErr w:type="spellEnd"/>
            <w:r w:rsidRPr="005D3FE6">
              <w:rPr>
                <w:color w:val="000000"/>
                <w:sz w:val="20"/>
                <w:szCs w:val="20"/>
              </w:rPr>
              <w:t xml:space="preserve"> nxënit në lëndën e historisë</w:t>
            </w:r>
          </w:p>
        </w:tc>
        <w:tc>
          <w:tcPr>
            <w:tcW w:w="1210" w:type="dxa"/>
          </w:tcPr>
          <w:p w14:paraId="14DD7C6E" w14:textId="035C32FE" w:rsidR="005D3FE6" w:rsidRPr="001C1957" w:rsidRDefault="005D3FE6" w:rsidP="005D3FE6">
            <w:pPr>
              <w:jc w:val="center"/>
            </w:pPr>
            <w:r w:rsidRPr="001C1957">
              <w:t>Kryetar/e</w:t>
            </w:r>
          </w:p>
        </w:tc>
        <w:tc>
          <w:tcPr>
            <w:tcW w:w="2238" w:type="dxa"/>
          </w:tcPr>
          <w:p w14:paraId="0FFB40FC" w14:textId="3B14CE8D" w:rsidR="005D3FE6" w:rsidRDefault="005D3FE6" w:rsidP="005D3FE6">
            <w:proofErr w:type="spellStart"/>
            <w:r w:rsidRPr="000C7C81">
              <w:t>Ethem</w:t>
            </w:r>
            <w:proofErr w:type="spellEnd"/>
            <w:r w:rsidRPr="000C7C81">
              <w:t xml:space="preserve"> Çeku</w:t>
            </w:r>
          </w:p>
        </w:tc>
      </w:tr>
      <w:tr w:rsidR="005D3FE6" w:rsidRPr="00B52420" w14:paraId="39FEF2C6" w14:textId="77777777" w:rsidTr="00DB3439">
        <w:trPr>
          <w:trHeight w:val="331"/>
          <w:jc w:val="center"/>
        </w:trPr>
        <w:tc>
          <w:tcPr>
            <w:tcW w:w="460" w:type="dxa"/>
            <w:vMerge/>
            <w:vAlign w:val="center"/>
          </w:tcPr>
          <w:p w14:paraId="45E283B8" w14:textId="77777777" w:rsidR="005D3FE6" w:rsidRPr="00B52420" w:rsidRDefault="005D3FE6" w:rsidP="005D3FE6">
            <w:pPr>
              <w:jc w:val="center"/>
              <w:rPr>
                <w:color w:val="000000"/>
                <w:sz w:val="20"/>
                <w:szCs w:val="20"/>
              </w:rPr>
            </w:pPr>
          </w:p>
        </w:tc>
        <w:tc>
          <w:tcPr>
            <w:tcW w:w="1308" w:type="dxa"/>
            <w:vMerge/>
            <w:vAlign w:val="center"/>
          </w:tcPr>
          <w:p w14:paraId="1DE413CB" w14:textId="77777777" w:rsidR="005D3FE6" w:rsidRPr="00B52420" w:rsidRDefault="005D3FE6" w:rsidP="005D3FE6">
            <w:pPr>
              <w:jc w:val="center"/>
              <w:rPr>
                <w:color w:val="000000"/>
                <w:sz w:val="20"/>
                <w:szCs w:val="20"/>
              </w:rPr>
            </w:pPr>
          </w:p>
        </w:tc>
        <w:tc>
          <w:tcPr>
            <w:tcW w:w="1307" w:type="dxa"/>
            <w:vMerge/>
            <w:vAlign w:val="center"/>
          </w:tcPr>
          <w:p w14:paraId="51D82671" w14:textId="77777777" w:rsidR="005D3FE6" w:rsidRPr="00B52420" w:rsidRDefault="005D3FE6" w:rsidP="005D3FE6">
            <w:pPr>
              <w:jc w:val="center"/>
              <w:rPr>
                <w:color w:val="000000"/>
                <w:sz w:val="20"/>
                <w:szCs w:val="20"/>
              </w:rPr>
            </w:pPr>
          </w:p>
        </w:tc>
        <w:tc>
          <w:tcPr>
            <w:tcW w:w="3364" w:type="dxa"/>
            <w:vMerge/>
            <w:vAlign w:val="center"/>
          </w:tcPr>
          <w:p w14:paraId="6C4792C4" w14:textId="77777777" w:rsidR="005D3FE6" w:rsidRPr="00B52420" w:rsidRDefault="005D3FE6" w:rsidP="005D3FE6">
            <w:pPr>
              <w:jc w:val="center"/>
              <w:rPr>
                <w:color w:val="000000"/>
                <w:sz w:val="20"/>
                <w:szCs w:val="20"/>
              </w:rPr>
            </w:pPr>
          </w:p>
        </w:tc>
        <w:tc>
          <w:tcPr>
            <w:tcW w:w="1210" w:type="dxa"/>
          </w:tcPr>
          <w:p w14:paraId="10D6619E" w14:textId="031CE908" w:rsidR="005D3FE6" w:rsidRPr="001C1957" w:rsidRDefault="005D3FE6" w:rsidP="005D3FE6">
            <w:pPr>
              <w:jc w:val="center"/>
            </w:pPr>
            <w:r w:rsidRPr="001C1957">
              <w:t>Mentor/e</w:t>
            </w:r>
          </w:p>
        </w:tc>
        <w:tc>
          <w:tcPr>
            <w:tcW w:w="2238" w:type="dxa"/>
          </w:tcPr>
          <w:p w14:paraId="0B6B99FB" w14:textId="2844DCE7" w:rsidR="005D3FE6" w:rsidRDefault="005D3FE6" w:rsidP="005D3FE6">
            <w:proofErr w:type="spellStart"/>
            <w:r w:rsidRPr="000C7C81">
              <w:t>Bahtije</w:t>
            </w:r>
            <w:proofErr w:type="spellEnd"/>
            <w:r w:rsidRPr="000C7C81">
              <w:t xml:space="preserve"> </w:t>
            </w:r>
            <w:proofErr w:type="spellStart"/>
            <w:r w:rsidRPr="000C7C81">
              <w:t>Gërbeshi</w:t>
            </w:r>
            <w:proofErr w:type="spellEnd"/>
          </w:p>
        </w:tc>
      </w:tr>
      <w:tr w:rsidR="005D3FE6" w:rsidRPr="00B52420" w14:paraId="79F240AE" w14:textId="77777777" w:rsidTr="00DB3439">
        <w:trPr>
          <w:trHeight w:val="331"/>
          <w:jc w:val="center"/>
        </w:trPr>
        <w:tc>
          <w:tcPr>
            <w:tcW w:w="460" w:type="dxa"/>
            <w:vMerge/>
            <w:vAlign w:val="center"/>
          </w:tcPr>
          <w:p w14:paraId="04B45F70" w14:textId="77777777" w:rsidR="005D3FE6" w:rsidRPr="00B52420" w:rsidRDefault="005D3FE6" w:rsidP="005D3FE6">
            <w:pPr>
              <w:jc w:val="center"/>
              <w:rPr>
                <w:color w:val="000000"/>
                <w:sz w:val="20"/>
                <w:szCs w:val="20"/>
              </w:rPr>
            </w:pPr>
          </w:p>
        </w:tc>
        <w:tc>
          <w:tcPr>
            <w:tcW w:w="1308" w:type="dxa"/>
            <w:vMerge/>
            <w:vAlign w:val="center"/>
          </w:tcPr>
          <w:p w14:paraId="16BE066F" w14:textId="77777777" w:rsidR="005D3FE6" w:rsidRPr="00B52420" w:rsidRDefault="005D3FE6" w:rsidP="005D3FE6">
            <w:pPr>
              <w:jc w:val="center"/>
              <w:rPr>
                <w:color w:val="000000"/>
                <w:sz w:val="20"/>
                <w:szCs w:val="20"/>
              </w:rPr>
            </w:pPr>
          </w:p>
        </w:tc>
        <w:tc>
          <w:tcPr>
            <w:tcW w:w="1307" w:type="dxa"/>
            <w:vMerge/>
            <w:vAlign w:val="center"/>
          </w:tcPr>
          <w:p w14:paraId="13099363" w14:textId="77777777" w:rsidR="005D3FE6" w:rsidRPr="00B52420" w:rsidRDefault="005D3FE6" w:rsidP="005D3FE6">
            <w:pPr>
              <w:jc w:val="center"/>
              <w:rPr>
                <w:color w:val="000000"/>
                <w:sz w:val="20"/>
                <w:szCs w:val="20"/>
              </w:rPr>
            </w:pPr>
          </w:p>
        </w:tc>
        <w:tc>
          <w:tcPr>
            <w:tcW w:w="3364" w:type="dxa"/>
            <w:vMerge/>
            <w:vAlign w:val="center"/>
          </w:tcPr>
          <w:p w14:paraId="7168063E" w14:textId="77777777" w:rsidR="005D3FE6" w:rsidRPr="00B52420" w:rsidRDefault="005D3FE6" w:rsidP="005D3FE6">
            <w:pPr>
              <w:jc w:val="center"/>
              <w:rPr>
                <w:color w:val="000000"/>
                <w:sz w:val="20"/>
                <w:szCs w:val="20"/>
              </w:rPr>
            </w:pPr>
          </w:p>
        </w:tc>
        <w:tc>
          <w:tcPr>
            <w:tcW w:w="1210" w:type="dxa"/>
          </w:tcPr>
          <w:p w14:paraId="3EC46B17" w14:textId="07249893" w:rsidR="005D3FE6" w:rsidRPr="001C1957" w:rsidRDefault="005D3FE6" w:rsidP="005D3FE6">
            <w:pPr>
              <w:jc w:val="center"/>
            </w:pPr>
            <w:proofErr w:type="spellStart"/>
            <w:r w:rsidRPr="001C1957">
              <w:t>Anetar</w:t>
            </w:r>
            <w:proofErr w:type="spellEnd"/>
            <w:r w:rsidRPr="001C1957">
              <w:t>/e</w:t>
            </w:r>
          </w:p>
        </w:tc>
        <w:tc>
          <w:tcPr>
            <w:tcW w:w="2238" w:type="dxa"/>
          </w:tcPr>
          <w:p w14:paraId="104D20DC" w14:textId="74DB500C" w:rsidR="005D3FE6" w:rsidRDefault="005D3FE6" w:rsidP="005D3FE6">
            <w:r w:rsidRPr="000C7C81">
              <w:t xml:space="preserve">Majlinda </w:t>
            </w:r>
            <w:proofErr w:type="spellStart"/>
            <w:r w:rsidRPr="000C7C81">
              <w:t>Gjelaj</w:t>
            </w:r>
            <w:proofErr w:type="spellEnd"/>
          </w:p>
        </w:tc>
      </w:tr>
      <w:tr w:rsidR="00656B3A" w:rsidRPr="00B52420" w14:paraId="7CD20B47" w14:textId="77777777" w:rsidTr="00DB3439">
        <w:trPr>
          <w:trHeight w:val="331"/>
          <w:jc w:val="center"/>
        </w:trPr>
        <w:tc>
          <w:tcPr>
            <w:tcW w:w="460" w:type="dxa"/>
            <w:vMerge w:val="restart"/>
            <w:vAlign w:val="center"/>
          </w:tcPr>
          <w:p w14:paraId="52C5FD4F" w14:textId="195D411D" w:rsidR="00656B3A" w:rsidRPr="00B52420" w:rsidRDefault="00656B3A" w:rsidP="00656B3A">
            <w:pPr>
              <w:jc w:val="center"/>
              <w:rPr>
                <w:color w:val="000000"/>
                <w:sz w:val="20"/>
                <w:szCs w:val="20"/>
              </w:rPr>
            </w:pPr>
            <w:r>
              <w:rPr>
                <w:color w:val="000000"/>
                <w:sz w:val="20"/>
                <w:szCs w:val="20"/>
              </w:rPr>
              <w:t>9</w:t>
            </w:r>
          </w:p>
        </w:tc>
        <w:tc>
          <w:tcPr>
            <w:tcW w:w="1308" w:type="dxa"/>
            <w:vMerge w:val="restart"/>
            <w:vAlign w:val="center"/>
          </w:tcPr>
          <w:p w14:paraId="1093AC59" w14:textId="5FB59B76" w:rsidR="00656B3A" w:rsidRPr="00B52420" w:rsidRDefault="00656B3A" w:rsidP="00656B3A">
            <w:pPr>
              <w:jc w:val="center"/>
              <w:rPr>
                <w:color w:val="000000"/>
                <w:sz w:val="20"/>
                <w:szCs w:val="20"/>
              </w:rPr>
            </w:pPr>
            <w:proofErr w:type="spellStart"/>
            <w:r>
              <w:rPr>
                <w:color w:val="000000"/>
                <w:sz w:val="20"/>
                <w:szCs w:val="20"/>
              </w:rPr>
              <w:t>Have</w:t>
            </w:r>
            <w:proofErr w:type="spellEnd"/>
            <w:r>
              <w:rPr>
                <w:color w:val="000000"/>
                <w:sz w:val="20"/>
                <w:szCs w:val="20"/>
              </w:rPr>
              <w:t xml:space="preserve"> Bajraktari</w:t>
            </w:r>
          </w:p>
        </w:tc>
        <w:tc>
          <w:tcPr>
            <w:tcW w:w="1307" w:type="dxa"/>
            <w:vMerge w:val="restart"/>
            <w:vAlign w:val="center"/>
          </w:tcPr>
          <w:p w14:paraId="28992782" w14:textId="77777777" w:rsidR="00656B3A" w:rsidRDefault="00656B3A" w:rsidP="00656B3A">
            <w:pPr>
              <w:jc w:val="center"/>
              <w:rPr>
                <w:color w:val="000000"/>
                <w:sz w:val="20"/>
                <w:szCs w:val="20"/>
              </w:rPr>
            </w:pPr>
            <w:proofErr w:type="spellStart"/>
            <w:r>
              <w:rPr>
                <w:color w:val="000000"/>
                <w:sz w:val="20"/>
                <w:szCs w:val="20"/>
              </w:rPr>
              <w:t>M</w:t>
            </w:r>
            <w:r w:rsidRPr="00465CB4">
              <w:rPr>
                <w:color w:val="000000"/>
                <w:sz w:val="20"/>
                <w:szCs w:val="20"/>
              </w:rPr>
              <w:t>ë</w:t>
            </w:r>
            <w:r>
              <w:rPr>
                <w:color w:val="000000"/>
                <w:sz w:val="20"/>
                <w:szCs w:val="20"/>
              </w:rPr>
              <w:t>s</w:t>
            </w:r>
            <w:proofErr w:type="spellEnd"/>
            <w:r>
              <w:rPr>
                <w:color w:val="000000"/>
                <w:sz w:val="20"/>
                <w:szCs w:val="20"/>
              </w:rPr>
              <w:t>.</w:t>
            </w:r>
          </w:p>
          <w:p w14:paraId="0C479459" w14:textId="41F30B7A" w:rsidR="00656B3A" w:rsidRPr="00B52420" w:rsidRDefault="00656B3A" w:rsidP="00656B3A">
            <w:pPr>
              <w:jc w:val="center"/>
              <w:rPr>
                <w:color w:val="000000"/>
                <w:sz w:val="20"/>
                <w:szCs w:val="20"/>
              </w:rPr>
            </w:pPr>
            <w:r>
              <w:rPr>
                <w:color w:val="000000"/>
                <w:sz w:val="20"/>
                <w:szCs w:val="20"/>
              </w:rPr>
              <w:t>Kimi</w:t>
            </w:r>
          </w:p>
        </w:tc>
        <w:tc>
          <w:tcPr>
            <w:tcW w:w="3364" w:type="dxa"/>
            <w:vMerge w:val="restart"/>
            <w:vAlign w:val="center"/>
          </w:tcPr>
          <w:p w14:paraId="79E1ECA5" w14:textId="77777777" w:rsidR="00656B3A" w:rsidRPr="00656B3A" w:rsidRDefault="00656B3A" w:rsidP="00656B3A">
            <w:pPr>
              <w:jc w:val="center"/>
              <w:rPr>
                <w:color w:val="000000"/>
                <w:sz w:val="20"/>
                <w:szCs w:val="20"/>
              </w:rPr>
            </w:pPr>
            <w:r w:rsidRPr="00656B3A">
              <w:rPr>
                <w:color w:val="000000"/>
                <w:sz w:val="20"/>
                <w:szCs w:val="20"/>
              </w:rPr>
              <w:t>Efektiviteti i punës individuale krahas punës me grupe në të nxënit</w:t>
            </w:r>
          </w:p>
          <w:p w14:paraId="3112CEC8" w14:textId="6B406193" w:rsidR="00656B3A" w:rsidRPr="00B52420" w:rsidRDefault="00656B3A" w:rsidP="00656B3A">
            <w:pPr>
              <w:jc w:val="center"/>
              <w:rPr>
                <w:color w:val="000000"/>
                <w:sz w:val="20"/>
                <w:szCs w:val="20"/>
              </w:rPr>
            </w:pPr>
            <w:r w:rsidRPr="00656B3A">
              <w:rPr>
                <w:color w:val="000000"/>
                <w:sz w:val="20"/>
                <w:szCs w:val="20"/>
              </w:rPr>
              <w:t>e kimisë te nxënësit e klasës së shtatë</w:t>
            </w:r>
          </w:p>
        </w:tc>
        <w:tc>
          <w:tcPr>
            <w:tcW w:w="1210" w:type="dxa"/>
          </w:tcPr>
          <w:p w14:paraId="3993AE31" w14:textId="71E334F7" w:rsidR="00656B3A" w:rsidRPr="001C1957" w:rsidRDefault="00656B3A" w:rsidP="00656B3A">
            <w:pPr>
              <w:jc w:val="center"/>
            </w:pPr>
            <w:r w:rsidRPr="001C1957">
              <w:t>Kryetar/e</w:t>
            </w:r>
          </w:p>
        </w:tc>
        <w:tc>
          <w:tcPr>
            <w:tcW w:w="2238" w:type="dxa"/>
          </w:tcPr>
          <w:p w14:paraId="718E57FA" w14:textId="6566F9BB" w:rsidR="00656B3A" w:rsidRDefault="00656B3A" w:rsidP="00656B3A">
            <w:r w:rsidRPr="00541AC0">
              <w:t xml:space="preserve">Arlinda </w:t>
            </w:r>
            <w:proofErr w:type="spellStart"/>
            <w:r w:rsidRPr="00541AC0">
              <w:t>Damoni</w:t>
            </w:r>
            <w:proofErr w:type="spellEnd"/>
          </w:p>
        </w:tc>
      </w:tr>
      <w:tr w:rsidR="00656B3A" w:rsidRPr="00B52420" w14:paraId="43B9799F" w14:textId="77777777" w:rsidTr="00DB3439">
        <w:trPr>
          <w:trHeight w:val="331"/>
          <w:jc w:val="center"/>
        </w:trPr>
        <w:tc>
          <w:tcPr>
            <w:tcW w:w="460" w:type="dxa"/>
            <w:vMerge/>
            <w:vAlign w:val="center"/>
          </w:tcPr>
          <w:p w14:paraId="21078D91" w14:textId="77777777" w:rsidR="00656B3A" w:rsidRPr="00B52420" w:rsidRDefault="00656B3A" w:rsidP="00656B3A">
            <w:pPr>
              <w:jc w:val="center"/>
              <w:rPr>
                <w:color w:val="000000"/>
                <w:sz w:val="20"/>
                <w:szCs w:val="20"/>
              </w:rPr>
            </w:pPr>
          </w:p>
        </w:tc>
        <w:tc>
          <w:tcPr>
            <w:tcW w:w="1308" w:type="dxa"/>
            <w:vMerge/>
            <w:vAlign w:val="center"/>
          </w:tcPr>
          <w:p w14:paraId="39CEC75F" w14:textId="77777777" w:rsidR="00656B3A" w:rsidRPr="00B52420" w:rsidRDefault="00656B3A" w:rsidP="00656B3A">
            <w:pPr>
              <w:jc w:val="center"/>
              <w:rPr>
                <w:color w:val="000000"/>
                <w:sz w:val="20"/>
                <w:szCs w:val="20"/>
              </w:rPr>
            </w:pPr>
          </w:p>
        </w:tc>
        <w:tc>
          <w:tcPr>
            <w:tcW w:w="1307" w:type="dxa"/>
            <w:vMerge/>
            <w:vAlign w:val="center"/>
          </w:tcPr>
          <w:p w14:paraId="4CC35D3B" w14:textId="77777777" w:rsidR="00656B3A" w:rsidRPr="00B52420" w:rsidRDefault="00656B3A" w:rsidP="00656B3A">
            <w:pPr>
              <w:jc w:val="center"/>
              <w:rPr>
                <w:color w:val="000000"/>
                <w:sz w:val="20"/>
                <w:szCs w:val="20"/>
              </w:rPr>
            </w:pPr>
          </w:p>
        </w:tc>
        <w:tc>
          <w:tcPr>
            <w:tcW w:w="3364" w:type="dxa"/>
            <w:vMerge/>
            <w:vAlign w:val="center"/>
          </w:tcPr>
          <w:p w14:paraId="7DDC727A" w14:textId="77777777" w:rsidR="00656B3A" w:rsidRPr="00B52420" w:rsidRDefault="00656B3A" w:rsidP="00656B3A">
            <w:pPr>
              <w:jc w:val="center"/>
              <w:rPr>
                <w:color w:val="000000"/>
                <w:sz w:val="20"/>
                <w:szCs w:val="20"/>
              </w:rPr>
            </w:pPr>
          </w:p>
        </w:tc>
        <w:tc>
          <w:tcPr>
            <w:tcW w:w="1210" w:type="dxa"/>
          </w:tcPr>
          <w:p w14:paraId="0D20AE8E" w14:textId="3473D919" w:rsidR="00656B3A" w:rsidRPr="001C1957" w:rsidRDefault="00656B3A" w:rsidP="00656B3A">
            <w:pPr>
              <w:jc w:val="center"/>
            </w:pPr>
            <w:r w:rsidRPr="001C1957">
              <w:t>Mentor/e</w:t>
            </w:r>
          </w:p>
        </w:tc>
        <w:tc>
          <w:tcPr>
            <w:tcW w:w="2238" w:type="dxa"/>
          </w:tcPr>
          <w:p w14:paraId="39D5375B" w14:textId="3A877225" w:rsidR="00656B3A" w:rsidRDefault="00656B3A" w:rsidP="00656B3A">
            <w:r w:rsidRPr="00541AC0">
              <w:t>Islam Krasniqi</w:t>
            </w:r>
          </w:p>
        </w:tc>
      </w:tr>
      <w:tr w:rsidR="00656B3A" w:rsidRPr="00B52420" w14:paraId="081C5A4A" w14:textId="77777777" w:rsidTr="00656B3A">
        <w:trPr>
          <w:trHeight w:val="584"/>
          <w:jc w:val="center"/>
        </w:trPr>
        <w:tc>
          <w:tcPr>
            <w:tcW w:w="460" w:type="dxa"/>
            <w:vMerge/>
            <w:vAlign w:val="center"/>
          </w:tcPr>
          <w:p w14:paraId="3D7BA141" w14:textId="77777777" w:rsidR="00656B3A" w:rsidRPr="00B52420" w:rsidRDefault="00656B3A" w:rsidP="00656B3A">
            <w:pPr>
              <w:jc w:val="center"/>
              <w:rPr>
                <w:color w:val="000000"/>
                <w:sz w:val="20"/>
                <w:szCs w:val="20"/>
              </w:rPr>
            </w:pPr>
          </w:p>
        </w:tc>
        <w:tc>
          <w:tcPr>
            <w:tcW w:w="1308" w:type="dxa"/>
            <w:vMerge/>
            <w:vAlign w:val="center"/>
          </w:tcPr>
          <w:p w14:paraId="4AE601F2" w14:textId="77777777" w:rsidR="00656B3A" w:rsidRPr="00B52420" w:rsidRDefault="00656B3A" w:rsidP="00656B3A">
            <w:pPr>
              <w:jc w:val="center"/>
              <w:rPr>
                <w:color w:val="000000"/>
                <w:sz w:val="20"/>
                <w:szCs w:val="20"/>
              </w:rPr>
            </w:pPr>
          </w:p>
        </w:tc>
        <w:tc>
          <w:tcPr>
            <w:tcW w:w="1307" w:type="dxa"/>
            <w:vMerge/>
            <w:vAlign w:val="center"/>
          </w:tcPr>
          <w:p w14:paraId="74E577C1" w14:textId="77777777" w:rsidR="00656B3A" w:rsidRPr="00B52420" w:rsidRDefault="00656B3A" w:rsidP="00656B3A">
            <w:pPr>
              <w:jc w:val="center"/>
              <w:rPr>
                <w:color w:val="000000"/>
                <w:sz w:val="20"/>
                <w:szCs w:val="20"/>
              </w:rPr>
            </w:pPr>
          </w:p>
        </w:tc>
        <w:tc>
          <w:tcPr>
            <w:tcW w:w="3364" w:type="dxa"/>
            <w:vMerge/>
            <w:vAlign w:val="center"/>
          </w:tcPr>
          <w:p w14:paraId="223014F6" w14:textId="77777777" w:rsidR="00656B3A" w:rsidRPr="00B52420" w:rsidRDefault="00656B3A" w:rsidP="00656B3A">
            <w:pPr>
              <w:jc w:val="center"/>
              <w:rPr>
                <w:color w:val="000000"/>
                <w:sz w:val="20"/>
                <w:szCs w:val="20"/>
              </w:rPr>
            </w:pPr>
          </w:p>
        </w:tc>
        <w:tc>
          <w:tcPr>
            <w:tcW w:w="1210" w:type="dxa"/>
          </w:tcPr>
          <w:p w14:paraId="29A0DFEF" w14:textId="5B5C672D" w:rsidR="00656B3A" w:rsidRPr="001C1957" w:rsidRDefault="00656B3A" w:rsidP="00656B3A">
            <w:pPr>
              <w:jc w:val="center"/>
            </w:pPr>
            <w:proofErr w:type="spellStart"/>
            <w:r w:rsidRPr="001C1957">
              <w:t>Anetar</w:t>
            </w:r>
            <w:proofErr w:type="spellEnd"/>
            <w:r w:rsidRPr="001C1957">
              <w:t>/e</w:t>
            </w:r>
          </w:p>
        </w:tc>
        <w:tc>
          <w:tcPr>
            <w:tcW w:w="2238" w:type="dxa"/>
          </w:tcPr>
          <w:p w14:paraId="1BBBA101" w14:textId="7932CEE7" w:rsidR="00656B3A" w:rsidRDefault="00656B3A" w:rsidP="00656B3A">
            <w:r w:rsidRPr="00541AC0">
              <w:t xml:space="preserve">Jehona </w:t>
            </w:r>
            <w:proofErr w:type="spellStart"/>
            <w:r w:rsidRPr="00541AC0">
              <w:t>Ferizi</w:t>
            </w:r>
            <w:proofErr w:type="spellEnd"/>
            <w:r w:rsidRPr="00541AC0">
              <w:t xml:space="preserve"> </w:t>
            </w:r>
            <w:proofErr w:type="spellStart"/>
            <w:r w:rsidRPr="00541AC0">
              <w:t>Miftari</w:t>
            </w:r>
            <w:proofErr w:type="spellEnd"/>
          </w:p>
        </w:tc>
      </w:tr>
      <w:tr w:rsidR="00656B3A" w:rsidRPr="00B52420" w14:paraId="10288392" w14:textId="77777777" w:rsidTr="00DB3439">
        <w:trPr>
          <w:trHeight w:val="331"/>
          <w:jc w:val="center"/>
        </w:trPr>
        <w:tc>
          <w:tcPr>
            <w:tcW w:w="460" w:type="dxa"/>
            <w:vMerge w:val="restart"/>
            <w:vAlign w:val="center"/>
          </w:tcPr>
          <w:p w14:paraId="20F958EA" w14:textId="3D7D4442" w:rsidR="00656B3A" w:rsidRPr="00B52420" w:rsidRDefault="00656B3A" w:rsidP="00656B3A">
            <w:pPr>
              <w:jc w:val="center"/>
              <w:rPr>
                <w:color w:val="000000"/>
                <w:sz w:val="20"/>
                <w:szCs w:val="20"/>
              </w:rPr>
            </w:pPr>
            <w:r>
              <w:rPr>
                <w:color w:val="000000"/>
                <w:sz w:val="20"/>
                <w:szCs w:val="20"/>
              </w:rPr>
              <w:lastRenderedPageBreak/>
              <w:t>10</w:t>
            </w:r>
          </w:p>
        </w:tc>
        <w:tc>
          <w:tcPr>
            <w:tcW w:w="1308" w:type="dxa"/>
            <w:vMerge w:val="restart"/>
            <w:vAlign w:val="center"/>
          </w:tcPr>
          <w:p w14:paraId="18D4C314" w14:textId="22C39ABC" w:rsidR="00656B3A" w:rsidRPr="00B52420" w:rsidRDefault="00656B3A" w:rsidP="00656B3A">
            <w:pPr>
              <w:jc w:val="center"/>
              <w:rPr>
                <w:color w:val="000000"/>
                <w:sz w:val="20"/>
                <w:szCs w:val="20"/>
              </w:rPr>
            </w:pPr>
            <w:r w:rsidRPr="00656B3A">
              <w:rPr>
                <w:color w:val="000000"/>
                <w:sz w:val="20"/>
                <w:szCs w:val="20"/>
              </w:rPr>
              <w:t xml:space="preserve">Valbona </w:t>
            </w:r>
            <w:proofErr w:type="spellStart"/>
            <w:r w:rsidRPr="00656B3A">
              <w:rPr>
                <w:color w:val="000000"/>
                <w:sz w:val="20"/>
                <w:szCs w:val="20"/>
              </w:rPr>
              <w:t>Zeqiri</w:t>
            </w:r>
            <w:proofErr w:type="spellEnd"/>
            <w:r w:rsidRPr="00656B3A">
              <w:rPr>
                <w:color w:val="000000"/>
                <w:sz w:val="20"/>
                <w:szCs w:val="20"/>
              </w:rPr>
              <w:t>- Ibrahimi</w:t>
            </w:r>
          </w:p>
        </w:tc>
        <w:tc>
          <w:tcPr>
            <w:tcW w:w="1307" w:type="dxa"/>
            <w:vMerge w:val="restart"/>
            <w:vAlign w:val="center"/>
          </w:tcPr>
          <w:p w14:paraId="4971CC25" w14:textId="77777777" w:rsidR="00656B3A" w:rsidRDefault="00656B3A" w:rsidP="00656B3A">
            <w:pPr>
              <w:jc w:val="center"/>
              <w:rPr>
                <w:color w:val="000000"/>
                <w:sz w:val="20"/>
                <w:szCs w:val="20"/>
              </w:rPr>
            </w:pPr>
            <w:proofErr w:type="spellStart"/>
            <w:r>
              <w:rPr>
                <w:color w:val="000000"/>
                <w:sz w:val="20"/>
                <w:szCs w:val="20"/>
              </w:rPr>
              <w:t>M</w:t>
            </w:r>
            <w:r w:rsidRPr="00465CB4">
              <w:rPr>
                <w:color w:val="000000"/>
                <w:sz w:val="20"/>
                <w:szCs w:val="20"/>
              </w:rPr>
              <w:t>ë</w:t>
            </w:r>
            <w:r>
              <w:rPr>
                <w:color w:val="000000"/>
                <w:sz w:val="20"/>
                <w:szCs w:val="20"/>
              </w:rPr>
              <w:t>s</w:t>
            </w:r>
            <w:proofErr w:type="spellEnd"/>
            <w:r>
              <w:rPr>
                <w:color w:val="000000"/>
                <w:sz w:val="20"/>
                <w:szCs w:val="20"/>
              </w:rPr>
              <w:t>.</w:t>
            </w:r>
          </w:p>
          <w:p w14:paraId="354CA757" w14:textId="2DB1925E" w:rsidR="00656B3A" w:rsidRPr="00B52420" w:rsidRDefault="00656B3A" w:rsidP="00656B3A">
            <w:pPr>
              <w:jc w:val="center"/>
              <w:rPr>
                <w:color w:val="000000"/>
                <w:sz w:val="20"/>
                <w:szCs w:val="20"/>
              </w:rPr>
            </w:pPr>
            <w:r>
              <w:rPr>
                <w:color w:val="000000"/>
                <w:sz w:val="20"/>
                <w:szCs w:val="20"/>
              </w:rPr>
              <w:t>Gjeografi</w:t>
            </w:r>
          </w:p>
        </w:tc>
        <w:tc>
          <w:tcPr>
            <w:tcW w:w="3364" w:type="dxa"/>
            <w:vMerge w:val="restart"/>
            <w:vAlign w:val="center"/>
          </w:tcPr>
          <w:p w14:paraId="6AC2CD63" w14:textId="77777777" w:rsidR="00656B3A" w:rsidRPr="00656B3A" w:rsidRDefault="00656B3A" w:rsidP="00656B3A">
            <w:pPr>
              <w:jc w:val="center"/>
              <w:rPr>
                <w:color w:val="000000"/>
                <w:sz w:val="20"/>
                <w:szCs w:val="20"/>
              </w:rPr>
            </w:pPr>
            <w:r w:rsidRPr="00656B3A">
              <w:rPr>
                <w:color w:val="000000"/>
                <w:sz w:val="20"/>
                <w:szCs w:val="20"/>
              </w:rPr>
              <w:t>Ndërlidhjes së lëndës së Edukatës Qytetare me lëndën e Gjeografisë në zhvillimin e</w:t>
            </w:r>
          </w:p>
          <w:p w14:paraId="58BC7C9C" w14:textId="4E4E3F95" w:rsidR="00656B3A" w:rsidRPr="00B52420" w:rsidRDefault="00656B3A" w:rsidP="00656B3A">
            <w:pPr>
              <w:jc w:val="center"/>
              <w:rPr>
                <w:color w:val="000000"/>
                <w:sz w:val="20"/>
                <w:szCs w:val="20"/>
              </w:rPr>
            </w:pPr>
            <w:r w:rsidRPr="00656B3A">
              <w:rPr>
                <w:color w:val="000000"/>
                <w:sz w:val="20"/>
                <w:szCs w:val="20"/>
              </w:rPr>
              <w:t xml:space="preserve">kompetencës qytetar i </w:t>
            </w:r>
            <w:proofErr w:type="spellStart"/>
            <w:r w:rsidRPr="00656B3A">
              <w:rPr>
                <w:color w:val="000000"/>
                <w:sz w:val="20"/>
                <w:szCs w:val="20"/>
              </w:rPr>
              <w:t>përgjëgjshëm</w:t>
            </w:r>
            <w:proofErr w:type="spellEnd"/>
          </w:p>
        </w:tc>
        <w:tc>
          <w:tcPr>
            <w:tcW w:w="1210" w:type="dxa"/>
          </w:tcPr>
          <w:p w14:paraId="52055BDD" w14:textId="048DFB36" w:rsidR="00656B3A" w:rsidRPr="001C1957" w:rsidRDefault="00656B3A" w:rsidP="00656B3A">
            <w:pPr>
              <w:jc w:val="center"/>
            </w:pPr>
            <w:r w:rsidRPr="001C1957">
              <w:t>Kryetar/e</w:t>
            </w:r>
          </w:p>
        </w:tc>
        <w:tc>
          <w:tcPr>
            <w:tcW w:w="2238" w:type="dxa"/>
          </w:tcPr>
          <w:p w14:paraId="32A21C68" w14:textId="0A2799FC" w:rsidR="00656B3A" w:rsidRDefault="00656B3A" w:rsidP="00656B3A">
            <w:proofErr w:type="spellStart"/>
            <w:r w:rsidRPr="00764B73">
              <w:t>Florim</w:t>
            </w:r>
            <w:proofErr w:type="spellEnd"/>
            <w:r w:rsidRPr="00764B73">
              <w:t xml:space="preserve"> </w:t>
            </w:r>
            <w:proofErr w:type="spellStart"/>
            <w:r w:rsidRPr="00764B73">
              <w:t>Isufi</w:t>
            </w:r>
            <w:proofErr w:type="spellEnd"/>
          </w:p>
        </w:tc>
      </w:tr>
      <w:tr w:rsidR="00656B3A" w:rsidRPr="00B52420" w14:paraId="5C621F92" w14:textId="77777777" w:rsidTr="00DB3439">
        <w:trPr>
          <w:trHeight w:val="331"/>
          <w:jc w:val="center"/>
        </w:trPr>
        <w:tc>
          <w:tcPr>
            <w:tcW w:w="460" w:type="dxa"/>
            <w:vMerge/>
            <w:vAlign w:val="center"/>
          </w:tcPr>
          <w:p w14:paraId="49254D44" w14:textId="77777777" w:rsidR="00656B3A" w:rsidRPr="00B52420" w:rsidRDefault="00656B3A" w:rsidP="00656B3A">
            <w:pPr>
              <w:jc w:val="center"/>
              <w:rPr>
                <w:color w:val="000000"/>
                <w:sz w:val="20"/>
                <w:szCs w:val="20"/>
              </w:rPr>
            </w:pPr>
          </w:p>
        </w:tc>
        <w:tc>
          <w:tcPr>
            <w:tcW w:w="1308" w:type="dxa"/>
            <w:vMerge/>
            <w:vAlign w:val="center"/>
          </w:tcPr>
          <w:p w14:paraId="3711FA07" w14:textId="77777777" w:rsidR="00656B3A" w:rsidRPr="00B52420" w:rsidRDefault="00656B3A" w:rsidP="00656B3A">
            <w:pPr>
              <w:jc w:val="center"/>
              <w:rPr>
                <w:color w:val="000000"/>
                <w:sz w:val="20"/>
                <w:szCs w:val="20"/>
              </w:rPr>
            </w:pPr>
          </w:p>
        </w:tc>
        <w:tc>
          <w:tcPr>
            <w:tcW w:w="1307" w:type="dxa"/>
            <w:vMerge/>
            <w:vAlign w:val="center"/>
          </w:tcPr>
          <w:p w14:paraId="47B1AD98" w14:textId="77777777" w:rsidR="00656B3A" w:rsidRPr="00B52420" w:rsidRDefault="00656B3A" w:rsidP="00656B3A">
            <w:pPr>
              <w:jc w:val="center"/>
              <w:rPr>
                <w:color w:val="000000"/>
                <w:sz w:val="20"/>
                <w:szCs w:val="20"/>
              </w:rPr>
            </w:pPr>
          </w:p>
        </w:tc>
        <w:tc>
          <w:tcPr>
            <w:tcW w:w="3364" w:type="dxa"/>
            <w:vMerge/>
            <w:vAlign w:val="center"/>
          </w:tcPr>
          <w:p w14:paraId="065D6BE6" w14:textId="77777777" w:rsidR="00656B3A" w:rsidRPr="00B52420" w:rsidRDefault="00656B3A" w:rsidP="00656B3A">
            <w:pPr>
              <w:jc w:val="center"/>
              <w:rPr>
                <w:color w:val="000000"/>
                <w:sz w:val="20"/>
                <w:szCs w:val="20"/>
              </w:rPr>
            </w:pPr>
          </w:p>
        </w:tc>
        <w:tc>
          <w:tcPr>
            <w:tcW w:w="1210" w:type="dxa"/>
          </w:tcPr>
          <w:p w14:paraId="49011B90" w14:textId="55EAF2D3" w:rsidR="00656B3A" w:rsidRPr="001C1957" w:rsidRDefault="00656B3A" w:rsidP="00656B3A">
            <w:pPr>
              <w:jc w:val="center"/>
            </w:pPr>
            <w:r w:rsidRPr="001C1957">
              <w:t>Mentor/e</w:t>
            </w:r>
          </w:p>
        </w:tc>
        <w:tc>
          <w:tcPr>
            <w:tcW w:w="2238" w:type="dxa"/>
          </w:tcPr>
          <w:p w14:paraId="4A8B4851" w14:textId="2C4B0C06" w:rsidR="00656B3A" w:rsidRDefault="00656B3A" w:rsidP="00656B3A">
            <w:r w:rsidRPr="00764B73">
              <w:t>Veli Kryeziu</w:t>
            </w:r>
          </w:p>
        </w:tc>
      </w:tr>
      <w:tr w:rsidR="00656B3A" w:rsidRPr="00B52420" w14:paraId="74D5E1D3" w14:textId="77777777" w:rsidTr="00DB3439">
        <w:trPr>
          <w:trHeight w:val="331"/>
          <w:jc w:val="center"/>
        </w:trPr>
        <w:tc>
          <w:tcPr>
            <w:tcW w:w="460" w:type="dxa"/>
            <w:vMerge/>
            <w:vAlign w:val="center"/>
          </w:tcPr>
          <w:p w14:paraId="3B61FD34" w14:textId="77777777" w:rsidR="00656B3A" w:rsidRPr="00B52420" w:rsidRDefault="00656B3A" w:rsidP="00656B3A">
            <w:pPr>
              <w:jc w:val="center"/>
              <w:rPr>
                <w:color w:val="000000"/>
                <w:sz w:val="20"/>
                <w:szCs w:val="20"/>
              </w:rPr>
            </w:pPr>
          </w:p>
        </w:tc>
        <w:tc>
          <w:tcPr>
            <w:tcW w:w="1308" w:type="dxa"/>
            <w:vMerge/>
            <w:vAlign w:val="center"/>
          </w:tcPr>
          <w:p w14:paraId="393B9393" w14:textId="77777777" w:rsidR="00656B3A" w:rsidRPr="00B52420" w:rsidRDefault="00656B3A" w:rsidP="00656B3A">
            <w:pPr>
              <w:jc w:val="center"/>
              <w:rPr>
                <w:color w:val="000000"/>
                <w:sz w:val="20"/>
                <w:szCs w:val="20"/>
              </w:rPr>
            </w:pPr>
          </w:p>
        </w:tc>
        <w:tc>
          <w:tcPr>
            <w:tcW w:w="1307" w:type="dxa"/>
            <w:vMerge/>
            <w:vAlign w:val="center"/>
          </w:tcPr>
          <w:p w14:paraId="3D994685" w14:textId="77777777" w:rsidR="00656B3A" w:rsidRPr="00B52420" w:rsidRDefault="00656B3A" w:rsidP="00656B3A">
            <w:pPr>
              <w:jc w:val="center"/>
              <w:rPr>
                <w:color w:val="000000"/>
                <w:sz w:val="20"/>
                <w:szCs w:val="20"/>
              </w:rPr>
            </w:pPr>
          </w:p>
        </w:tc>
        <w:tc>
          <w:tcPr>
            <w:tcW w:w="3364" w:type="dxa"/>
            <w:vMerge/>
            <w:vAlign w:val="center"/>
          </w:tcPr>
          <w:p w14:paraId="3C33272C" w14:textId="77777777" w:rsidR="00656B3A" w:rsidRPr="00B52420" w:rsidRDefault="00656B3A" w:rsidP="00656B3A">
            <w:pPr>
              <w:jc w:val="center"/>
              <w:rPr>
                <w:color w:val="000000"/>
                <w:sz w:val="20"/>
                <w:szCs w:val="20"/>
              </w:rPr>
            </w:pPr>
          </w:p>
        </w:tc>
        <w:tc>
          <w:tcPr>
            <w:tcW w:w="1210" w:type="dxa"/>
          </w:tcPr>
          <w:p w14:paraId="11728812" w14:textId="317268F0" w:rsidR="00656B3A" w:rsidRPr="001C1957" w:rsidRDefault="00656B3A" w:rsidP="00656B3A">
            <w:pPr>
              <w:jc w:val="center"/>
            </w:pPr>
            <w:proofErr w:type="spellStart"/>
            <w:r w:rsidRPr="001C1957">
              <w:t>Anetar</w:t>
            </w:r>
            <w:proofErr w:type="spellEnd"/>
            <w:r w:rsidRPr="001C1957">
              <w:t>/e</w:t>
            </w:r>
          </w:p>
        </w:tc>
        <w:tc>
          <w:tcPr>
            <w:tcW w:w="2238" w:type="dxa"/>
          </w:tcPr>
          <w:p w14:paraId="71DAE025" w14:textId="561913DA" w:rsidR="00656B3A" w:rsidRDefault="00656B3A" w:rsidP="00656B3A">
            <w:proofErr w:type="spellStart"/>
            <w:r w:rsidRPr="00764B73">
              <w:t>Nusret</w:t>
            </w:r>
            <w:proofErr w:type="spellEnd"/>
            <w:r w:rsidRPr="00764B73">
              <w:t xml:space="preserve"> </w:t>
            </w:r>
            <w:proofErr w:type="spellStart"/>
            <w:r w:rsidRPr="00764B73">
              <w:t>Pllana</w:t>
            </w:r>
            <w:proofErr w:type="spellEnd"/>
          </w:p>
        </w:tc>
      </w:tr>
    </w:tbl>
    <w:p w14:paraId="0FE48912" w14:textId="3CDFC1C1" w:rsidR="001513F3" w:rsidRDefault="001513F3" w:rsidP="00622D58">
      <w:pPr>
        <w:jc w:val="center"/>
        <w:rPr>
          <w:color w:val="000000"/>
          <w:sz w:val="20"/>
          <w:szCs w:val="20"/>
        </w:rPr>
      </w:pPr>
    </w:p>
    <w:p w14:paraId="6F18E400" w14:textId="28EFBA81" w:rsidR="009C08DD" w:rsidRDefault="009C08DD" w:rsidP="00622D58">
      <w:pPr>
        <w:jc w:val="center"/>
        <w:rPr>
          <w:color w:val="000000"/>
          <w:sz w:val="20"/>
          <w:szCs w:val="20"/>
        </w:rPr>
      </w:pPr>
    </w:p>
    <w:p w14:paraId="0FD2ACED" w14:textId="2040AD35" w:rsidR="009C08DD" w:rsidRDefault="009C08DD" w:rsidP="00622D58">
      <w:pPr>
        <w:jc w:val="center"/>
        <w:rPr>
          <w:color w:val="000000"/>
          <w:sz w:val="20"/>
          <w:szCs w:val="20"/>
        </w:rPr>
      </w:pPr>
    </w:p>
    <w:p w14:paraId="6C418B11" w14:textId="2980E996" w:rsidR="009C08DD" w:rsidRDefault="009C08DD" w:rsidP="00622D58">
      <w:pPr>
        <w:jc w:val="center"/>
        <w:rPr>
          <w:color w:val="000000"/>
          <w:sz w:val="20"/>
          <w:szCs w:val="20"/>
        </w:rPr>
      </w:pPr>
    </w:p>
    <w:p w14:paraId="542920E9" w14:textId="79892CDD" w:rsidR="00415C66" w:rsidRPr="00B52420" w:rsidRDefault="00041D8D" w:rsidP="00585DE9">
      <w:pPr>
        <w:pStyle w:val="Heading1"/>
        <w:rPr>
          <w:sz w:val="20"/>
          <w:szCs w:val="20"/>
        </w:rPr>
      </w:pPr>
      <w:r>
        <w:rPr>
          <w:rFonts w:ascii="Times New Roman" w:hAnsi="Times New Roman" w:cs="Times New Roman"/>
          <w:b/>
          <w:color w:val="000000" w:themeColor="text1"/>
          <w:sz w:val="20"/>
          <w:szCs w:val="20"/>
        </w:rPr>
        <w:t>K</w:t>
      </w:r>
      <w:r w:rsidR="00415C66" w:rsidRPr="00B52420">
        <w:rPr>
          <w:rFonts w:ascii="Times New Roman" w:hAnsi="Times New Roman" w:cs="Times New Roman"/>
          <w:b/>
          <w:color w:val="000000" w:themeColor="text1"/>
          <w:sz w:val="20"/>
          <w:szCs w:val="20"/>
        </w:rPr>
        <w:t>andidati/ja: 1</w:t>
      </w:r>
      <w:r w:rsidR="00415C66" w:rsidRPr="002233D2">
        <w:rPr>
          <w:rFonts w:ascii="Times New Roman" w:hAnsi="Times New Roman" w:cs="Times New Roman"/>
          <w:b/>
          <w:color w:val="000000" w:themeColor="text1"/>
          <w:sz w:val="22"/>
          <w:szCs w:val="22"/>
        </w:rPr>
        <w:t xml:space="preserve">. </w:t>
      </w:r>
      <w:r w:rsidR="00A3470C" w:rsidRPr="002233D2">
        <w:rPr>
          <w:rFonts w:ascii="Times New Roman" w:hAnsi="Times New Roman" w:cs="Times New Roman"/>
          <w:b/>
          <w:color w:val="000000" w:themeColor="text1"/>
          <w:sz w:val="22"/>
          <w:szCs w:val="22"/>
        </w:rPr>
        <w:t xml:space="preserve"> </w:t>
      </w:r>
      <w:proofErr w:type="spellStart"/>
      <w:r w:rsidR="00CF52C7">
        <w:rPr>
          <w:rFonts w:ascii="Times New Roman" w:hAnsi="Times New Roman" w:cs="Times New Roman"/>
          <w:b/>
          <w:color w:val="000000" w:themeColor="text1"/>
          <w:sz w:val="22"/>
          <w:szCs w:val="22"/>
        </w:rPr>
        <w:t>Nysret</w:t>
      </w:r>
      <w:proofErr w:type="spellEnd"/>
      <w:r w:rsidR="00CF52C7">
        <w:rPr>
          <w:rFonts w:ascii="Times New Roman" w:hAnsi="Times New Roman" w:cs="Times New Roman"/>
          <w:b/>
          <w:color w:val="000000" w:themeColor="text1"/>
          <w:sz w:val="22"/>
          <w:szCs w:val="22"/>
        </w:rPr>
        <w:t xml:space="preserve"> </w:t>
      </w:r>
      <w:proofErr w:type="spellStart"/>
      <w:r w:rsidR="00CF52C7">
        <w:rPr>
          <w:rFonts w:ascii="Times New Roman" w:hAnsi="Times New Roman" w:cs="Times New Roman"/>
          <w:b/>
          <w:color w:val="000000" w:themeColor="text1"/>
          <w:sz w:val="22"/>
          <w:szCs w:val="22"/>
        </w:rPr>
        <w:t>Azemi</w:t>
      </w:r>
      <w:proofErr w:type="spellEnd"/>
    </w:p>
    <w:p w14:paraId="259F335A" w14:textId="28017E19" w:rsidR="00585DE9" w:rsidRPr="00CF52C7" w:rsidRDefault="00415C66" w:rsidP="00CF52C7">
      <w:pPr>
        <w:rPr>
          <w:color w:val="000000"/>
          <w:sz w:val="20"/>
          <w:szCs w:val="20"/>
        </w:rPr>
      </w:pPr>
      <w:r w:rsidRPr="00B52420">
        <w:rPr>
          <w:sz w:val="20"/>
          <w:szCs w:val="20"/>
        </w:rPr>
        <w:t>Tema:</w:t>
      </w:r>
      <w:r w:rsidRPr="00B52420">
        <w:rPr>
          <w:b/>
          <w:sz w:val="20"/>
          <w:szCs w:val="20"/>
        </w:rPr>
        <w:t xml:space="preserve"> </w:t>
      </w:r>
      <w:r w:rsidR="00CF52C7" w:rsidRPr="00CF52C7">
        <w:rPr>
          <w:b/>
          <w:bCs/>
          <w:color w:val="000000"/>
          <w:sz w:val="20"/>
          <w:szCs w:val="20"/>
        </w:rPr>
        <w:t>Roli i mësimdhënësit në motivimin e nxënësve për të nxënë në lëndën e gjeografisë</w:t>
      </w:r>
    </w:p>
    <w:p w14:paraId="40D3CCEA" w14:textId="77777777" w:rsidR="00CF52C7" w:rsidRPr="00585DE9" w:rsidRDefault="00CF52C7" w:rsidP="00585DE9">
      <w:pPr>
        <w:jc w:val="both"/>
        <w:rPr>
          <w:b/>
          <w:sz w:val="20"/>
          <w:szCs w:val="20"/>
        </w:rPr>
      </w:pPr>
    </w:p>
    <w:p w14:paraId="65D38B52" w14:textId="353AA380" w:rsidR="000D2DD6" w:rsidRPr="00465CB4" w:rsidRDefault="00415C66" w:rsidP="00585DE9">
      <w:pPr>
        <w:jc w:val="center"/>
        <w:rPr>
          <w:b/>
          <w:sz w:val="20"/>
          <w:szCs w:val="20"/>
        </w:rPr>
      </w:pPr>
      <w:r w:rsidRPr="00B52420">
        <w:rPr>
          <w:b/>
          <w:color w:val="000000" w:themeColor="text1"/>
          <w:sz w:val="20"/>
          <w:szCs w:val="20"/>
        </w:rPr>
        <w:t>ABSTRAKT</w:t>
      </w:r>
    </w:p>
    <w:p w14:paraId="39BBB7E0" w14:textId="7189D115" w:rsidR="00100FD6" w:rsidRPr="00B52420" w:rsidRDefault="00100FD6" w:rsidP="00CF52C7">
      <w:pPr>
        <w:jc w:val="both"/>
        <w:rPr>
          <w:b/>
          <w:color w:val="000000" w:themeColor="text1"/>
          <w:sz w:val="20"/>
          <w:szCs w:val="20"/>
        </w:rPr>
      </w:pPr>
    </w:p>
    <w:p w14:paraId="7177DB6C" w14:textId="302508E2" w:rsidR="00CF52C7" w:rsidRPr="00CF52C7" w:rsidRDefault="00CF52C7" w:rsidP="00CF52C7">
      <w:pPr>
        <w:jc w:val="both"/>
        <w:rPr>
          <w:bCs/>
          <w:color w:val="000000" w:themeColor="text1"/>
          <w:sz w:val="22"/>
          <w:szCs w:val="22"/>
        </w:rPr>
      </w:pPr>
      <w:r w:rsidRPr="00CF52C7">
        <w:rPr>
          <w:bCs/>
          <w:color w:val="000000" w:themeColor="text1"/>
          <w:sz w:val="22"/>
          <w:szCs w:val="22"/>
        </w:rPr>
        <w:t>Qëllimi kryesor i këtij hulumtimi është studimi i rolit të mësimdhënësve në motivimin e</w:t>
      </w:r>
      <w:r>
        <w:rPr>
          <w:bCs/>
          <w:color w:val="000000" w:themeColor="text1"/>
          <w:sz w:val="22"/>
          <w:szCs w:val="22"/>
        </w:rPr>
        <w:t xml:space="preserve"> </w:t>
      </w:r>
      <w:r w:rsidRPr="00CF52C7">
        <w:rPr>
          <w:bCs/>
          <w:color w:val="000000" w:themeColor="text1"/>
          <w:sz w:val="22"/>
          <w:szCs w:val="22"/>
        </w:rPr>
        <w:t>nxënësve për të nxënë në lëndën e gjeografisë dhe realizimi i të nxënit efektiv, me principet,</w:t>
      </w:r>
      <w:r>
        <w:rPr>
          <w:bCs/>
          <w:color w:val="000000" w:themeColor="text1"/>
          <w:sz w:val="22"/>
          <w:szCs w:val="22"/>
        </w:rPr>
        <w:t xml:space="preserve"> </w:t>
      </w:r>
      <w:r w:rsidRPr="00CF52C7">
        <w:rPr>
          <w:bCs/>
          <w:color w:val="000000" w:themeColor="text1"/>
          <w:sz w:val="22"/>
          <w:szCs w:val="22"/>
        </w:rPr>
        <w:t>2</w:t>
      </w:r>
      <w:r>
        <w:rPr>
          <w:bCs/>
          <w:color w:val="000000" w:themeColor="text1"/>
          <w:sz w:val="22"/>
          <w:szCs w:val="22"/>
        </w:rPr>
        <w:t xml:space="preserve"> </w:t>
      </w:r>
      <w:r w:rsidRPr="00CF52C7">
        <w:rPr>
          <w:bCs/>
          <w:color w:val="000000" w:themeColor="text1"/>
          <w:sz w:val="22"/>
          <w:szCs w:val="22"/>
        </w:rPr>
        <w:t>mekanizmat, metodat dhe teknikat e tij, por dhe me disa modele të strukturuar mbi bazën e</w:t>
      </w:r>
      <w:r>
        <w:rPr>
          <w:bCs/>
          <w:color w:val="000000" w:themeColor="text1"/>
          <w:sz w:val="22"/>
          <w:szCs w:val="22"/>
        </w:rPr>
        <w:t xml:space="preserve"> </w:t>
      </w:r>
      <w:r w:rsidRPr="00CF52C7">
        <w:rPr>
          <w:bCs/>
          <w:color w:val="000000" w:themeColor="text1"/>
          <w:sz w:val="22"/>
          <w:szCs w:val="22"/>
        </w:rPr>
        <w:t>përvojës sime dhe të përvojave te të tjerëve më të mira.</w:t>
      </w:r>
    </w:p>
    <w:p w14:paraId="4A675157" w14:textId="0D958304" w:rsidR="00CF52C7" w:rsidRPr="00CF52C7" w:rsidRDefault="00CF52C7" w:rsidP="00CF52C7">
      <w:pPr>
        <w:jc w:val="both"/>
        <w:rPr>
          <w:bCs/>
          <w:color w:val="000000" w:themeColor="text1"/>
          <w:sz w:val="22"/>
          <w:szCs w:val="22"/>
        </w:rPr>
      </w:pPr>
      <w:r w:rsidRPr="00CF52C7">
        <w:rPr>
          <w:bCs/>
          <w:color w:val="000000" w:themeColor="text1"/>
          <w:sz w:val="22"/>
          <w:szCs w:val="22"/>
        </w:rPr>
        <w:t>Është e rëndësishme të përmendet domosdoshmërish se një mësimdhënës i mirë duhet të dijë të</w:t>
      </w:r>
      <w:r>
        <w:rPr>
          <w:bCs/>
          <w:color w:val="000000" w:themeColor="text1"/>
          <w:sz w:val="22"/>
          <w:szCs w:val="22"/>
        </w:rPr>
        <w:t xml:space="preserve"> </w:t>
      </w:r>
      <w:r w:rsidRPr="00CF52C7">
        <w:rPr>
          <w:bCs/>
          <w:color w:val="000000" w:themeColor="text1"/>
          <w:sz w:val="22"/>
          <w:szCs w:val="22"/>
        </w:rPr>
        <w:t>flasë në klasë, duhet të përdor një fjalorë të pasur dhe të dijë të komunikojë lirshëm me nxënësit,</w:t>
      </w:r>
      <w:r>
        <w:rPr>
          <w:bCs/>
          <w:color w:val="000000" w:themeColor="text1"/>
          <w:sz w:val="22"/>
          <w:szCs w:val="22"/>
        </w:rPr>
        <w:t xml:space="preserve"> </w:t>
      </w:r>
      <w:r w:rsidRPr="00CF52C7">
        <w:rPr>
          <w:bCs/>
          <w:color w:val="000000" w:themeColor="text1"/>
          <w:sz w:val="22"/>
          <w:szCs w:val="22"/>
        </w:rPr>
        <w:t>sepse ai është shembull për ta. Ai/ajo duhet të drejtoj klasën, pra të kufizoj problemet e sjelljes</w:t>
      </w:r>
      <w:r>
        <w:rPr>
          <w:bCs/>
          <w:color w:val="000000" w:themeColor="text1"/>
          <w:sz w:val="22"/>
          <w:szCs w:val="22"/>
        </w:rPr>
        <w:t xml:space="preserve"> </w:t>
      </w:r>
      <w:r w:rsidRPr="00CF52C7">
        <w:rPr>
          <w:bCs/>
          <w:color w:val="000000" w:themeColor="text1"/>
          <w:sz w:val="22"/>
          <w:szCs w:val="22"/>
        </w:rPr>
        <w:t>dhe thyerjet disiplinore. Ai/ajo duhet të jetë një vëzhgues-e i/e ndjeshëm i sjelljes së nxënësve,</w:t>
      </w:r>
      <w:r>
        <w:rPr>
          <w:bCs/>
          <w:color w:val="000000" w:themeColor="text1"/>
          <w:sz w:val="22"/>
          <w:szCs w:val="22"/>
        </w:rPr>
        <w:t xml:space="preserve"> </w:t>
      </w:r>
      <w:r w:rsidRPr="00CF52C7">
        <w:rPr>
          <w:bCs/>
          <w:color w:val="000000" w:themeColor="text1"/>
          <w:sz w:val="22"/>
          <w:szCs w:val="22"/>
        </w:rPr>
        <w:t xml:space="preserve">sepse emocionet e tyre ndikojnë në mënyrën e të mësuarit dhe të </w:t>
      </w:r>
      <w:proofErr w:type="spellStart"/>
      <w:r w:rsidRPr="00CF52C7">
        <w:rPr>
          <w:bCs/>
          <w:color w:val="000000" w:themeColor="text1"/>
          <w:sz w:val="22"/>
          <w:szCs w:val="22"/>
        </w:rPr>
        <w:t>të</w:t>
      </w:r>
      <w:proofErr w:type="spellEnd"/>
      <w:r w:rsidRPr="00CF52C7">
        <w:rPr>
          <w:bCs/>
          <w:color w:val="000000" w:themeColor="text1"/>
          <w:sz w:val="22"/>
          <w:szCs w:val="22"/>
        </w:rPr>
        <w:t xml:space="preserve"> nxënit dhe në formimin e</w:t>
      </w:r>
      <w:r>
        <w:rPr>
          <w:bCs/>
          <w:color w:val="000000" w:themeColor="text1"/>
          <w:sz w:val="22"/>
          <w:szCs w:val="22"/>
        </w:rPr>
        <w:t xml:space="preserve"> </w:t>
      </w:r>
      <w:r w:rsidRPr="00CF52C7">
        <w:rPr>
          <w:bCs/>
          <w:color w:val="000000" w:themeColor="text1"/>
          <w:sz w:val="22"/>
          <w:szCs w:val="22"/>
        </w:rPr>
        <w:t>personalitetit. Pra, mësimdhënësi duhet të jetë një model para nxënësve.</w:t>
      </w:r>
    </w:p>
    <w:p w14:paraId="6DBE0497" w14:textId="2F5FAA8B" w:rsidR="00CF52C7" w:rsidRPr="00CF52C7" w:rsidRDefault="00CF52C7" w:rsidP="00CF52C7">
      <w:pPr>
        <w:jc w:val="both"/>
        <w:rPr>
          <w:bCs/>
          <w:color w:val="000000" w:themeColor="text1"/>
          <w:sz w:val="22"/>
          <w:szCs w:val="22"/>
        </w:rPr>
      </w:pPr>
      <w:r w:rsidRPr="00CF52C7">
        <w:rPr>
          <w:bCs/>
          <w:color w:val="000000" w:themeColor="text1"/>
          <w:sz w:val="22"/>
          <w:szCs w:val="22"/>
        </w:rPr>
        <w:t>Në këtë hulumtim do të shqyrtohet roli i mësimdhënësit në motivimin e nxënësve për të nxënë në</w:t>
      </w:r>
      <w:r>
        <w:rPr>
          <w:bCs/>
          <w:color w:val="000000" w:themeColor="text1"/>
          <w:sz w:val="22"/>
          <w:szCs w:val="22"/>
        </w:rPr>
        <w:t xml:space="preserve"> </w:t>
      </w:r>
      <w:r w:rsidRPr="00CF52C7">
        <w:rPr>
          <w:bCs/>
          <w:color w:val="000000" w:themeColor="text1"/>
          <w:sz w:val="22"/>
          <w:szCs w:val="22"/>
        </w:rPr>
        <w:t>lëndën e gjeografisë.</w:t>
      </w:r>
    </w:p>
    <w:p w14:paraId="2E704042" w14:textId="6C3F0ED8" w:rsidR="00CF52C7" w:rsidRPr="00CF52C7" w:rsidRDefault="00CF52C7" w:rsidP="00CF52C7">
      <w:pPr>
        <w:jc w:val="both"/>
        <w:rPr>
          <w:bCs/>
          <w:color w:val="000000" w:themeColor="text1"/>
          <w:sz w:val="22"/>
          <w:szCs w:val="22"/>
        </w:rPr>
      </w:pPr>
      <w:r w:rsidRPr="00CF52C7">
        <w:rPr>
          <w:bCs/>
          <w:color w:val="000000" w:themeColor="text1"/>
          <w:sz w:val="22"/>
          <w:szCs w:val="22"/>
        </w:rPr>
        <w:t>Studimin e kam realizuar në dy shkolla fillore pra SHFMU “</w:t>
      </w:r>
      <w:proofErr w:type="spellStart"/>
      <w:r w:rsidRPr="00CF52C7">
        <w:rPr>
          <w:bCs/>
          <w:color w:val="000000" w:themeColor="text1"/>
          <w:sz w:val="22"/>
          <w:szCs w:val="22"/>
        </w:rPr>
        <w:t>Ismet</w:t>
      </w:r>
      <w:proofErr w:type="spellEnd"/>
      <w:r w:rsidRPr="00CF52C7">
        <w:rPr>
          <w:bCs/>
          <w:color w:val="000000" w:themeColor="text1"/>
          <w:sz w:val="22"/>
          <w:szCs w:val="22"/>
        </w:rPr>
        <w:t xml:space="preserve"> </w:t>
      </w:r>
      <w:proofErr w:type="spellStart"/>
      <w:r w:rsidRPr="00CF52C7">
        <w:rPr>
          <w:bCs/>
          <w:color w:val="000000" w:themeColor="text1"/>
          <w:sz w:val="22"/>
          <w:szCs w:val="22"/>
        </w:rPr>
        <w:t>Rrahmani</w:t>
      </w:r>
      <w:proofErr w:type="spellEnd"/>
      <w:r w:rsidRPr="00CF52C7">
        <w:rPr>
          <w:bCs/>
          <w:color w:val="000000" w:themeColor="text1"/>
          <w:sz w:val="22"/>
          <w:szCs w:val="22"/>
        </w:rPr>
        <w:t xml:space="preserve">” në </w:t>
      </w:r>
      <w:proofErr w:type="spellStart"/>
      <w:r w:rsidRPr="00CF52C7">
        <w:rPr>
          <w:bCs/>
          <w:color w:val="000000" w:themeColor="text1"/>
          <w:sz w:val="22"/>
          <w:szCs w:val="22"/>
        </w:rPr>
        <w:t>Aqarevë</w:t>
      </w:r>
      <w:proofErr w:type="spellEnd"/>
      <w:r w:rsidRPr="00CF52C7">
        <w:rPr>
          <w:bCs/>
          <w:color w:val="000000" w:themeColor="text1"/>
          <w:sz w:val="22"/>
          <w:szCs w:val="22"/>
        </w:rPr>
        <w:t xml:space="preserve"> të</w:t>
      </w:r>
      <w:r>
        <w:rPr>
          <w:bCs/>
          <w:color w:val="000000" w:themeColor="text1"/>
          <w:sz w:val="22"/>
          <w:szCs w:val="22"/>
        </w:rPr>
        <w:t xml:space="preserve"> </w:t>
      </w:r>
      <w:proofErr w:type="spellStart"/>
      <w:r w:rsidRPr="00CF52C7">
        <w:rPr>
          <w:bCs/>
          <w:color w:val="000000" w:themeColor="text1"/>
          <w:sz w:val="22"/>
          <w:szCs w:val="22"/>
        </w:rPr>
        <w:t>Skenderajit</w:t>
      </w:r>
      <w:proofErr w:type="spellEnd"/>
      <w:r w:rsidRPr="00CF52C7">
        <w:rPr>
          <w:bCs/>
          <w:color w:val="000000" w:themeColor="text1"/>
          <w:sz w:val="22"/>
          <w:szCs w:val="22"/>
        </w:rPr>
        <w:t>, si dhe në SHFMU ”Shaban Jashari” në Skenderaj në një mostër prej 150 nxënës dhe</w:t>
      </w:r>
      <w:r>
        <w:rPr>
          <w:bCs/>
          <w:color w:val="000000" w:themeColor="text1"/>
          <w:sz w:val="22"/>
          <w:szCs w:val="22"/>
        </w:rPr>
        <w:t xml:space="preserve"> </w:t>
      </w:r>
      <w:r w:rsidRPr="00CF52C7">
        <w:rPr>
          <w:bCs/>
          <w:color w:val="000000" w:themeColor="text1"/>
          <w:sz w:val="22"/>
          <w:szCs w:val="22"/>
        </w:rPr>
        <w:t>20 mësimdhënësve. Instrumentet që i kam përdorur për mbledhjen e të dhënave janë pyetësorët</w:t>
      </w:r>
      <w:r>
        <w:rPr>
          <w:bCs/>
          <w:color w:val="000000" w:themeColor="text1"/>
          <w:sz w:val="22"/>
          <w:szCs w:val="22"/>
        </w:rPr>
        <w:t xml:space="preserve"> </w:t>
      </w:r>
      <w:r w:rsidRPr="00CF52C7">
        <w:rPr>
          <w:bCs/>
          <w:color w:val="000000" w:themeColor="text1"/>
          <w:sz w:val="22"/>
          <w:szCs w:val="22"/>
        </w:rPr>
        <w:t>për mësimdhënës dhe nxënës.</w:t>
      </w:r>
    </w:p>
    <w:p w14:paraId="670D5629" w14:textId="2C998A6B" w:rsidR="00CF52C7" w:rsidRPr="00CF52C7" w:rsidRDefault="00CF52C7" w:rsidP="00CF52C7">
      <w:pPr>
        <w:jc w:val="both"/>
        <w:rPr>
          <w:bCs/>
          <w:color w:val="000000" w:themeColor="text1"/>
          <w:sz w:val="22"/>
          <w:szCs w:val="22"/>
        </w:rPr>
      </w:pPr>
      <w:r w:rsidRPr="00CF52C7">
        <w:rPr>
          <w:bCs/>
          <w:color w:val="000000" w:themeColor="text1"/>
          <w:sz w:val="22"/>
          <w:szCs w:val="22"/>
        </w:rPr>
        <w:t>Të dhënat nga hulumtimi janë përpunuar dhe interpretuar përmes tabelave dhe diagrameve ku</w:t>
      </w:r>
      <w:r>
        <w:rPr>
          <w:bCs/>
          <w:color w:val="000000" w:themeColor="text1"/>
          <w:sz w:val="22"/>
          <w:szCs w:val="22"/>
        </w:rPr>
        <w:t xml:space="preserve"> </w:t>
      </w:r>
      <w:r w:rsidRPr="00CF52C7">
        <w:rPr>
          <w:bCs/>
          <w:color w:val="000000" w:themeColor="text1"/>
          <w:sz w:val="22"/>
          <w:szCs w:val="22"/>
        </w:rPr>
        <w:t xml:space="preserve">janë sqaruar në përqindje të dhënat e </w:t>
      </w:r>
      <w:proofErr w:type="spellStart"/>
      <w:r w:rsidRPr="00CF52C7">
        <w:rPr>
          <w:bCs/>
          <w:color w:val="000000" w:themeColor="text1"/>
          <w:sz w:val="22"/>
          <w:szCs w:val="22"/>
        </w:rPr>
        <w:t>dalura</w:t>
      </w:r>
      <w:proofErr w:type="spellEnd"/>
      <w:r w:rsidRPr="00CF52C7">
        <w:rPr>
          <w:bCs/>
          <w:color w:val="000000" w:themeColor="text1"/>
          <w:sz w:val="22"/>
          <w:szCs w:val="22"/>
        </w:rPr>
        <w:t xml:space="preserve"> nga pyetësorët si për mësimdhënës ashtu edhe për</w:t>
      </w:r>
      <w:r>
        <w:rPr>
          <w:bCs/>
          <w:color w:val="000000" w:themeColor="text1"/>
          <w:sz w:val="22"/>
          <w:szCs w:val="22"/>
        </w:rPr>
        <w:t xml:space="preserve"> </w:t>
      </w:r>
      <w:r w:rsidRPr="00CF52C7">
        <w:rPr>
          <w:bCs/>
          <w:color w:val="000000" w:themeColor="text1"/>
          <w:sz w:val="22"/>
          <w:szCs w:val="22"/>
        </w:rPr>
        <w:t>nxënës.</w:t>
      </w:r>
    </w:p>
    <w:p w14:paraId="2F74A190" w14:textId="1228FCBC" w:rsidR="00CF52C7" w:rsidRPr="00CF52C7" w:rsidRDefault="00CF52C7" w:rsidP="00CF52C7">
      <w:pPr>
        <w:jc w:val="both"/>
        <w:rPr>
          <w:bCs/>
          <w:color w:val="000000" w:themeColor="text1"/>
          <w:sz w:val="22"/>
          <w:szCs w:val="22"/>
        </w:rPr>
      </w:pPr>
      <w:r w:rsidRPr="00CF52C7">
        <w:rPr>
          <w:bCs/>
          <w:color w:val="000000" w:themeColor="text1"/>
          <w:sz w:val="22"/>
          <w:szCs w:val="22"/>
        </w:rPr>
        <w:t>Nga ky hulumtim është treguar çfarë është ndikimi i mësimdhënësve në motivimin e nxënësve</w:t>
      </w:r>
      <w:r>
        <w:rPr>
          <w:bCs/>
          <w:color w:val="000000" w:themeColor="text1"/>
          <w:sz w:val="22"/>
          <w:szCs w:val="22"/>
        </w:rPr>
        <w:t xml:space="preserve"> </w:t>
      </w:r>
      <w:r w:rsidRPr="00CF52C7">
        <w:rPr>
          <w:bCs/>
          <w:color w:val="000000" w:themeColor="text1"/>
          <w:sz w:val="22"/>
          <w:szCs w:val="22"/>
        </w:rPr>
        <w:t>në lëndën e gjeografisë.</w:t>
      </w:r>
    </w:p>
    <w:p w14:paraId="2866EB61" w14:textId="77777777" w:rsidR="00CF52C7" w:rsidRPr="00CF52C7" w:rsidRDefault="00CF52C7" w:rsidP="00CF52C7">
      <w:pPr>
        <w:jc w:val="both"/>
        <w:rPr>
          <w:bCs/>
          <w:color w:val="000000" w:themeColor="text1"/>
          <w:sz w:val="22"/>
          <w:szCs w:val="22"/>
        </w:rPr>
      </w:pPr>
    </w:p>
    <w:p w14:paraId="05E89F89" w14:textId="12B07898" w:rsidR="005C618A" w:rsidRPr="00CF52C7" w:rsidRDefault="00CF52C7" w:rsidP="00CF52C7">
      <w:pPr>
        <w:jc w:val="both"/>
        <w:rPr>
          <w:bCs/>
          <w:color w:val="000000" w:themeColor="text1"/>
          <w:sz w:val="22"/>
          <w:szCs w:val="22"/>
        </w:rPr>
      </w:pPr>
      <w:r w:rsidRPr="00CF52C7">
        <w:rPr>
          <w:b/>
          <w:color w:val="000000" w:themeColor="text1"/>
          <w:sz w:val="22"/>
          <w:szCs w:val="22"/>
        </w:rPr>
        <w:t>Fjalët kyçe:</w:t>
      </w:r>
      <w:r w:rsidRPr="00CF52C7">
        <w:rPr>
          <w:bCs/>
          <w:color w:val="000000" w:themeColor="text1"/>
          <w:sz w:val="22"/>
          <w:szCs w:val="22"/>
        </w:rPr>
        <w:t xml:space="preserve"> Arsimim, edukim, </w:t>
      </w:r>
      <w:proofErr w:type="spellStart"/>
      <w:r w:rsidRPr="00CF52C7">
        <w:rPr>
          <w:bCs/>
          <w:color w:val="000000" w:themeColor="text1"/>
          <w:sz w:val="22"/>
          <w:szCs w:val="22"/>
        </w:rPr>
        <w:t>gjithëpërfshirje</w:t>
      </w:r>
      <w:proofErr w:type="spellEnd"/>
      <w:r w:rsidRPr="00CF52C7">
        <w:rPr>
          <w:bCs/>
          <w:color w:val="000000" w:themeColor="text1"/>
          <w:sz w:val="22"/>
          <w:szCs w:val="22"/>
        </w:rPr>
        <w:t>, identifikim, motivim, mësimdhënie,</w:t>
      </w:r>
      <w:r>
        <w:rPr>
          <w:bCs/>
          <w:color w:val="000000" w:themeColor="text1"/>
          <w:sz w:val="22"/>
          <w:szCs w:val="22"/>
        </w:rPr>
        <w:t xml:space="preserve"> </w:t>
      </w:r>
      <w:proofErr w:type="spellStart"/>
      <w:r w:rsidRPr="00CF52C7">
        <w:rPr>
          <w:bCs/>
          <w:color w:val="000000" w:themeColor="text1"/>
          <w:sz w:val="22"/>
          <w:szCs w:val="22"/>
        </w:rPr>
        <w:t>mësimnxënie</w:t>
      </w:r>
      <w:proofErr w:type="spellEnd"/>
      <w:r w:rsidRPr="00CF52C7">
        <w:rPr>
          <w:bCs/>
          <w:color w:val="000000" w:themeColor="text1"/>
          <w:sz w:val="22"/>
          <w:szCs w:val="22"/>
        </w:rPr>
        <w:t>.</w:t>
      </w:r>
    </w:p>
    <w:p w14:paraId="166C30FA" w14:textId="4F9F9D11" w:rsidR="004B65AD" w:rsidRDefault="004B65AD" w:rsidP="00CF52C7">
      <w:pPr>
        <w:jc w:val="both"/>
        <w:rPr>
          <w:bCs/>
          <w:color w:val="000000" w:themeColor="text1"/>
          <w:sz w:val="20"/>
          <w:szCs w:val="20"/>
        </w:rPr>
      </w:pPr>
    </w:p>
    <w:p w14:paraId="3959827F" w14:textId="39F01C80" w:rsidR="004B65AD" w:rsidRDefault="004B65AD" w:rsidP="00CF52C7">
      <w:pPr>
        <w:jc w:val="both"/>
        <w:rPr>
          <w:bCs/>
          <w:color w:val="000000" w:themeColor="text1"/>
          <w:sz w:val="20"/>
          <w:szCs w:val="20"/>
        </w:rPr>
      </w:pPr>
    </w:p>
    <w:p w14:paraId="4B823696" w14:textId="5D74FB65" w:rsidR="004B65AD" w:rsidRDefault="004B65AD" w:rsidP="00CF52C7">
      <w:pPr>
        <w:jc w:val="both"/>
        <w:rPr>
          <w:bCs/>
          <w:color w:val="000000" w:themeColor="text1"/>
          <w:sz w:val="20"/>
          <w:szCs w:val="20"/>
        </w:rPr>
      </w:pPr>
    </w:p>
    <w:p w14:paraId="6BDD48E6" w14:textId="23429F62" w:rsidR="004B65AD" w:rsidRDefault="004B65AD" w:rsidP="000D2DD6">
      <w:pPr>
        <w:jc w:val="both"/>
        <w:rPr>
          <w:bCs/>
          <w:color w:val="000000" w:themeColor="text1"/>
          <w:sz w:val="20"/>
          <w:szCs w:val="20"/>
        </w:rPr>
      </w:pPr>
    </w:p>
    <w:p w14:paraId="4DE947F2" w14:textId="77777777" w:rsidR="004B65AD" w:rsidRDefault="004B65AD" w:rsidP="000D2DD6">
      <w:pPr>
        <w:jc w:val="both"/>
        <w:rPr>
          <w:bCs/>
          <w:color w:val="000000" w:themeColor="text1"/>
          <w:sz w:val="20"/>
          <w:szCs w:val="20"/>
        </w:rPr>
      </w:pPr>
    </w:p>
    <w:p w14:paraId="66F8484C" w14:textId="5DFA831E" w:rsidR="005C618A" w:rsidRDefault="005C618A" w:rsidP="000D2DD6">
      <w:pPr>
        <w:jc w:val="both"/>
        <w:rPr>
          <w:bCs/>
          <w:color w:val="000000" w:themeColor="text1"/>
          <w:sz w:val="20"/>
          <w:szCs w:val="20"/>
        </w:rPr>
      </w:pPr>
    </w:p>
    <w:p w14:paraId="6E850B3C" w14:textId="010CE7E0" w:rsidR="005C618A" w:rsidRDefault="005C618A" w:rsidP="000D2DD6">
      <w:pPr>
        <w:jc w:val="both"/>
        <w:rPr>
          <w:bCs/>
          <w:color w:val="000000" w:themeColor="text1"/>
          <w:sz w:val="20"/>
          <w:szCs w:val="20"/>
        </w:rPr>
      </w:pPr>
    </w:p>
    <w:p w14:paraId="67281F37" w14:textId="09426C95" w:rsidR="005C618A" w:rsidRDefault="005C618A" w:rsidP="000D2DD6">
      <w:pPr>
        <w:jc w:val="both"/>
        <w:rPr>
          <w:bCs/>
          <w:color w:val="000000" w:themeColor="text1"/>
          <w:sz w:val="20"/>
          <w:szCs w:val="20"/>
        </w:rPr>
      </w:pPr>
    </w:p>
    <w:p w14:paraId="544C48C6" w14:textId="3556163F" w:rsidR="005C618A" w:rsidRDefault="005C618A" w:rsidP="000D2DD6">
      <w:pPr>
        <w:jc w:val="both"/>
        <w:rPr>
          <w:bCs/>
          <w:color w:val="000000" w:themeColor="text1"/>
          <w:sz w:val="20"/>
          <w:szCs w:val="20"/>
        </w:rPr>
      </w:pPr>
    </w:p>
    <w:p w14:paraId="42A04AC0" w14:textId="57B66D8B" w:rsidR="003C1B17" w:rsidRDefault="003C1B17" w:rsidP="000D2DD6">
      <w:pPr>
        <w:jc w:val="both"/>
        <w:rPr>
          <w:bCs/>
          <w:color w:val="000000" w:themeColor="text1"/>
          <w:sz w:val="20"/>
          <w:szCs w:val="20"/>
        </w:rPr>
      </w:pPr>
    </w:p>
    <w:p w14:paraId="0C953F79" w14:textId="54B0AD7E" w:rsidR="00AA2D58" w:rsidRDefault="00AA2D58" w:rsidP="000D2DD6">
      <w:pPr>
        <w:jc w:val="both"/>
        <w:rPr>
          <w:bCs/>
          <w:color w:val="000000" w:themeColor="text1"/>
          <w:sz w:val="20"/>
          <w:szCs w:val="20"/>
        </w:rPr>
      </w:pPr>
    </w:p>
    <w:p w14:paraId="18FC9EE1" w14:textId="77777777" w:rsidR="00AA2D58" w:rsidRDefault="00AA2D58" w:rsidP="000D2DD6">
      <w:pPr>
        <w:jc w:val="both"/>
        <w:rPr>
          <w:bCs/>
          <w:color w:val="000000" w:themeColor="text1"/>
          <w:sz w:val="20"/>
          <w:szCs w:val="20"/>
        </w:rPr>
      </w:pPr>
    </w:p>
    <w:p w14:paraId="7AD9F3D3" w14:textId="166BD885" w:rsidR="00BA2562" w:rsidRDefault="00BA2562" w:rsidP="000D2DD6">
      <w:pPr>
        <w:jc w:val="both"/>
        <w:rPr>
          <w:bCs/>
          <w:color w:val="000000" w:themeColor="text1"/>
          <w:sz w:val="20"/>
          <w:szCs w:val="20"/>
        </w:rPr>
      </w:pPr>
    </w:p>
    <w:p w14:paraId="425E2B53" w14:textId="6AC2FD8E" w:rsidR="00BA2562" w:rsidRDefault="00BA2562" w:rsidP="000D2DD6">
      <w:pPr>
        <w:jc w:val="both"/>
        <w:rPr>
          <w:bCs/>
          <w:color w:val="000000" w:themeColor="text1"/>
          <w:sz w:val="20"/>
          <w:szCs w:val="20"/>
        </w:rPr>
      </w:pPr>
    </w:p>
    <w:p w14:paraId="5586113E" w14:textId="13505D81" w:rsidR="00E837BF" w:rsidRDefault="00E837BF" w:rsidP="000D2DD6">
      <w:pPr>
        <w:jc w:val="both"/>
        <w:rPr>
          <w:bCs/>
          <w:color w:val="000000" w:themeColor="text1"/>
          <w:sz w:val="20"/>
          <w:szCs w:val="20"/>
        </w:rPr>
      </w:pPr>
    </w:p>
    <w:p w14:paraId="0D1FD982" w14:textId="19E81A2F" w:rsidR="00E837BF" w:rsidRDefault="00E837BF" w:rsidP="000D2DD6">
      <w:pPr>
        <w:jc w:val="both"/>
        <w:rPr>
          <w:bCs/>
          <w:color w:val="000000" w:themeColor="text1"/>
          <w:sz w:val="20"/>
          <w:szCs w:val="20"/>
        </w:rPr>
      </w:pPr>
    </w:p>
    <w:p w14:paraId="78413B43" w14:textId="798B7066" w:rsidR="00E837BF" w:rsidRDefault="00E837BF" w:rsidP="000D2DD6">
      <w:pPr>
        <w:jc w:val="both"/>
        <w:rPr>
          <w:bCs/>
          <w:color w:val="000000" w:themeColor="text1"/>
          <w:sz w:val="20"/>
          <w:szCs w:val="20"/>
        </w:rPr>
      </w:pPr>
    </w:p>
    <w:p w14:paraId="7563EB05" w14:textId="153C034C" w:rsidR="00E837BF" w:rsidRDefault="00E837BF" w:rsidP="000D2DD6">
      <w:pPr>
        <w:jc w:val="both"/>
        <w:rPr>
          <w:bCs/>
          <w:color w:val="000000" w:themeColor="text1"/>
          <w:sz w:val="20"/>
          <w:szCs w:val="20"/>
        </w:rPr>
      </w:pPr>
    </w:p>
    <w:p w14:paraId="5D8BD9C8" w14:textId="265AAD6D" w:rsidR="000D6250" w:rsidRPr="00B52420" w:rsidRDefault="00972CDE" w:rsidP="00093F8C">
      <w:pPr>
        <w:pStyle w:val="Heading1"/>
        <w:rPr>
          <w:rFonts w:ascii="Times New Roman" w:hAnsi="Times New Roman" w:cs="Times New Roman"/>
          <w:b/>
          <w:color w:val="000000" w:themeColor="text1"/>
          <w:sz w:val="20"/>
          <w:szCs w:val="20"/>
        </w:rPr>
      </w:pPr>
      <w:r w:rsidRPr="00B52420">
        <w:rPr>
          <w:rFonts w:ascii="Times New Roman" w:hAnsi="Times New Roman" w:cs="Times New Roman"/>
          <w:b/>
          <w:color w:val="000000" w:themeColor="text1"/>
          <w:sz w:val="20"/>
          <w:szCs w:val="20"/>
        </w:rPr>
        <w:lastRenderedPageBreak/>
        <w:t>K</w:t>
      </w:r>
      <w:r w:rsidR="00415C66" w:rsidRPr="00B52420">
        <w:rPr>
          <w:rFonts w:ascii="Times New Roman" w:hAnsi="Times New Roman" w:cs="Times New Roman"/>
          <w:b/>
          <w:color w:val="000000" w:themeColor="text1"/>
          <w:sz w:val="20"/>
          <w:szCs w:val="20"/>
        </w:rPr>
        <w:t xml:space="preserve">andidati/ja: 2. </w:t>
      </w:r>
      <w:r w:rsidR="003606C8">
        <w:rPr>
          <w:rFonts w:ascii="Times New Roman" w:hAnsi="Times New Roman" w:cs="Times New Roman"/>
          <w:b/>
          <w:color w:val="000000" w:themeColor="text1"/>
          <w:sz w:val="20"/>
          <w:szCs w:val="20"/>
        </w:rPr>
        <w:t xml:space="preserve">Lorena </w:t>
      </w:r>
      <w:proofErr w:type="spellStart"/>
      <w:r w:rsidR="003606C8">
        <w:rPr>
          <w:rFonts w:ascii="Times New Roman" w:hAnsi="Times New Roman" w:cs="Times New Roman"/>
          <w:b/>
          <w:color w:val="000000" w:themeColor="text1"/>
          <w:sz w:val="20"/>
          <w:szCs w:val="20"/>
        </w:rPr>
        <w:t>Rudi</w:t>
      </w:r>
      <w:proofErr w:type="spellEnd"/>
    </w:p>
    <w:p w14:paraId="2509297C" w14:textId="77777777" w:rsidR="00093F8C" w:rsidRPr="00B52420" w:rsidRDefault="00093F8C" w:rsidP="00093F8C">
      <w:pPr>
        <w:rPr>
          <w:sz w:val="20"/>
          <w:szCs w:val="20"/>
          <w:lang w:bidi="ar-SA"/>
        </w:rPr>
      </w:pPr>
    </w:p>
    <w:p w14:paraId="0C38BCC7" w14:textId="77AEE65F" w:rsidR="003606C8" w:rsidRDefault="00415C66" w:rsidP="003606C8">
      <w:pPr>
        <w:jc w:val="center"/>
        <w:rPr>
          <w:b/>
          <w:bCs/>
          <w:color w:val="000000"/>
          <w:sz w:val="20"/>
          <w:szCs w:val="20"/>
        </w:rPr>
      </w:pPr>
      <w:r w:rsidRPr="00785B26">
        <w:rPr>
          <w:b/>
          <w:color w:val="000000" w:themeColor="text1"/>
          <w:sz w:val="20"/>
          <w:szCs w:val="20"/>
        </w:rPr>
        <w:t xml:space="preserve">Tema: </w:t>
      </w:r>
      <w:r w:rsidR="00023E9E" w:rsidRPr="00785B26">
        <w:rPr>
          <w:b/>
          <w:color w:val="000000" w:themeColor="text1"/>
          <w:sz w:val="20"/>
          <w:szCs w:val="20"/>
        </w:rPr>
        <w:t xml:space="preserve"> </w:t>
      </w:r>
      <w:r w:rsidR="003606C8" w:rsidRPr="003606C8">
        <w:rPr>
          <w:b/>
          <w:bCs/>
          <w:color w:val="000000"/>
          <w:sz w:val="20"/>
          <w:szCs w:val="20"/>
        </w:rPr>
        <w:t xml:space="preserve">Analizë e njohurive </w:t>
      </w:r>
      <w:proofErr w:type="spellStart"/>
      <w:r w:rsidR="003606C8" w:rsidRPr="003606C8">
        <w:rPr>
          <w:b/>
          <w:bCs/>
          <w:color w:val="000000"/>
          <w:sz w:val="20"/>
          <w:szCs w:val="20"/>
        </w:rPr>
        <w:t>konceptuale</w:t>
      </w:r>
      <w:proofErr w:type="spellEnd"/>
      <w:r w:rsidR="003606C8" w:rsidRPr="003606C8">
        <w:rPr>
          <w:b/>
          <w:bCs/>
          <w:color w:val="000000"/>
          <w:sz w:val="20"/>
          <w:szCs w:val="20"/>
        </w:rPr>
        <w:t xml:space="preserve"> dhe procedurale të mësimdhënësve para shërbimit për thyesat </w:t>
      </w:r>
    </w:p>
    <w:p w14:paraId="0BC8C0AD" w14:textId="77777777" w:rsidR="003606C8" w:rsidRDefault="003606C8" w:rsidP="003606C8">
      <w:pPr>
        <w:jc w:val="center"/>
        <w:rPr>
          <w:b/>
          <w:bCs/>
          <w:color w:val="000000"/>
          <w:sz w:val="20"/>
          <w:szCs w:val="20"/>
        </w:rPr>
      </w:pPr>
    </w:p>
    <w:p w14:paraId="2C092230" w14:textId="61E0E832" w:rsidR="003F519A" w:rsidRPr="003C1B17" w:rsidRDefault="00415C66" w:rsidP="003606C8">
      <w:pPr>
        <w:jc w:val="center"/>
        <w:rPr>
          <w:b/>
          <w:color w:val="000000" w:themeColor="text1"/>
          <w:sz w:val="20"/>
          <w:szCs w:val="20"/>
        </w:rPr>
      </w:pPr>
      <w:r w:rsidRPr="003C1B17">
        <w:rPr>
          <w:b/>
          <w:color w:val="000000" w:themeColor="text1"/>
          <w:sz w:val="20"/>
          <w:szCs w:val="20"/>
        </w:rPr>
        <w:t>ABSTRAKTI</w:t>
      </w:r>
    </w:p>
    <w:p w14:paraId="32E6EB3C" w14:textId="77777777" w:rsidR="00487C39" w:rsidRPr="00487C39" w:rsidRDefault="00487C39" w:rsidP="00785B26">
      <w:pPr>
        <w:spacing w:line="276" w:lineRule="auto"/>
        <w:jc w:val="both"/>
        <w:rPr>
          <w:b/>
          <w:color w:val="000000" w:themeColor="text1"/>
          <w:sz w:val="22"/>
          <w:szCs w:val="22"/>
        </w:rPr>
      </w:pPr>
    </w:p>
    <w:p w14:paraId="733A10D6" w14:textId="04462C6B" w:rsidR="003606C8" w:rsidRPr="003606C8" w:rsidRDefault="003606C8" w:rsidP="003606C8">
      <w:pPr>
        <w:jc w:val="both"/>
        <w:rPr>
          <w:sz w:val="22"/>
          <w:szCs w:val="22"/>
        </w:rPr>
      </w:pPr>
      <w:r w:rsidRPr="003606C8">
        <w:rPr>
          <w:sz w:val="22"/>
          <w:szCs w:val="22"/>
        </w:rPr>
        <w:t>Të kuptuarit e thyesave përbën shtyllën për përvetësimin e njohurive më të avancuara në lëndën</w:t>
      </w:r>
      <w:r>
        <w:rPr>
          <w:sz w:val="22"/>
          <w:szCs w:val="22"/>
        </w:rPr>
        <w:t xml:space="preserve"> </w:t>
      </w:r>
      <w:r w:rsidRPr="003606C8">
        <w:rPr>
          <w:sz w:val="22"/>
          <w:szCs w:val="22"/>
        </w:rPr>
        <w:t xml:space="preserve">e matematikës, prandaj është e rëndësishme t’i kushtohet kujdes i veçantë </w:t>
      </w:r>
      <w:proofErr w:type="spellStart"/>
      <w:r w:rsidRPr="003606C8">
        <w:rPr>
          <w:sz w:val="22"/>
          <w:szCs w:val="22"/>
        </w:rPr>
        <w:t>pregatitjes</w:t>
      </w:r>
      <w:proofErr w:type="spellEnd"/>
      <w:r w:rsidRPr="003606C8">
        <w:rPr>
          <w:sz w:val="22"/>
          <w:szCs w:val="22"/>
        </w:rPr>
        <w:t xml:space="preserve"> së</w:t>
      </w:r>
      <w:r>
        <w:rPr>
          <w:sz w:val="22"/>
          <w:szCs w:val="22"/>
        </w:rPr>
        <w:t xml:space="preserve"> </w:t>
      </w:r>
      <w:proofErr w:type="spellStart"/>
      <w:r w:rsidRPr="003606C8">
        <w:rPr>
          <w:sz w:val="22"/>
          <w:szCs w:val="22"/>
        </w:rPr>
        <w:t>mësidhënësve</w:t>
      </w:r>
      <w:proofErr w:type="spellEnd"/>
      <w:r w:rsidRPr="003606C8">
        <w:rPr>
          <w:sz w:val="22"/>
          <w:szCs w:val="22"/>
        </w:rPr>
        <w:t xml:space="preserve"> të ardhshëm për të qenë të gatshëm t’iu ndihmojnë nxënësve për të kuptuarit e</w:t>
      </w:r>
      <w:r>
        <w:rPr>
          <w:sz w:val="22"/>
          <w:szCs w:val="22"/>
        </w:rPr>
        <w:t xml:space="preserve"> </w:t>
      </w:r>
      <w:r w:rsidRPr="003606C8">
        <w:rPr>
          <w:sz w:val="22"/>
          <w:szCs w:val="22"/>
        </w:rPr>
        <w:t>këtij koncepti, që konsiderohet si më të vështirët në shkollën fillore.</w:t>
      </w:r>
    </w:p>
    <w:p w14:paraId="6996E805" w14:textId="371624AC" w:rsidR="003606C8" w:rsidRPr="003606C8" w:rsidRDefault="003606C8" w:rsidP="003606C8">
      <w:pPr>
        <w:jc w:val="both"/>
        <w:rPr>
          <w:sz w:val="22"/>
          <w:szCs w:val="22"/>
        </w:rPr>
      </w:pPr>
      <w:r w:rsidRPr="003606C8">
        <w:rPr>
          <w:sz w:val="22"/>
          <w:szCs w:val="22"/>
        </w:rPr>
        <w:t xml:space="preserve">Qëllimi kryesor i këtij studimi është që të analizohen njohuritë procedurale dhe </w:t>
      </w:r>
      <w:proofErr w:type="spellStart"/>
      <w:r w:rsidRPr="003606C8">
        <w:rPr>
          <w:sz w:val="22"/>
          <w:szCs w:val="22"/>
        </w:rPr>
        <w:t>konceptuale</w:t>
      </w:r>
      <w:proofErr w:type="spellEnd"/>
      <w:r w:rsidRPr="003606C8">
        <w:rPr>
          <w:sz w:val="22"/>
          <w:szCs w:val="22"/>
        </w:rPr>
        <w:t xml:space="preserve"> të</w:t>
      </w:r>
      <w:r>
        <w:rPr>
          <w:sz w:val="22"/>
          <w:szCs w:val="22"/>
        </w:rPr>
        <w:t xml:space="preserve"> </w:t>
      </w:r>
      <w:r w:rsidRPr="003606C8">
        <w:rPr>
          <w:sz w:val="22"/>
          <w:szCs w:val="22"/>
        </w:rPr>
        <w:t>mësimdhënësve para shërbimit për thyesat dhe veprimet me thyesat. Qëllim tjetër është të</w:t>
      </w:r>
      <w:r>
        <w:rPr>
          <w:sz w:val="22"/>
          <w:szCs w:val="22"/>
        </w:rPr>
        <w:t xml:space="preserve"> </w:t>
      </w:r>
      <w:r w:rsidRPr="003606C8">
        <w:rPr>
          <w:sz w:val="22"/>
          <w:szCs w:val="22"/>
        </w:rPr>
        <w:t xml:space="preserve">identifikohen strategjitë që këta mësimdhënës i përdorin gjatë interpretimit </w:t>
      </w:r>
      <w:proofErr w:type="spellStart"/>
      <w:r w:rsidRPr="003606C8">
        <w:rPr>
          <w:sz w:val="22"/>
          <w:szCs w:val="22"/>
        </w:rPr>
        <w:t>konceptual</w:t>
      </w:r>
      <w:proofErr w:type="spellEnd"/>
      <w:r w:rsidRPr="003606C8">
        <w:rPr>
          <w:sz w:val="22"/>
          <w:szCs w:val="22"/>
        </w:rPr>
        <w:t xml:space="preserve"> të</w:t>
      </w:r>
      <w:r>
        <w:rPr>
          <w:sz w:val="22"/>
          <w:szCs w:val="22"/>
        </w:rPr>
        <w:t xml:space="preserve"> </w:t>
      </w:r>
      <w:r w:rsidRPr="003606C8">
        <w:rPr>
          <w:sz w:val="22"/>
          <w:szCs w:val="22"/>
        </w:rPr>
        <w:t>veprimeve me thyesa dhe zgjidhjen e problemeve me fjalë që përmbajnë thyesat.</w:t>
      </w:r>
    </w:p>
    <w:p w14:paraId="1496A077" w14:textId="0F4CD04C" w:rsidR="003606C8" w:rsidRPr="003606C8" w:rsidRDefault="003606C8" w:rsidP="003606C8">
      <w:pPr>
        <w:jc w:val="both"/>
        <w:rPr>
          <w:sz w:val="22"/>
          <w:szCs w:val="22"/>
        </w:rPr>
      </w:pPr>
      <w:r w:rsidRPr="003606C8">
        <w:rPr>
          <w:sz w:val="22"/>
          <w:szCs w:val="22"/>
        </w:rPr>
        <w:t xml:space="preserve">Dizajni hulumtues është përshkrues/sasior i kombinuar me cilësor </w:t>
      </w:r>
      <w:proofErr w:type="spellStart"/>
      <w:r w:rsidRPr="003606C8">
        <w:rPr>
          <w:sz w:val="22"/>
          <w:szCs w:val="22"/>
        </w:rPr>
        <w:t>joeksperimental</w:t>
      </w:r>
      <w:proofErr w:type="spellEnd"/>
      <w:r w:rsidRPr="003606C8">
        <w:rPr>
          <w:sz w:val="22"/>
          <w:szCs w:val="22"/>
        </w:rPr>
        <w:t>. Mostër e</w:t>
      </w:r>
      <w:r>
        <w:rPr>
          <w:sz w:val="22"/>
          <w:szCs w:val="22"/>
        </w:rPr>
        <w:t xml:space="preserve"> </w:t>
      </w:r>
      <w:r w:rsidRPr="003606C8">
        <w:rPr>
          <w:sz w:val="22"/>
          <w:szCs w:val="22"/>
        </w:rPr>
        <w:t>hulumtimit janë 38 studentë të cilët kanë qenë duke e ndjekur vitin e tretë të studimeve në</w:t>
      </w:r>
      <w:r>
        <w:rPr>
          <w:sz w:val="22"/>
          <w:szCs w:val="22"/>
        </w:rPr>
        <w:t xml:space="preserve"> </w:t>
      </w:r>
      <w:r w:rsidRPr="003606C8">
        <w:rPr>
          <w:sz w:val="22"/>
          <w:szCs w:val="22"/>
        </w:rPr>
        <w:t>Fakultetin e Edukimit në programin Fillor. Instrumenti i përdorur për mbledhjen e të dhënave</w:t>
      </w:r>
      <w:r>
        <w:rPr>
          <w:sz w:val="22"/>
          <w:szCs w:val="22"/>
        </w:rPr>
        <w:t xml:space="preserve"> </w:t>
      </w:r>
      <w:r w:rsidRPr="003606C8">
        <w:rPr>
          <w:sz w:val="22"/>
          <w:szCs w:val="22"/>
        </w:rPr>
        <w:t>është një test i standardizuar që është përdorur për të analizuar njohuritë procedurale dhe</w:t>
      </w:r>
      <w:r>
        <w:rPr>
          <w:sz w:val="22"/>
          <w:szCs w:val="22"/>
        </w:rPr>
        <w:t xml:space="preserve"> </w:t>
      </w:r>
      <w:proofErr w:type="spellStart"/>
      <w:r w:rsidRPr="003606C8">
        <w:rPr>
          <w:sz w:val="22"/>
          <w:szCs w:val="22"/>
        </w:rPr>
        <w:t>konceptuale</w:t>
      </w:r>
      <w:proofErr w:type="spellEnd"/>
      <w:r w:rsidRPr="003606C8">
        <w:rPr>
          <w:sz w:val="22"/>
          <w:szCs w:val="22"/>
        </w:rPr>
        <w:t xml:space="preserve"> të mësimdhënësve para shërbimit</w:t>
      </w:r>
    </w:p>
    <w:p w14:paraId="0D59DE09" w14:textId="59F2A470" w:rsidR="003606C8" w:rsidRDefault="003606C8" w:rsidP="003606C8">
      <w:pPr>
        <w:jc w:val="both"/>
        <w:rPr>
          <w:sz w:val="22"/>
          <w:szCs w:val="22"/>
        </w:rPr>
      </w:pPr>
      <w:r w:rsidRPr="003606C8">
        <w:rPr>
          <w:sz w:val="22"/>
          <w:szCs w:val="22"/>
        </w:rPr>
        <w:t xml:space="preserve">Nga ky studim është gjetur se </w:t>
      </w:r>
      <w:proofErr w:type="spellStart"/>
      <w:r w:rsidRPr="003606C8">
        <w:rPr>
          <w:sz w:val="22"/>
          <w:szCs w:val="22"/>
        </w:rPr>
        <w:t>mësimdhenesit</w:t>
      </w:r>
      <w:proofErr w:type="spellEnd"/>
      <w:r w:rsidRPr="003606C8">
        <w:rPr>
          <w:sz w:val="22"/>
          <w:szCs w:val="22"/>
        </w:rPr>
        <w:t xml:space="preserve"> para shërbimit tregojnë rezultate më të mira kur</w:t>
      </w:r>
      <w:r>
        <w:rPr>
          <w:sz w:val="22"/>
          <w:szCs w:val="22"/>
        </w:rPr>
        <w:t xml:space="preserve"> </w:t>
      </w:r>
      <w:r w:rsidRPr="003606C8">
        <w:rPr>
          <w:sz w:val="22"/>
          <w:szCs w:val="22"/>
        </w:rPr>
        <w:t>kërkohet zbatimi i njohurive procedurale. Përgjigje të sakta në detyrat ku kërkohet vetëm zbatim</w:t>
      </w:r>
      <w:r>
        <w:rPr>
          <w:sz w:val="22"/>
          <w:szCs w:val="22"/>
        </w:rPr>
        <w:t xml:space="preserve"> </w:t>
      </w:r>
      <w:r w:rsidRPr="003606C8">
        <w:rPr>
          <w:sz w:val="22"/>
          <w:szCs w:val="22"/>
        </w:rPr>
        <w:t>i njohurive procedurale kanë dhënë 76.32% e mësimdhënësve para shërbimit, në detyrat ku</w:t>
      </w:r>
      <w:r>
        <w:rPr>
          <w:sz w:val="22"/>
          <w:szCs w:val="22"/>
        </w:rPr>
        <w:t xml:space="preserve"> </w:t>
      </w:r>
      <w:r w:rsidRPr="003606C8">
        <w:rPr>
          <w:sz w:val="22"/>
          <w:szCs w:val="22"/>
        </w:rPr>
        <w:t xml:space="preserve">kërkohet zbatim i njohurive procedurale dhe </w:t>
      </w:r>
      <w:proofErr w:type="spellStart"/>
      <w:r w:rsidRPr="003606C8">
        <w:rPr>
          <w:sz w:val="22"/>
          <w:szCs w:val="22"/>
        </w:rPr>
        <w:t>konceptuale</w:t>
      </w:r>
      <w:proofErr w:type="spellEnd"/>
      <w:r w:rsidRPr="003606C8">
        <w:rPr>
          <w:sz w:val="22"/>
          <w:szCs w:val="22"/>
        </w:rPr>
        <w:t xml:space="preserve"> përgjigje të sakta kanë dhënë 67.11% e</w:t>
      </w:r>
      <w:r>
        <w:rPr>
          <w:sz w:val="22"/>
          <w:szCs w:val="22"/>
        </w:rPr>
        <w:t xml:space="preserve"> </w:t>
      </w:r>
      <w:r w:rsidRPr="003606C8">
        <w:rPr>
          <w:sz w:val="22"/>
          <w:szCs w:val="22"/>
        </w:rPr>
        <w:t xml:space="preserve">tyre, kurse në ato ku kërkohen vetëm njohuri </w:t>
      </w:r>
      <w:proofErr w:type="spellStart"/>
      <w:r w:rsidRPr="003606C8">
        <w:rPr>
          <w:sz w:val="22"/>
          <w:szCs w:val="22"/>
        </w:rPr>
        <w:t>konceptuale</w:t>
      </w:r>
      <w:proofErr w:type="spellEnd"/>
      <w:r w:rsidRPr="003606C8">
        <w:rPr>
          <w:sz w:val="22"/>
          <w:szCs w:val="22"/>
        </w:rPr>
        <w:t>, përgjigje të sakta kanë dhënë 49.56%</w:t>
      </w:r>
      <w:r>
        <w:rPr>
          <w:sz w:val="22"/>
          <w:szCs w:val="22"/>
        </w:rPr>
        <w:t xml:space="preserve"> </w:t>
      </w:r>
      <w:r w:rsidRPr="003606C8">
        <w:rPr>
          <w:sz w:val="22"/>
          <w:szCs w:val="22"/>
        </w:rPr>
        <w:t>e pjesëmarrësve. Ndërkaq, bazuar në analizën e strategjive që kanë përdorë mësimdhënësit para</w:t>
      </w:r>
      <w:r>
        <w:rPr>
          <w:sz w:val="22"/>
          <w:szCs w:val="22"/>
        </w:rPr>
        <w:t xml:space="preserve"> </w:t>
      </w:r>
      <w:r w:rsidRPr="003606C8">
        <w:rPr>
          <w:sz w:val="22"/>
          <w:szCs w:val="22"/>
        </w:rPr>
        <w:t>shërbimit, rezultatet e zgjidhjeve të detyrave janë më të mira kur detyrat me thyesa përmbanin</w:t>
      </w:r>
      <w:r>
        <w:rPr>
          <w:sz w:val="22"/>
          <w:szCs w:val="22"/>
        </w:rPr>
        <w:t xml:space="preserve"> </w:t>
      </w:r>
      <w:r w:rsidRPr="003606C8">
        <w:rPr>
          <w:sz w:val="22"/>
          <w:szCs w:val="22"/>
        </w:rPr>
        <w:t>paraqitje vizuale.</w:t>
      </w:r>
    </w:p>
    <w:p w14:paraId="429D4BEE" w14:textId="77777777" w:rsidR="003606C8" w:rsidRPr="003606C8" w:rsidRDefault="003606C8" w:rsidP="003606C8">
      <w:pPr>
        <w:jc w:val="both"/>
        <w:rPr>
          <w:sz w:val="22"/>
          <w:szCs w:val="22"/>
        </w:rPr>
      </w:pPr>
    </w:p>
    <w:p w14:paraId="5D7DD0C5" w14:textId="4BA7AD33" w:rsidR="009B0223" w:rsidRDefault="003606C8" w:rsidP="003606C8">
      <w:pPr>
        <w:jc w:val="both"/>
        <w:rPr>
          <w:sz w:val="22"/>
          <w:szCs w:val="22"/>
        </w:rPr>
      </w:pPr>
      <w:r w:rsidRPr="003606C8">
        <w:rPr>
          <w:b/>
          <w:bCs/>
          <w:sz w:val="22"/>
          <w:szCs w:val="22"/>
        </w:rPr>
        <w:t>Fjalët kyçe:</w:t>
      </w:r>
      <w:r w:rsidRPr="003606C8">
        <w:rPr>
          <w:sz w:val="22"/>
          <w:szCs w:val="22"/>
        </w:rPr>
        <w:t xml:space="preserve"> thyesat, njohuritë </w:t>
      </w:r>
      <w:proofErr w:type="spellStart"/>
      <w:r w:rsidRPr="003606C8">
        <w:rPr>
          <w:sz w:val="22"/>
          <w:szCs w:val="22"/>
        </w:rPr>
        <w:t>konceptuale</w:t>
      </w:r>
      <w:proofErr w:type="spellEnd"/>
      <w:r w:rsidRPr="003606C8">
        <w:rPr>
          <w:sz w:val="22"/>
          <w:szCs w:val="22"/>
        </w:rPr>
        <w:t xml:space="preserve">, </w:t>
      </w:r>
      <w:proofErr w:type="spellStart"/>
      <w:r w:rsidRPr="003606C8">
        <w:rPr>
          <w:sz w:val="22"/>
          <w:szCs w:val="22"/>
        </w:rPr>
        <w:t>njohurtë</w:t>
      </w:r>
      <w:proofErr w:type="spellEnd"/>
      <w:r w:rsidRPr="003606C8">
        <w:rPr>
          <w:sz w:val="22"/>
          <w:szCs w:val="22"/>
        </w:rPr>
        <w:t xml:space="preserve"> procedurale, mësimdhënësit para shërbimit</w:t>
      </w:r>
    </w:p>
    <w:p w14:paraId="3E943336" w14:textId="567D7768" w:rsidR="009B0223" w:rsidRDefault="009B0223" w:rsidP="00D72AF8">
      <w:pPr>
        <w:jc w:val="both"/>
        <w:rPr>
          <w:sz w:val="22"/>
          <w:szCs w:val="22"/>
        </w:rPr>
      </w:pPr>
    </w:p>
    <w:p w14:paraId="265AB3FD" w14:textId="00B7B746" w:rsidR="009B0223" w:rsidRDefault="009B0223" w:rsidP="00D72AF8">
      <w:pPr>
        <w:jc w:val="both"/>
        <w:rPr>
          <w:sz w:val="22"/>
          <w:szCs w:val="22"/>
        </w:rPr>
      </w:pPr>
    </w:p>
    <w:p w14:paraId="22FE9B0C" w14:textId="1C8EF20E" w:rsidR="009B0223" w:rsidRDefault="009B0223" w:rsidP="00D72AF8">
      <w:pPr>
        <w:jc w:val="both"/>
        <w:rPr>
          <w:sz w:val="22"/>
          <w:szCs w:val="22"/>
        </w:rPr>
      </w:pPr>
    </w:p>
    <w:p w14:paraId="32E8C822" w14:textId="275295A9" w:rsidR="009B0223" w:rsidRDefault="009B0223" w:rsidP="00D72AF8">
      <w:pPr>
        <w:jc w:val="both"/>
        <w:rPr>
          <w:sz w:val="22"/>
          <w:szCs w:val="22"/>
        </w:rPr>
      </w:pPr>
    </w:p>
    <w:p w14:paraId="2644334C" w14:textId="2170C3F7" w:rsidR="009B0223" w:rsidRDefault="009B0223" w:rsidP="00D72AF8">
      <w:pPr>
        <w:jc w:val="both"/>
        <w:rPr>
          <w:sz w:val="22"/>
          <w:szCs w:val="22"/>
        </w:rPr>
      </w:pPr>
    </w:p>
    <w:p w14:paraId="7E1A9249" w14:textId="5C6B01E0" w:rsidR="009B0223" w:rsidRDefault="009B0223" w:rsidP="00D72AF8">
      <w:pPr>
        <w:jc w:val="both"/>
        <w:rPr>
          <w:sz w:val="22"/>
          <w:szCs w:val="22"/>
        </w:rPr>
      </w:pPr>
    </w:p>
    <w:p w14:paraId="1033E0A5" w14:textId="313DCD7E" w:rsidR="009B0223" w:rsidRDefault="009B0223" w:rsidP="00D72AF8">
      <w:pPr>
        <w:jc w:val="both"/>
        <w:rPr>
          <w:sz w:val="22"/>
          <w:szCs w:val="22"/>
        </w:rPr>
      </w:pPr>
    </w:p>
    <w:p w14:paraId="2B01336A" w14:textId="681E3EC6" w:rsidR="009B0223" w:rsidRDefault="009B0223" w:rsidP="00D72AF8">
      <w:pPr>
        <w:jc w:val="both"/>
        <w:rPr>
          <w:sz w:val="22"/>
          <w:szCs w:val="22"/>
        </w:rPr>
      </w:pPr>
    </w:p>
    <w:p w14:paraId="6B5B26E4" w14:textId="22EFE76D" w:rsidR="009B0223" w:rsidRDefault="009B0223" w:rsidP="00D72AF8">
      <w:pPr>
        <w:jc w:val="both"/>
        <w:rPr>
          <w:sz w:val="22"/>
          <w:szCs w:val="22"/>
        </w:rPr>
      </w:pPr>
    </w:p>
    <w:p w14:paraId="688DF7F8" w14:textId="296EC7DA" w:rsidR="009B0223" w:rsidRDefault="009B0223" w:rsidP="00D72AF8">
      <w:pPr>
        <w:jc w:val="both"/>
        <w:rPr>
          <w:sz w:val="22"/>
          <w:szCs w:val="22"/>
        </w:rPr>
      </w:pPr>
    </w:p>
    <w:p w14:paraId="19F5B91C" w14:textId="02CB2285" w:rsidR="009B0223" w:rsidRDefault="009B0223" w:rsidP="00D72AF8">
      <w:pPr>
        <w:jc w:val="both"/>
        <w:rPr>
          <w:sz w:val="22"/>
          <w:szCs w:val="22"/>
        </w:rPr>
      </w:pPr>
    </w:p>
    <w:p w14:paraId="45F7F666" w14:textId="54B475BB" w:rsidR="009B0223" w:rsidRDefault="009B0223" w:rsidP="00D72AF8">
      <w:pPr>
        <w:jc w:val="both"/>
        <w:rPr>
          <w:sz w:val="22"/>
          <w:szCs w:val="22"/>
        </w:rPr>
      </w:pPr>
    </w:p>
    <w:p w14:paraId="2A156D23" w14:textId="1308A844" w:rsidR="009B0223" w:rsidRDefault="009B0223" w:rsidP="00D72AF8">
      <w:pPr>
        <w:jc w:val="both"/>
        <w:rPr>
          <w:sz w:val="22"/>
          <w:szCs w:val="22"/>
        </w:rPr>
      </w:pPr>
    </w:p>
    <w:p w14:paraId="4E2BF64B" w14:textId="079480ED" w:rsidR="009B0223" w:rsidRDefault="009B0223" w:rsidP="00D72AF8">
      <w:pPr>
        <w:jc w:val="both"/>
        <w:rPr>
          <w:sz w:val="22"/>
          <w:szCs w:val="22"/>
        </w:rPr>
      </w:pPr>
    </w:p>
    <w:p w14:paraId="6722CA3A" w14:textId="3CB513DF" w:rsidR="009B0223" w:rsidRDefault="009B0223" w:rsidP="00D72AF8">
      <w:pPr>
        <w:jc w:val="both"/>
        <w:rPr>
          <w:sz w:val="22"/>
          <w:szCs w:val="22"/>
        </w:rPr>
      </w:pPr>
    </w:p>
    <w:p w14:paraId="09C83512" w14:textId="60A8ABF5" w:rsidR="009B0223" w:rsidRDefault="009B0223" w:rsidP="00D72AF8">
      <w:pPr>
        <w:jc w:val="both"/>
        <w:rPr>
          <w:sz w:val="22"/>
          <w:szCs w:val="22"/>
        </w:rPr>
      </w:pPr>
    </w:p>
    <w:p w14:paraId="41D9CD97" w14:textId="5BB0EFCC" w:rsidR="009B0223" w:rsidRDefault="009B0223" w:rsidP="00D72AF8">
      <w:pPr>
        <w:jc w:val="both"/>
        <w:rPr>
          <w:sz w:val="22"/>
          <w:szCs w:val="22"/>
        </w:rPr>
      </w:pPr>
    </w:p>
    <w:p w14:paraId="2DEC4C10" w14:textId="5D2ECB51" w:rsidR="009B0223" w:rsidRDefault="009B0223" w:rsidP="00D72AF8">
      <w:pPr>
        <w:jc w:val="both"/>
        <w:rPr>
          <w:sz w:val="22"/>
          <w:szCs w:val="22"/>
        </w:rPr>
      </w:pPr>
    </w:p>
    <w:p w14:paraId="673AC388" w14:textId="2929DA85" w:rsidR="009B0223" w:rsidRDefault="009B0223" w:rsidP="00D72AF8">
      <w:pPr>
        <w:jc w:val="both"/>
        <w:rPr>
          <w:sz w:val="22"/>
          <w:szCs w:val="22"/>
        </w:rPr>
      </w:pPr>
    </w:p>
    <w:p w14:paraId="45B0DE95" w14:textId="77777777" w:rsidR="00BB0F52" w:rsidRDefault="00BB0F52" w:rsidP="00D72AF8">
      <w:pPr>
        <w:jc w:val="both"/>
        <w:rPr>
          <w:sz w:val="22"/>
          <w:szCs w:val="22"/>
        </w:rPr>
      </w:pPr>
    </w:p>
    <w:p w14:paraId="4BC86782" w14:textId="77777777" w:rsidR="00D82BF1" w:rsidRDefault="00D82BF1" w:rsidP="00D72AF8">
      <w:pPr>
        <w:jc w:val="both"/>
      </w:pPr>
    </w:p>
    <w:p w14:paraId="4C837B2B" w14:textId="6B18F2AA" w:rsidR="005C0A4A" w:rsidRDefault="005C0A4A" w:rsidP="00487C39"/>
    <w:p w14:paraId="17DD29EF" w14:textId="308ADE2F" w:rsidR="009B0223" w:rsidRPr="00B52420" w:rsidRDefault="009B0223" w:rsidP="009B0223">
      <w:pPr>
        <w:pStyle w:val="Heading1"/>
        <w:rPr>
          <w:sz w:val="20"/>
          <w:szCs w:val="20"/>
        </w:rPr>
      </w:pPr>
      <w:r>
        <w:rPr>
          <w:rFonts w:ascii="Times New Roman" w:hAnsi="Times New Roman" w:cs="Times New Roman"/>
          <w:b/>
          <w:color w:val="000000" w:themeColor="text1"/>
          <w:sz w:val="20"/>
          <w:szCs w:val="20"/>
        </w:rPr>
        <w:lastRenderedPageBreak/>
        <w:t>K</w:t>
      </w:r>
      <w:r w:rsidRPr="00B52420">
        <w:rPr>
          <w:rFonts w:ascii="Times New Roman" w:hAnsi="Times New Roman" w:cs="Times New Roman"/>
          <w:b/>
          <w:color w:val="000000" w:themeColor="text1"/>
          <w:sz w:val="20"/>
          <w:szCs w:val="20"/>
        </w:rPr>
        <w:t xml:space="preserve">andidati/ja: </w:t>
      </w:r>
      <w:r>
        <w:rPr>
          <w:rFonts w:ascii="Times New Roman" w:hAnsi="Times New Roman" w:cs="Times New Roman"/>
          <w:b/>
          <w:color w:val="000000" w:themeColor="text1"/>
          <w:sz w:val="20"/>
          <w:szCs w:val="20"/>
        </w:rPr>
        <w:t>3</w:t>
      </w:r>
      <w:r w:rsidRPr="002233D2">
        <w:rPr>
          <w:rFonts w:ascii="Times New Roman" w:hAnsi="Times New Roman" w:cs="Times New Roman"/>
          <w:b/>
          <w:color w:val="000000" w:themeColor="text1"/>
          <w:sz w:val="22"/>
          <w:szCs w:val="22"/>
        </w:rPr>
        <w:t xml:space="preserve">.  </w:t>
      </w:r>
      <w:proofErr w:type="spellStart"/>
      <w:r w:rsidR="00BB0F52">
        <w:rPr>
          <w:rFonts w:ascii="Times New Roman" w:hAnsi="Times New Roman" w:cs="Times New Roman"/>
          <w:b/>
          <w:color w:val="000000" w:themeColor="text1"/>
          <w:sz w:val="22"/>
          <w:szCs w:val="22"/>
        </w:rPr>
        <w:t>Zyrafete</w:t>
      </w:r>
      <w:proofErr w:type="spellEnd"/>
      <w:r w:rsidR="00BB0F52">
        <w:rPr>
          <w:rFonts w:ascii="Times New Roman" w:hAnsi="Times New Roman" w:cs="Times New Roman"/>
          <w:b/>
          <w:color w:val="000000" w:themeColor="text1"/>
          <w:sz w:val="22"/>
          <w:szCs w:val="22"/>
        </w:rPr>
        <w:t xml:space="preserve"> </w:t>
      </w:r>
      <w:proofErr w:type="spellStart"/>
      <w:r w:rsidR="00BB0F52">
        <w:rPr>
          <w:rFonts w:ascii="Times New Roman" w:hAnsi="Times New Roman" w:cs="Times New Roman"/>
          <w:b/>
          <w:color w:val="000000" w:themeColor="text1"/>
          <w:sz w:val="22"/>
          <w:szCs w:val="22"/>
        </w:rPr>
        <w:t>Pllana</w:t>
      </w:r>
      <w:proofErr w:type="spellEnd"/>
      <w:r w:rsidR="00BB0F52">
        <w:rPr>
          <w:rFonts w:ascii="Times New Roman" w:hAnsi="Times New Roman" w:cs="Times New Roman"/>
          <w:b/>
          <w:color w:val="000000" w:themeColor="text1"/>
          <w:sz w:val="22"/>
          <w:szCs w:val="22"/>
        </w:rPr>
        <w:t xml:space="preserve"> </w:t>
      </w:r>
      <w:proofErr w:type="spellStart"/>
      <w:r w:rsidR="00BB0F52">
        <w:rPr>
          <w:rFonts w:ascii="Times New Roman" w:hAnsi="Times New Roman" w:cs="Times New Roman"/>
          <w:b/>
          <w:color w:val="000000" w:themeColor="text1"/>
          <w:sz w:val="22"/>
          <w:szCs w:val="22"/>
        </w:rPr>
        <w:t>Mehmeti</w:t>
      </w:r>
      <w:proofErr w:type="spellEnd"/>
    </w:p>
    <w:p w14:paraId="5B03BFAE" w14:textId="5A7A8FEF" w:rsidR="009B0223" w:rsidRDefault="009B0223" w:rsidP="00BB0F52">
      <w:pPr>
        <w:rPr>
          <w:b/>
          <w:bCs/>
          <w:color w:val="000000"/>
          <w:sz w:val="20"/>
          <w:szCs w:val="20"/>
        </w:rPr>
      </w:pPr>
      <w:r w:rsidRPr="00B52420">
        <w:rPr>
          <w:sz w:val="20"/>
          <w:szCs w:val="20"/>
        </w:rPr>
        <w:t>Tema:</w:t>
      </w:r>
      <w:r w:rsidRPr="00B52420">
        <w:rPr>
          <w:b/>
          <w:sz w:val="20"/>
          <w:szCs w:val="20"/>
        </w:rPr>
        <w:t xml:space="preserve"> </w:t>
      </w:r>
      <w:r w:rsidR="00BB0F52" w:rsidRPr="00BB0F52">
        <w:rPr>
          <w:b/>
          <w:bCs/>
          <w:color w:val="000000"/>
          <w:sz w:val="20"/>
          <w:szCs w:val="20"/>
        </w:rPr>
        <w:t xml:space="preserve">Zbatimi i strategjive </w:t>
      </w:r>
      <w:proofErr w:type="spellStart"/>
      <w:r w:rsidR="00BB0F52" w:rsidRPr="00BB0F52">
        <w:rPr>
          <w:b/>
          <w:bCs/>
          <w:color w:val="000000"/>
          <w:sz w:val="20"/>
          <w:szCs w:val="20"/>
        </w:rPr>
        <w:t>metakognitive</w:t>
      </w:r>
      <w:proofErr w:type="spellEnd"/>
      <w:r w:rsidR="00BB0F52" w:rsidRPr="00BB0F52">
        <w:rPr>
          <w:b/>
          <w:bCs/>
          <w:color w:val="000000"/>
          <w:sz w:val="20"/>
          <w:szCs w:val="20"/>
        </w:rPr>
        <w:t xml:space="preserve"> në </w:t>
      </w:r>
      <w:proofErr w:type="spellStart"/>
      <w:r w:rsidR="00BB0F52" w:rsidRPr="00BB0F52">
        <w:rPr>
          <w:b/>
          <w:bCs/>
          <w:color w:val="000000"/>
          <w:sz w:val="20"/>
          <w:szCs w:val="20"/>
        </w:rPr>
        <w:t>mësimnxënien</w:t>
      </w:r>
      <w:proofErr w:type="spellEnd"/>
      <w:r w:rsidR="00BB0F52" w:rsidRPr="00BB0F52">
        <w:rPr>
          <w:b/>
          <w:bCs/>
          <w:color w:val="000000"/>
          <w:sz w:val="20"/>
          <w:szCs w:val="20"/>
        </w:rPr>
        <w:t xml:space="preserve"> e prizmit në shkollën e mesme të lartë</w:t>
      </w:r>
    </w:p>
    <w:p w14:paraId="2AF09C04" w14:textId="77777777" w:rsidR="00BB0F52" w:rsidRPr="00BB0F52" w:rsidRDefault="00BB0F52" w:rsidP="00BB0F52">
      <w:pPr>
        <w:rPr>
          <w:color w:val="000000"/>
          <w:sz w:val="20"/>
          <w:szCs w:val="20"/>
        </w:rPr>
      </w:pPr>
    </w:p>
    <w:p w14:paraId="49B366B9" w14:textId="77777777" w:rsidR="009B0223" w:rsidRPr="00465CB4" w:rsidRDefault="009B0223" w:rsidP="009B0223">
      <w:pPr>
        <w:jc w:val="center"/>
        <w:rPr>
          <w:b/>
          <w:sz w:val="20"/>
          <w:szCs w:val="20"/>
        </w:rPr>
      </w:pPr>
      <w:r w:rsidRPr="00B52420">
        <w:rPr>
          <w:b/>
          <w:color w:val="000000" w:themeColor="text1"/>
          <w:sz w:val="20"/>
          <w:szCs w:val="20"/>
        </w:rPr>
        <w:t>ABSTRAKT</w:t>
      </w:r>
    </w:p>
    <w:p w14:paraId="37225FFD" w14:textId="6C5C82AF" w:rsidR="005C0A4A" w:rsidRDefault="005C0A4A" w:rsidP="00487C39"/>
    <w:p w14:paraId="4EED4BDD" w14:textId="49019398" w:rsidR="00BB0F52" w:rsidRDefault="00BB0F52" w:rsidP="00BB0F52">
      <w:pPr>
        <w:jc w:val="both"/>
      </w:pPr>
      <w:r>
        <w:t xml:space="preserve">Qëllimi i këtij studimi është shqyrtimi i ndikimit të strategjive </w:t>
      </w:r>
      <w:proofErr w:type="spellStart"/>
      <w:r>
        <w:t>metakognitive</w:t>
      </w:r>
      <w:proofErr w:type="spellEnd"/>
      <w:r>
        <w:t xml:space="preserve"> në procesin e </w:t>
      </w:r>
      <w:proofErr w:type="spellStart"/>
      <w:r>
        <w:t>mësimnxënies</w:t>
      </w:r>
      <w:proofErr w:type="spellEnd"/>
      <w:r>
        <w:t xml:space="preserve"> së prizmit. Më konkretisht në këtë punim kemi shqyrtuar ndikimin e strategjive </w:t>
      </w:r>
      <w:proofErr w:type="spellStart"/>
      <w:r>
        <w:t>metakognitive</w:t>
      </w:r>
      <w:proofErr w:type="spellEnd"/>
      <w:r>
        <w:t xml:space="preserve"> në të nxënit më të mirë të prizmit.</w:t>
      </w:r>
    </w:p>
    <w:p w14:paraId="5C87FF5D" w14:textId="77777777" w:rsidR="00BB0F52" w:rsidRDefault="00BB0F52" w:rsidP="00BB0F52">
      <w:pPr>
        <w:jc w:val="both"/>
      </w:pPr>
    </w:p>
    <w:p w14:paraId="18D31C83" w14:textId="337BAC7E" w:rsidR="00BB0F52" w:rsidRDefault="00BB0F52" w:rsidP="00BB0F52">
      <w:pPr>
        <w:jc w:val="both"/>
      </w:pPr>
      <w:r>
        <w:t xml:space="preserve">Hulumtimi është kuantitativ. Për mbledhjen e të dhënave janë shfrytëzuar testet me detyra me prizmin. Përmes përdorimit të strategjive </w:t>
      </w:r>
      <w:proofErr w:type="spellStart"/>
      <w:r>
        <w:t>metakognitive</w:t>
      </w:r>
      <w:proofErr w:type="spellEnd"/>
      <w:r>
        <w:t xml:space="preserve"> në përshtatshmëri me moshën dhe nivelin e nxënësve është arritur përmirësim i dukshëm i shkathtësive të nxënësve për zgjidhjen e</w:t>
      </w:r>
    </w:p>
    <w:p w14:paraId="75F98841" w14:textId="685C881F" w:rsidR="00BB0F52" w:rsidRDefault="00BB0F52" w:rsidP="00BB0F52">
      <w:pPr>
        <w:jc w:val="both"/>
      </w:pPr>
      <w:r>
        <w:t>detyrave me prizëm.</w:t>
      </w:r>
    </w:p>
    <w:p w14:paraId="40DEF856" w14:textId="77777777" w:rsidR="00BB0F52" w:rsidRDefault="00BB0F52" w:rsidP="00BB0F52">
      <w:pPr>
        <w:jc w:val="both"/>
      </w:pPr>
    </w:p>
    <w:p w14:paraId="7A88DC23" w14:textId="00595388" w:rsidR="00BB0F52" w:rsidRDefault="00BB0F52" w:rsidP="00BB0F52">
      <w:pPr>
        <w:jc w:val="both"/>
      </w:pPr>
      <w:r>
        <w:t xml:space="preserve">Gjithashtu, angazhimi i nxënësve në zgjidhjen e detyrave me prizëm duke shfrytëzuar strategjitë </w:t>
      </w:r>
      <w:proofErr w:type="spellStart"/>
      <w:r>
        <w:t>metakognitive</w:t>
      </w:r>
      <w:proofErr w:type="spellEnd"/>
      <w:r>
        <w:t xml:space="preserve"> të mësimdhënies ka ndikuar në përmirësimin e qëndrimeve të nxënësve për matematikën dhe ngritje të vetëbesimit të tyre për zgjidhjen e problemeve matematikore.</w:t>
      </w:r>
    </w:p>
    <w:p w14:paraId="5E17F710" w14:textId="7BE2DB3C" w:rsidR="00BB0F52" w:rsidRDefault="00BB0F52" w:rsidP="00BB0F52">
      <w:pPr>
        <w:jc w:val="both"/>
      </w:pPr>
      <w:r>
        <w:t xml:space="preserve">Rezultatet e arritura në këtë punim hulumtues treguan se zbatimi i strategjive </w:t>
      </w:r>
      <w:proofErr w:type="spellStart"/>
      <w:r>
        <w:t>metakognitive</w:t>
      </w:r>
      <w:proofErr w:type="spellEnd"/>
      <w:r>
        <w:t xml:space="preserve"> në procesin e </w:t>
      </w:r>
      <w:proofErr w:type="spellStart"/>
      <w:r>
        <w:t>mësimnxënies</w:t>
      </w:r>
      <w:proofErr w:type="spellEnd"/>
      <w:r>
        <w:t xml:space="preserve"> së prizmit ishte mjaft efikas jo vetëm në të nxënit më të mirë të prizmit por edhe në evitimin e vështirësive që kishin nxënësit në të mësuarit e gjeometrisë në përgjithësi.</w:t>
      </w:r>
    </w:p>
    <w:p w14:paraId="586DFA5A" w14:textId="77777777" w:rsidR="00BB0F52" w:rsidRDefault="00BB0F52" w:rsidP="00BB0F52">
      <w:pPr>
        <w:jc w:val="both"/>
      </w:pPr>
    </w:p>
    <w:p w14:paraId="23B8CF5B" w14:textId="0E2A2ADC" w:rsidR="009B0223" w:rsidRDefault="00BB0F52" w:rsidP="00BB0F52">
      <w:pPr>
        <w:jc w:val="both"/>
      </w:pPr>
      <w:r w:rsidRPr="00BB0F52">
        <w:rPr>
          <w:b/>
          <w:bCs/>
        </w:rPr>
        <w:t>Fjalët kyçe:</w:t>
      </w:r>
      <w:r>
        <w:t xml:space="preserve"> Prizmi, strategjitë </w:t>
      </w:r>
      <w:proofErr w:type="spellStart"/>
      <w:r>
        <w:t>metakognitive</w:t>
      </w:r>
      <w:proofErr w:type="spellEnd"/>
      <w:r>
        <w:t>, gjeometri, vështirësi.</w:t>
      </w:r>
    </w:p>
    <w:p w14:paraId="4E693024" w14:textId="3468C34C" w:rsidR="009B0223" w:rsidRDefault="009B0223" w:rsidP="009B0223">
      <w:pPr>
        <w:jc w:val="both"/>
      </w:pPr>
    </w:p>
    <w:p w14:paraId="32191BDE" w14:textId="084EE4A6" w:rsidR="009B0223" w:rsidRDefault="009B0223" w:rsidP="00487C39"/>
    <w:p w14:paraId="55A67557" w14:textId="6DF07DEB" w:rsidR="009B0223" w:rsidRDefault="009B0223" w:rsidP="00487C39"/>
    <w:p w14:paraId="3E1B8F1E" w14:textId="424E375B" w:rsidR="009B0223" w:rsidRDefault="009B0223" w:rsidP="00487C39"/>
    <w:p w14:paraId="4DAE8682" w14:textId="3B6B0B02" w:rsidR="009B0223" w:rsidRDefault="009B0223" w:rsidP="00487C39"/>
    <w:p w14:paraId="14922724" w14:textId="45F45AA2" w:rsidR="009B0223" w:rsidRDefault="009B0223" w:rsidP="00487C39"/>
    <w:p w14:paraId="4A45C86D" w14:textId="7226D3B0" w:rsidR="009B0223" w:rsidRDefault="009B0223" w:rsidP="00487C39"/>
    <w:p w14:paraId="5693FBD3" w14:textId="0630B548" w:rsidR="009B0223" w:rsidRDefault="009B0223" w:rsidP="00487C39"/>
    <w:p w14:paraId="15A746A7" w14:textId="4D4E30AF" w:rsidR="009B0223" w:rsidRDefault="009B0223" w:rsidP="00487C39"/>
    <w:p w14:paraId="4BAE965F" w14:textId="03CB8A77" w:rsidR="009B0223" w:rsidRDefault="009B0223" w:rsidP="00487C39"/>
    <w:p w14:paraId="328BA370" w14:textId="02BAFD70" w:rsidR="009B0223" w:rsidRDefault="009B0223" w:rsidP="00487C39"/>
    <w:p w14:paraId="5A99580D" w14:textId="47D3C490" w:rsidR="00BB0F52" w:rsidRDefault="00BB0F52" w:rsidP="00487C39"/>
    <w:p w14:paraId="2228B0FD" w14:textId="0E1AAA3D" w:rsidR="00BB0F52" w:rsidRDefault="00BB0F52" w:rsidP="00487C39"/>
    <w:p w14:paraId="30018ED9" w14:textId="46D1E682" w:rsidR="00BB0F52" w:rsidRDefault="00BB0F52" w:rsidP="00487C39"/>
    <w:p w14:paraId="7D84F498" w14:textId="70A87695" w:rsidR="00BB0F52" w:rsidRDefault="00BB0F52" w:rsidP="00487C39"/>
    <w:p w14:paraId="09DA2CA4" w14:textId="11EF4275" w:rsidR="00BB0F52" w:rsidRDefault="00BB0F52" w:rsidP="00487C39"/>
    <w:p w14:paraId="22D542CB" w14:textId="6A7039BD" w:rsidR="00BB0F52" w:rsidRDefault="00BB0F52" w:rsidP="00487C39"/>
    <w:p w14:paraId="6E63F940" w14:textId="77777777" w:rsidR="00BB0F52" w:rsidRDefault="00BB0F52" w:rsidP="00487C39"/>
    <w:p w14:paraId="3FE21698" w14:textId="5F899577" w:rsidR="009B0223" w:rsidRDefault="009B0223" w:rsidP="00487C39"/>
    <w:p w14:paraId="3C37E4AD" w14:textId="474C90A5" w:rsidR="009B0223" w:rsidRDefault="009B0223" w:rsidP="00487C39"/>
    <w:p w14:paraId="5F55F4F0" w14:textId="7FA283B5" w:rsidR="009B0223" w:rsidRDefault="009B0223" w:rsidP="00487C39"/>
    <w:p w14:paraId="18A3C5DF" w14:textId="604516DD" w:rsidR="009B0223" w:rsidRDefault="009B0223" w:rsidP="00487C39"/>
    <w:p w14:paraId="558AF8F8" w14:textId="4F7E3662" w:rsidR="009B0223" w:rsidRDefault="009B0223" w:rsidP="00487C39"/>
    <w:p w14:paraId="6D1D6284" w14:textId="6F598C61" w:rsidR="009B0223" w:rsidRPr="00B52420" w:rsidRDefault="009B0223" w:rsidP="009B0223">
      <w:pPr>
        <w:pStyle w:val="Heading1"/>
        <w:rPr>
          <w:sz w:val="20"/>
          <w:szCs w:val="20"/>
        </w:rPr>
      </w:pPr>
      <w:r>
        <w:rPr>
          <w:rFonts w:ascii="Times New Roman" w:hAnsi="Times New Roman" w:cs="Times New Roman"/>
          <w:b/>
          <w:color w:val="000000" w:themeColor="text1"/>
          <w:sz w:val="20"/>
          <w:szCs w:val="20"/>
        </w:rPr>
        <w:lastRenderedPageBreak/>
        <w:t>K</w:t>
      </w:r>
      <w:r w:rsidRPr="00B52420">
        <w:rPr>
          <w:rFonts w:ascii="Times New Roman" w:hAnsi="Times New Roman" w:cs="Times New Roman"/>
          <w:b/>
          <w:color w:val="000000" w:themeColor="text1"/>
          <w:sz w:val="20"/>
          <w:szCs w:val="20"/>
        </w:rPr>
        <w:t xml:space="preserve">andidati/ja: </w:t>
      </w:r>
      <w:r>
        <w:rPr>
          <w:rFonts w:ascii="Times New Roman" w:hAnsi="Times New Roman" w:cs="Times New Roman"/>
          <w:b/>
          <w:color w:val="000000" w:themeColor="text1"/>
          <w:sz w:val="20"/>
          <w:szCs w:val="20"/>
        </w:rPr>
        <w:t>4</w:t>
      </w:r>
      <w:r w:rsidRPr="002233D2">
        <w:rPr>
          <w:rFonts w:ascii="Times New Roman" w:hAnsi="Times New Roman" w:cs="Times New Roman"/>
          <w:b/>
          <w:color w:val="000000" w:themeColor="text1"/>
          <w:sz w:val="22"/>
          <w:szCs w:val="22"/>
        </w:rPr>
        <w:t xml:space="preserve">.  </w:t>
      </w:r>
      <w:r w:rsidR="00047112">
        <w:rPr>
          <w:rFonts w:ascii="Times New Roman" w:hAnsi="Times New Roman" w:cs="Times New Roman"/>
          <w:b/>
          <w:color w:val="000000" w:themeColor="text1"/>
          <w:sz w:val="22"/>
          <w:szCs w:val="22"/>
        </w:rPr>
        <w:t xml:space="preserve">Arsim </w:t>
      </w:r>
      <w:proofErr w:type="spellStart"/>
      <w:r w:rsidR="00047112">
        <w:rPr>
          <w:rFonts w:ascii="Times New Roman" w:hAnsi="Times New Roman" w:cs="Times New Roman"/>
          <w:b/>
          <w:color w:val="000000" w:themeColor="text1"/>
          <w:sz w:val="22"/>
          <w:szCs w:val="22"/>
        </w:rPr>
        <w:t>Maqani</w:t>
      </w:r>
      <w:proofErr w:type="spellEnd"/>
    </w:p>
    <w:p w14:paraId="21BE7170" w14:textId="3EEF5EB2" w:rsidR="009B0223" w:rsidRDefault="009B0223" w:rsidP="00047112">
      <w:pPr>
        <w:jc w:val="both"/>
        <w:rPr>
          <w:b/>
          <w:sz w:val="20"/>
          <w:szCs w:val="20"/>
        </w:rPr>
      </w:pPr>
      <w:r w:rsidRPr="00B52420">
        <w:rPr>
          <w:sz w:val="20"/>
          <w:szCs w:val="20"/>
        </w:rPr>
        <w:t>Tema:</w:t>
      </w:r>
      <w:r w:rsidRPr="00B52420">
        <w:rPr>
          <w:b/>
          <w:sz w:val="20"/>
          <w:szCs w:val="20"/>
        </w:rPr>
        <w:t xml:space="preserve"> </w:t>
      </w:r>
      <w:r w:rsidR="00047112">
        <w:rPr>
          <w:b/>
          <w:sz w:val="20"/>
          <w:szCs w:val="20"/>
        </w:rPr>
        <w:t xml:space="preserve">  </w:t>
      </w:r>
      <w:r w:rsidR="00047112" w:rsidRPr="00047112">
        <w:rPr>
          <w:b/>
          <w:sz w:val="20"/>
          <w:szCs w:val="20"/>
        </w:rPr>
        <w:t xml:space="preserve">Ndikimi i punës laboratorike në arritjen e rezultateve të </w:t>
      </w:r>
      <w:proofErr w:type="spellStart"/>
      <w:r w:rsidR="00047112" w:rsidRPr="00047112">
        <w:rPr>
          <w:b/>
          <w:sz w:val="20"/>
          <w:szCs w:val="20"/>
        </w:rPr>
        <w:t>të</w:t>
      </w:r>
      <w:proofErr w:type="spellEnd"/>
      <w:r w:rsidR="00047112" w:rsidRPr="00047112">
        <w:rPr>
          <w:b/>
          <w:sz w:val="20"/>
          <w:szCs w:val="20"/>
        </w:rPr>
        <w:t xml:space="preserve"> nxënit në lëndën e biologjisë te</w:t>
      </w:r>
      <w:r w:rsidR="00047112">
        <w:rPr>
          <w:b/>
          <w:sz w:val="20"/>
          <w:szCs w:val="20"/>
        </w:rPr>
        <w:t xml:space="preserve"> </w:t>
      </w:r>
      <w:r w:rsidR="00047112" w:rsidRPr="00047112">
        <w:rPr>
          <w:b/>
          <w:sz w:val="20"/>
          <w:szCs w:val="20"/>
        </w:rPr>
        <w:t>nxënësit e klasës VI-VIII</w:t>
      </w:r>
    </w:p>
    <w:p w14:paraId="0506157F" w14:textId="77777777" w:rsidR="00047112" w:rsidRDefault="00047112" w:rsidP="009B0223">
      <w:pPr>
        <w:jc w:val="both"/>
        <w:rPr>
          <w:b/>
          <w:sz w:val="20"/>
          <w:szCs w:val="20"/>
        </w:rPr>
      </w:pPr>
    </w:p>
    <w:p w14:paraId="44A970BC" w14:textId="77777777" w:rsidR="00047112" w:rsidRDefault="00047112" w:rsidP="009B0223">
      <w:pPr>
        <w:jc w:val="both"/>
        <w:rPr>
          <w:b/>
          <w:color w:val="000000" w:themeColor="text1"/>
          <w:sz w:val="20"/>
          <w:szCs w:val="20"/>
        </w:rPr>
      </w:pPr>
    </w:p>
    <w:p w14:paraId="4B8DF2F1" w14:textId="68E48490" w:rsidR="009B0223" w:rsidRPr="00465CB4" w:rsidRDefault="009B0223" w:rsidP="009B0223">
      <w:pPr>
        <w:jc w:val="center"/>
        <w:rPr>
          <w:b/>
          <w:sz w:val="20"/>
          <w:szCs w:val="20"/>
        </w:rPr>
      </w:pPr>
      <w:r w:rsidRPr="00B52420">
        <w:rPr>
          <w:b/>
          <w:color w:val="000000" w:themeColor="text1"/>
          <w:sz w:val="20"/>
          <w:szCs w:val="20"/>
        </w:rPr>
        <w:t>ABSTRAKT</w:t>
      </w:r>
    </w:p>
    <w:p w14:paraId="181F1544" w14:textId="7B7F98D8" w:rsidR="002A33B6" w:rsidRDefault="002A33B6" w:rsidP="009D2ED3">
      <w:pPr>
        <w:jc w:val="both"/>
      </w:pPr>
    </w:p>
    <w:p w14:paraId="0FC18F2A" w14:textId="13FB6392" w:rsidR="00047112" w:rsidRDefault="00047112" w:rsidP="00047112">
      <w:pPr>
        <w:jc w:val="both"/>
      </w:pPr>
      <w:r>
        <w:t xml:space="preserve">Qëllimi i hulumtimit ishte të nxjerr në pah ndikimin e punës në laborator në arritjen e rezultateve të </w:t>
      </w:r>
      <w:proofErr w:type="spellStart"/>
      <w:r>
        <w:t>të</w:t>
      </w:r>
      <w:proofErr w:type="spellEnd"/>
      <w:r>
        <w:t xml:space="preserve"> nxënit nga nxënësit në lëndën e biologjisë në shkollat ​​e mesme të ulëta ,,</w:t>
      </w:r>
      <w:proofErr w:type="spellStart"/>
      <w:r>
        <w:t>Meto</w:t>
      </w:r>
      <w:proofErr w:type="spellEnd"/>
      <w:r>
        <w:t xml:space="preserve"> Bajraktari “ dhe ,,</w:t>
      </w:r>
      <w:proofErr w:type="spellStart"/>
      <w:r>
        <w:t>Tefik</w:t>
      </w:r>
      <w:proofErr w:type="spellEnd"/>
      <w:r>
        <w:t xml:space="preserve"> Çanga” në Prishtinë.</w:t>
      </w:r>
    </w:p>
    <w:p w14:paraId="713380E6" w14:textId="0CDD7975" w:rsidR="00047112" w:rsidRDefault="00047112" w:rsidP="00047112">
      <w:pPr>
        <w:jc w:val="both"/>
      </w:pPr>
      <w:r>
        <w:t>Një pyetje kërkimore dhe një hipotezë kanë udhëhequr studimin. Për studim janë përzgjedhur nxënësit të klasave VI, VII dhe VIII përmes teknikës së thjeshtë të marrjes së mostrave nga dy shkollat gjatë punës në kabinetet e biologjisë dhe intervista, e cila është zhvilluar nga studiuesi me katër mësimdhënësit nga lënda e biologjisë.</w:t>
      </w:r>
    </w:p>
    <w:p w14:paraId="4DCB719D" w14:textId="5D229DC5" w:rsidR="00047112" w:rsidRDefault="00047112" w:rsidP="00047112">
      <w:pPr>
        <w:jc w:val="both"/>
      </w:pPr>
      <w:r>
        <w:t xml:space="preserve">Të dhënat e analizuara janë shprehur përmes llogaritjeve mesatare dhe devijimeve mesatare. Ky hulumtimi dëshmon se puna laboratorike mundëson një lehtësim në arritjen e rezultateve të </w:t>
      </w:r>
      <w:proofErr w:type="spellStart"/>
      <w:r>
        <w:t>të</w:t>
      </w:r>
      <w:proofErr w:type="spellEnd"/>
      <w:r>
        <w:t xml:space="preserve"> nxënit të nxënësve dhe është një domosdoshmëri e mësimit të shkencës, sepse ofron mundësi për zgjidhjen e problemeve, nxjerrjen e të dhënave dhe për të vërtetuar aspektin teorik që është mësuar.</w:t>
      </w:r>
    </w:p>
    <w:p w14:paraId="76465F98" w14:textId="15100B30" w:rsidR="00047112" w:rsidRDefault="00047112" w:rsidP="00047112">
      <w:pPr>
        <w:jc w:val="both"/>
      </w:pPr>
      <w:r>
        <w:t xml:space="preserve">Pyetja hulumtuese është se: Cili është ndikimi i punës laboratorike për të arritur rezultatet e të nxënit në </w:t>
      </w:r>
      <w:proofErr w:type="spellStart"/>
      <w:r>
        <w:t>lënden</w:t>
      </w:r>
      <w:proofErr w:type="spellEnd"/>
      <w:r>
        <w:t xml:space="preserve"> e biologjisë?</w:t>
      </w:r>
    </w:p>
    <w:p w14:paraId="04CE31B3" w14:textId="77777777" w:rsidR="00047112" w:rsidRDefault="00047112" w:rsidP="00047112">
      <w:pPr>
        <w:jc w:val="both"/>
      </w:pPr>
      <w:r>
        <w:t>Hipoteza e këtij hulumtimi është se: Puna laboratorike ka rol thelbësor në arritjen e rezultateve të</w:t>
      </w:r>
    </w:p>
    <w:p w14:paraId="75554DA8" w14:textId="77777777" w:rsidR="00047112" w:rsidRDefault="00047112" w:rsidP="00047112">
      <w:pPr>
        <w:jc w:val="both"/>
      </w:pPr>
      <w:r>
        <w:t>të nxënit në lëndën e biologjisë.</w:t>
      </w:r>
    </w:p>
    <w:p w14:paraId="2827354E" w14:textId="00769D34" w:rsidR="00047112" w:rsidRDefault="00047112" w:rsidP="00047112">
      <w:pPr>
        <w:jc w:val="both"/>
      </w:pPr>
      <w:r>
        <w:t>Në këtë studim është përdorur metoda sasiore dhe cilësore. Si instrumente janë përdorur testet nga 154 nxënës të klasave VI, VII dhe VIII dhe intervista e realizuar me 4 mësimdhënës, për të shpjeguar dhe kontrolluar fenomenet në interes.</w:t>
      </w:r>
    </w:p>
    <w:p w14:paraId="3DC30353" w14:textId="69761D29" w:rsidR="00047112" w:rsidRDefault="00047112" w:rsidP="00047112">
      <w:pPr>
        <w:jc w:val="both"/>
      </w:pPr>
      <w:r>
        <w:t xml:space="preserve">Punimi është realizuar gjatë kohës së orës mësimore në lëndën e biologjisë, ku roli i laboratorit në edukimin shkencor posedon </w:t>
      </w:r>
      <w:proofErr w:type="spellStart"/>
      <w:r>
        <w:t>epërsin</w:t>
      </w:r>
      <w:proofErr w:type="spellEnd"/>
      <w:r>
        <w:t xml:space="preserve"> mbi secilën nga metodat tjera të mësimit të shkencës. Nga ky hulumtim janë nxjerr të dhënat numerike, të cilat përdoren për nxjerrjen e rezultateve. Rezultatet e arritura nga puna laboratorike ndihmojnë në zhvillimin e qëndrimeve shkencore tek nxënësit ndaj mësimit të lëndës së biologjisë, veçanërisht praktikave dhe zhvillimin e aftësive shkencore. Bazuar në këtë mund të </w:t>
      </w:r>
      <w:proofErr w:type="spellStart"/>
      <w:r>
        <w:t>konkludojmë</w:t>
      </w:r>
      <w:proofErr w:type="spellEnd"/>
      <w:r>
        <w:t xml:space="preserve"> se: Biologjia duhet të mësohet në laborator dhe se duhet të pajisim laboratorët shkencorë me më shumë mjete pune, materiale </w:t>
      </w:r>
      <w:proofErr w:type="spellStart"/>
      <w:r>
        <w:t>harxhuese</w:t>
      </w:r>
      <w:proofErr w:type="spellEnd"/>
      <w:r>
        <w:t xml:space="preserve"> si dhe infrastrukturë, duke përfshirë hapësirën qasjen dhe </w:t>
      </w:r>
      <w:proofErr w:type="spellStart"/>
      <w:r>
        <w:t>invertarë</w:t>
      </w:r>
      <w:proofErr w:type="spellEnd"/>
      <w:r>
        <w:t xml:space="preserve"> të mjaftueshëm.</w:t>
      </w:r>
    </w:p>
    <w:p w14:paraId="53D76323" w14:textId="77777777" w:rsidR="00047112" w:rsidRDefault="00047112" w:rsidP="00047112">
      <w:pPr>
        <w:jc w:val="both"/>
      </w:pPr>
    </w:p>
    <w:p w14:paraId="6917956F" w14:textId="7D6356DF" w:rsidR="002A33B6" w:rsidRDefault="00047112" w:rsidP="00047112">
      <w:pPr>
        <w:jc w:val="both"/>
      </w:pPr>
      <w:r w:rsidRPr="00047112">
        <w:rPr>
          <w:b/>
          <w:bCs/>
        </w:rPr>
        <w:t xml:space="preserve">Fjalët kyçe: </w:t>
      </w:r>
      <w:r>
        <w:t>Arritje, biologji, laborator, mësimdhënie, rezultate</w:t>
      </w:r>
    </w:p>
    <w:p w14:paraId="6E655287" w14:textId="401C0073" w:rsidR="002A33B6" w:rsidRDefault="002A33B6" w:rsidP="009D2ED3">
      <w:pPr>
        <w:jc w:val="both"/>
      </w:pPr>
    </w:p>
    <w:p w14:paraId="7F77D88E" w14:textId="77777777" w:rsidR="00047112" w:rsidRDefault="00047112" w:rsidP="009D2ED3">
      <w:pPr>
        <w:jc w:val="both"/>
      </w:pPr>
    </w:p>
    <w:p w14:paraId="425DD54A" w14:textId="77777777" w:rsidR="00047112" w:rsidRDefault="00047112" w:rsidP="009D2ED3">
      <w:pPr>
        <w:jc w:val="both"/>
      </w:pPr>
    </w:p>
    <w:p w14:paraId="4BD869DB" w14:textId="77777777" w:rsidR="00047112" w:rsidRDefault="00047112" w:rsidP="009D2ED3">
      <w:pPr>
        <w:jc w:val="both"/>
      </w:pPr>
    </w:p>
    <w:p w14:paraId="6B0ED007" w14:textId="77777777" w:rsidR="00047112" w:rsidRDefault="00047112" w:rsidP="009D2ED3">
      <w:pPr>
        <w:jc w:val="both"/>
      </w:pPr>
    </w:p>
    <w:p w14:paraId="2FBF2548" w14:textId="77777777" w:rsidR="00047112" w:rsidRDefault="00047112" w:rsidP="009D2ED3">
      <w:pPr>
        <w:jc w:val="both"/>
      </w:pPr>
    </w:p>
    <w:p w14:paraId="0D4A1BEA" w14:textId="6F1D9534" w:rsidR="002A33B6" w:rsidRDefault="002A33B6" w:rsidP="009D2ED3">
      <w:pPr>
        <w:jc w:val="both"/>
      </w:pPr>
    </w:p>
    <w:p w14:paraId="5CF1EABE" w14:textId="47C768CB" w:rsidR="002A33B6" w:rsidRDefault="002A33B6" w:rsidP="009D2ED3">
      <w:pPr>
        <w:jc w:val="both"/>
      </w:pPr>
    </w:p>
    <w:p w14:paraId="480C118E" w14:textId="120A5E50" w:rsidR="002A33B6" w:rsidRDefault="002A33B6" w:rsidP="009D2ED3">
      <w:pPr>
        <w:jc w:val="both"/>
      </w:pPr>
    </w:p>
    <w:p w14:paraId="32D0E1DB" w14:textId="12754A48" w:rsidR="002A33B6" w:rsidRDefault="002A33B6" w:rsidP="009D2ED3">
      <w:pPr>
        <w:jc w:val="both"/>
      </w:pPr>
    </w:p>
    <w:p w14:paraId="38AF56B7" w14:textId="399E8AEA" w:rsidR="002A33B6" w:rsidRDefault="002A33B6" w:rsidP="009D2ED3">
      <w:pPr>
        <w:jc w:val="both"/>
      </w:pPr>
    </w:p>
    <w:p w14:paraId="565D61A2" w14:textId="2402F5AF" w:rsidR="002A33B6" w:rsidRPr="00B52420" w:rsidRDefault="002A33B6" w:rsidP="002A33B6">
      <w:pPr>
        <w:pStyle w:val="Heading1"/>
        <w:rPr>
          <w:sz w:val="20"/>
          <w:szCs w:val="20"/>
        </w:rPr>
      </w:pPr>
      <w:r>
        <w:rPr>
          <w:rFonts w:ascii="Times New Roman" w:hAnsi="Times New Roman" w:cs="Times New Roman"/>
          <w:b/>
          <w:color w:val="000000" w:themeColor="text1"/>
          <w:sz w:val="20"/>
          <w:szCs w:val="20"/>
        </w:rPr>
        <w:lastRenderedPageBreak/>
        <w:t>K</w:t>
      </w:r>
      <w:r w:rsidRPr="00B52420">
        <w:rPr>
          <w:rFonts w:ascii="Times New Roman" w:hAnsi="Times New Roman" w:cs="Times New Roman"/>
          <w:b/>
          <w:color w:val="000000" w:themeColor="text1"/>
          <w:sz w:val="20"/>
          <w:szCs w:val="20"/>
        </w:rPr>
        <w:t xml:space="preserve">andidati/ja: </w:t>
      </w:r>
      <w:r>
        <w:rPr>
          <w:rFonts w:ascii="Times New Roman" w:hAnsi="Times New Roman" w:cs="Times New Roman"/>
          <w:b/>
          <w:color w:val="000000" w:themeColor="text1"/>
          <w:sz w:val="20"/>
          <w:szCs w:val="20"/>
        </w:rPr>
        <w:t>5</w:t>
      </w:r>
      <w:r w:rsidRPr="002233D2">
        <w:rPr>
          <w:rFonts w:ascii="Times New Roman" w:hAnsi="Times New Roman" w:cs="Times New Roman"/>
          <w:b/>
          <w:color w:val="000000" w:themeColor="text1"/>
          <w:sz w:val="22"/>
          <w:szCs w:val="22"/>
        </w:rPr>
        <w:t xml:space="preserve">. </w:t>
      </w:r>
      <w:proofErr w:type="spellStart"/>
      <w:r w:rsidR="0050543F" w:rsidRPr="0050543F">
        <w:rPr>
          <w:rFonts w:ascii="Times New Roman" w:hAnsi="Times New Roman" w:cs="Times New Roman"/>
          <w:b/>
          <w:color w:val="000000" w:themeColor="text1"/>
          <w:sz w:val="22"/>
          <w:szCs w:val="22"/>
        </w:rPr>
        <w:t>Anida</w:t>
      </w:r>
      <w:proofErr w:type="spellEnd"/>
      <w:r w:rsidR="0050543F" w:rsidRPr="0050543F">
        <w:rPr>
          <w:rFonts w:ascii="Times New Roman" w:hAnsi="Times New Roman" w:cs="Times New Roman"/>
          <w:b/>
          <w:color w:val="000000" w:themeColor="text1"/>
          <w:sz w:val="22"/>
          <w:szCs w:val="22"/>
        </w:rPr>
        <w:t xml:space="preserve"> </w:t>
      </w:r>
      <w:proofErr w:type="spellStart"/>
      <w:r w:rsidR="0050543F" w:rsidRPr="0050543F">
        <w:rPr>
          <w:rFonts w:ascii="Times New Roman" w:hAnsi="Times New Roman" w:cs="Times New Roman"/>
          <w:b/>
          <w:color w:val="000000" w:themeColor="text1"/>
          <w:sz w:val="22"/>
          <w:szCs w:val="22"/>
        </w:rPr>
        <w:t>Vranica</w:t>
      </w:r>
      <w:proofErr w:type="spellEnd"/>
    </w:p>
    <w:p w14:paraId="1C855C1E" w14:textId="21DF842A" w:rsidR="002A33B6" w:rsidRDefault="002A33B6" w:rsidP="0050543F">
      <w:pPr>
        <w:jc w:val="both"/>
        <w:rPr>
          <w:b/>
          <w:sz w:val="20"/>
          <w:szCs w:val="20"/>
        </w:rPr>
      </w:pPr>
      <w:r w:rsidRPr="00B52420">
        <w:rPr>
          <w:sz w:val="20"/>
          <w:szCs w:val="20"/>
        </w:rPr>
        <w:t>Tema:</w:t>
      </w:r>
      <w:r w:rsidRPr="00B52420">
        <w:rPr>
          <w:b/>
          <w:sz w:val="20"/>
          <w:szCs w:val="20"/>
        </w:rPr>
        <w:t xml:space="preserve"> </w:t>
      </w:r>
      <w:r w:rsidR="0050543F" w:rsidRPr="0050543F">
        <w:rPr>
          <w:b/>
          <w:sz w:val="20"/>
          <w:szCs w:val="20"/>
        </w:rPr>
        <w:t>Ndikimi i strategjisë loja me role në të nxënit e temës</w:t>
      </w:r>
      <w:r w:rsidR="0050543F">
        <w:rPr>
          <w:b/>
          <w:sz w:val="20"/>
          <w:szCs w:val="20"/>
        </w:rPr>
        <w:t xml:space="preserve"> </w:t>
      </w:r>
      <w:r w:rsidR="0050543F" w:rsidRPr="0050543F">
        <w:rPr>
          <w:b/>
          <w:sz w:val="20"/>
          <w:szCs w:val="20"/>
        </w:rPr>
        <w:t>Sistemi nervor qendror- truri dhe palca kurrizore te</w:t>
      </w:r>
      <w:r w:rsidR="0050543F">
        <w:rPr>
          <w:b/>
          <w:sz w:val="20"/>
          <w:szCs w:val="20"/>
        </w:rPr>
        <w:t xml:space="preserve"> </w:t>
      </w:r>
      <w:r w:rsidR="0050543F" w:rsidRPr="0050543F">
        <w:rPr>
          <w:b/>
          <w:sz w:val="20"/>
          <w:szCs w:val="20"/>
        </w:rPr>
        <w:t>nxënësit e klasës së shtatë</w:t>
      </w:r>
    </w:p>
    <w:p w14:paraId="0F737B7B" w14:textId="77777777" w:rsidR="002A33B6" w:rsidRDefault="002A33B6" w:rsidP="002A33B6">
      <w:pPr>
        <w:jc w:val="both"/>
        <w:rPr>
          <w:b/>
          <w:color w:val="000000" w:themeColor="text1"/>
          <w:sz w:val="20"/>
          <w:szCs w:val="20"/>
        </w:rPr>
      </w:pPr>
    </w:p>
    <w:p w14:paraId="04EE386A" w14:textId="3F83AD9C" w:rsidR="002A33B6" w:rsidRPr="0050543F" w:rsidRDefault="002A33B6" w:rsidP="0050543F">
      <w:pPr>
        <w:jc w:val="center"/>
        <w:rPr>
          <w:b/>
          <w:color w:val="000000" w:themeColor="text1"/>
          <w:sz w:val="20"/>
          <w:szCs w:val="20"/>
        </w:rPr>
      </w:pPr>
      <w:r w:rsidRPr="00B52420">
        <w:rPr>
          <w:b/>
          <w:color w:val="000000" w:themeColor="text1"/>
          <w:sz w:val="20"/>
          <w:szCs w:val="20"/>
        </w:rPr>
        <w:t>ABSTRAKT</w:t>
      </w:r>
    </w:p>
    <w:p w14:paraId="3B33F5C7" w14:textId="5368A111" w:rsidR="002A33B6" w:rsidRDefault="002A33B6" w:rsidP="002A33B6">
      <w:pPr>
        <w:jc w:val="both"/>
        <w:rPr>
          <w:b/>
          <w:sz w:val="20"/>
          <w:szCs w:val="20"/>
        </w:rPr>
      </w:pPr>
    </w:p>
    <w:p w14:paraId="0002C481" w14:textId="7E8BAB12" w:rsidR="0050543F" w:rsidRPr="0050543F" w:rsidRDefault="0050543F" w:rsidP="0050543F">
      <w:pPr>
        <w:jc w:val="both"/>
        <w:rPr>
          <w:bCs/>
        </w:rPr>
      </w:pPr>
      <w:r w:rsidRPr="0050543F">
        <w:rPr>
          <w:bCs/>
        </w:rPr>
        <w:t xml:space="preserve">Ky hulumtim </w:t>
      </w:r>
      <w:proofErr w:type="spellStart"/>
      <w:r w:rsidRPr="0050543F">
        <w:rPr>
          <w:bCs/>
        </w:rPr>
        <w:t>mer</w:t>
      </w:r>
      <w:proofErr w:type="spellEnd"/>
      <w:r w:rsidRPr="0050543F">
        <w:rPr>
          <w:bCs/>
        </w:rPr>
        <w:t xml:space="preserve"> për bazë studimin e ndikimit të strategjisë loja me role në perceptimin e koncepteve të reja të temës mësimore sistemi nervor qendror - truri dhe palca kurrizore.</w:t>
      </w:r>
    </w:p>
    <w:p w14:paraId="7EA77477" w14:textId="51EC3AE0" w:rsidR="0050543F" w:rsidRPr="0050543F" w:rsidRDefault="0050543F" w:rsidP="0050543F">
      <w:pPr>
        <w:jc w:val="both"/>
        <w:rPr>
          <w:bCs/>
        </w:rPr>
      </w:pPr>
      <w:r w:rsidRPr="0050543F">
        <w:rPr>
          <w:bCs/>
        </w:rPr>
        <w:t>Pyetja hulumtuese: Sa ndikon loja me role në përvetësimin e njohurive për sistemin nervor qendror- truri dhe palca kurrizore tek nxënësit e klasës së shtatë?</w:t>
      </w:r>
    </w:p>
    <w:p w14:paraId="28CF20CF" w14:textId="5CACA955" w:rsidR="0050543F" w:rsidRPr="0050543F" w:rsidRDefault="0050543F" w:rsidP="0050543F">
      <w:pPr>
        <w:jc w:val="both"/>
        <w:rPr>
          <w:bCs/>
        </w:rPr>
      </w:pPr>
      <w:r w:rsidRPr="0050543F">
        <w:rPr>
          <w:bCs/>
        </w:rPr>
        <w:t>Hipoteza e këtij hulumtimi: Nëse loja me role zhvillohet në nivelin e duhur atëherë ndikimi i saj në të nxënë është i madh.</w:t>
      </w:r>
    </w:p>
    <w:p w14:paraId="4E75E10D" w14:textId="17ED1B64" w:rsidR="0050543F" w:rsidRPr="0050543F" w:rsidRDefault="0050543F" w:rsidP="0050543F">
      <w:pPr>
        <w:jc w:val="both"/>
        <w:rPr>
          <w:bCs/>
        </w:rPr>
      </w:pPr>
      <w:r w:rsidRPr="0050543F">
        <w:rPr>
          <w:bCs/>
        </w:rPr>
        <w:t>Qëllimi i këtij punimi është hulumtimi i rëndësisë së aplikimit të lojës me role në temën sistemi nervor qendror- truri dhe palca kurrizore dhe se sa ndikon në rezultatet e të nxënit.</w:t>
      </w:r>
    </w:p>
    <w:p w14:paraId="1B478F8F" w14:textId="77777777" w:rsidR="0050543F" w:rsidRPr="0050543F" w:rsidRDefault="0050543F" w:rsidP="0050543F">
      <w:pPr>
        <w:jc w:val="both"/>
        <w:rPr>
          <w:bCs/>
        </w:rPr>
      </w:pPr>
    </w:p>
    <w:p w14:paraId="656E59F5" w14:textId="75CA127B" w:rsidR="0050543F" w:rsidRPr="0050543F" w:rsidRDefault="0050543F" w:rsidP="0050543F">
      <w:pPr>
        <w:jc w:val="both"/>
        <w:rPr>
          <w:bCs/>
        </w:rPr>
      </w:pPr>
      <w:r w:rsidRPr="0050543F">
        <w:rPr>
          <w:bCs/>
        </w:rPr>
        <w:t xml:space="preserve">Metoda e hulumtimit është i tipit sasior dhe cilësor. Kurse dizajni i hulumtimit </w:t>
      </w:r>
      <w:proofErr w:type="spellStart"/>
      <w:r w:rsidRPr="0050543F">
        <w:rPr>
          <w:bCs/>
        </w:rPr>
        <w:t>kuazi</w:t>
      </w:r>
      <w:proofErr w:type="spellEnd"/>
      <w:r w:rsidRPr="0050543F">
        <w:rPr>
          <w:bCs/>
        </w:rPr>
        <w:t xml:space="preserve">- eksperimental. Instrumenti për mbledhjen e të dhënave ishin </w:t>
      </w:r>
      <w:proofErr w:type="spellStart"/>
      <w:r w:rsidRPr="0050543F">
        <w:rPr>
          <w:bCs/>
        </w:rPr>
        <w:t>paratesti</w:t>
      </w:r>
      <w:proofErr w:type="spellEnd"/>
      <w:r w:rsidRPr="0050543F">
        <w:rPr>
          <w:bCs/>
        </w:rPr>
        <w:t xml:space="preserve"> dhe </w:t>
      </w:r>
      <w:proofErr w:type="spellStart"/>
      <w:r w:rsidRPr="0050543F">
        <w:rPr>
          <w:bCs/>
        </w:rPr>
        <w:t>pastesti</w:t>
      </w:r>
      <w:proofErr w:type="spellEnd"/>
      <w:r w:rsidRPr="0050543F">
        <w:rPr>
          <w:bCs/>
        </w:rPr>
        <w:t xml:space="preserve">, procedurat kanë vijuar ashtu që nxënësit në fillim janë nënshtruar </w:t>
      </w:r>
      <w:proofErr w:type="spellStart"/>
      <w:r w:rsidRPr="0050543F">
        <w:rPr>
          <w:bCs/>
        </w:rPr>
        <w:t>paratestit</w:t>
      </w:r>
      <w:proofErr w:type="spellEnd"/>
      <w:r w:rsidRPr="0050543F">
        <w:rPr>
          <w:bCs/>
        </w:rPr>
        <w:t xml:space="preserve"> pastaj u aplikua strategjia e lojës me role me nxënësit e grupit eksperimental, gjatë shtjellimit të njësisë mësimore mbi sistemin nervor qendror ndërsa me nxënësit e grupit </w:t>
      </w:r>
      <w:proofErr w:type="spellStart"/>
      <w:r w:rsidRPr="0050543F">
        <w:rPr>
          <w:bCs/>
        </w:rPr>
        <w:t>kontrollë</w:t>
      </w:r>
      <w:proofErr w:type="spellEnd"/>
      <w:r w:rsidRPr="0050543F">
        <w:rPr>
          <w:bCs/>
        </w:rPr>
        <w:t xml:space="preserve"> pas realizimit të </w:t>
      </w:r>
      <w:proofErr w:type="spellStart"/>
      <w:r w:rsidRPr="0050543F">
        <w:rPr>
          <w:bCs/>
        </w:rPr>
        <w:t>paratestit</w:t>
      </w:r>
      <w:proofErr w:type="spellEnd"/>
      <w:r w:rsidRPr="0050543F">
        <w:rPr>
          <w:bCs/>
        </w:rPr>
        <w:t xml:space="preserve"> njësia është zhvilluar me metodën tradicionale të mësimdhënies "leksionin" dhe pas realizimit të orës, arritjet e </w:t>
      </w:r>
      <w:proofErr w:type="spellStart"/>
      <w:r w:rsidRPr="0050543F">
        <w:rPr>
          <w:bCs/>
        </w:rPr>
        <w:t>nxёnësve</w:t>
      </w:r>
      <w:proofErr w:type="spellEnd"/>
      <w:r w:rsidRPr="0050543F">
        <w:rPr>
          <w:bCs/>
        </w:rPr>
        <w:t xml:space="preserve"> të</w:t>
      </w:r>
    </w:p>
    <w:p w14:paraId="1A807A4D" w14:textId="579FED64" w:rsidR="0050543F" w:rsidRPr="0050543F" w:rsidRDefault="0050543F" w:rsidP="0050543F">
      <w:pPr>
        <w:jc w:val="both"/>
        <w:rPr>
          <w:bCs/>
        </w:rPr>
      </w:pPr>
      <w:r w:rsidRPr="0050543F">
        <w:rPr>
          <w:bCs/>
        </w:rPr>
        <w:t xml:space="preserve">të dy grupeve u matën me plotësimin e testi final pra, të </w:t>
      </w:r>
      <w:proofErr w:type="spellStart"/>
      <w:r w:rsidRPr="0050543F">
        <w:rPr>
          <w:bCs/>
        </w:rPr>
        <w:t>pastestit</w:t>
      </w:r>
      <w:proofErr w:type="spellEnd"/>
      <w:r w:rsidRPr="0050543F">
        <w:rPr>
          <w:bCs/>
        </w:rPr>
        <w:t>. Mostra e hulumtimit përbëhej nga 41 nxënës të klasave të shtata të shkollës së mesme të ulët "</w:t>
      </w:r>
      <w:proofErr w:type="spellStart"/>
      <w:r w:rsidRPr="0050543F">
        <w:rPr>
          <w:bCs/>
        </w:rPr>
        <w:t>Hysen</w:t>
      </w:r>
      <w:proofErr w:type="spellEnd"/>
      <w:r w:rsidRPr="0050543F">
        <w:rPr>
          <w:bCs/>
        </w:rPr>
        <w:t xml:space="preserve"> Rexhepi" në komunën e Prizrenit.</w:t>
      </w:r>
    </w:p>
    <w:p w14:paraId="3EC49968" w14:textId="1FD52750" w:rsidR="0050543F" w:rsidRPr="0050543F" w:rsidRDefault="0050543F" w:rsidP="0050543F">
      <w:pPr>
        <w:jc w:val="both"/>
        <w:rPr>
          <w:bCs/>
        </w:rPr>
      </w:pPr>
      <w:r w:rsidRPr="0050543F">
        <w:rPr>
          <w:bCs/>
        </w:rPr>
        <w:t xml:space="preserve">Të dhënat e mbledhura janë përpunuar </w:t>
      </w:r>
      <w:proofErr w:type="spellStart"/>
      <w:r w:rsidRPr="0050543F">
        <w:rPr>
          <w:bCs/>
        </w:rPr>
        <w:t>statistikisht</w:t>
      </w:r>
      <w:proofErr w:type="spellEnd"/>
      <w:r w:rsidRPr="0050543F">
        <w:rPr>
          <w:bCs/>
        </w:rPr>
        <w:t xml:space="preserve"> dhe janë analizuar në mënyrë </w:t>
      </w:r>
      <w:proofErr w:type="spellStart"/>
      <w:r w:rsidRPr="0050543F">
        <w:rPr>
          <w:bCs/>
        </w:rPr>
        <w:t>deskriptive</w:t>
      </w:r>
      <w:proofErr w:type="spellEnd"/>
      <w:r w:rsidRPr="0050543F">
        <w:rPr>
          <w:bCs/>
        </w:rPr>
        <w:t xml:space="preserve"> dhe </w:t>
      </w:r>
      <w:proofErr w:type="spellStart"/>
      <w:r w:rsidRPr="0050543F">
        <w:rPr>
          <w:bCs/>
        </w:rPr>
        <w:t>inferenciale</w:t>
      </w:r>
      <w:proofErr w:type="spellEnd"/>
      <w:r w:rsidRPr="0050543F">
        <w:rPr>
          <w:bCs/>
        </w:rPr>
        <w:t xml:space="preserve">, të cilat kanë treguar se ndikimi i lojës me role gjatë shtjellimit të njësisë mësimore të sistemit nervor qendror, në arritjen e rezultateve të </w:t>
      </w:r>
      <w:proofErr w:type="spellStart"/>
      <w:r w:rsidRPr="0050543F">
        <w:rPr>
          <w:bCs/>
        </w:rPr>
        <w:t>të</w:t>
      </w:r>
      <w:proofErr w:type="spellEnd"/>
      <w:r w:rsidRPr="0050543F">
        <w:rPr>
          <w:bCs/>
        </w:rPr>
        <w:t xml:space="preserve"> nxënit të nxënësve është pozitiv dhe ka dallim </w:t>
      </w:r>
      <w:proofErr w:type="spellStart"/>
      <w:r w:rsidRPr="0050543F">
        <w:rPr>
          <w:bCs/>
        </w:rPr>
        <w:t>signifikant</w:t>
      </w:r>
      <w:proofErr w:type="spellEnd"/>
      <w:r w:rsidRPr="0050543F">
        <w:rPr>
          <w:bCs/>
        </w:rPr>
        <w:t xml:space="preserve"> ndërmjet arritjeve të nxënësve nga grupi i kontrollit dhe grupi eksperimental i cili i nënshtrohet strategjisë së lojës me role; nxënësit nga grupi eksperimental kanë treguar nivel më të lartë të rezultateve të arritura në </w:t>
      </w:r>
      <w:proofErr w:type="spellStart"/>
      <w:r w:rsidRPr="0050543F">
        <w:rPr>
          <w:bCs/>
        </w:rPr>
        <w:t>pastest</w:t>
      </w:r>
      <w:proofErr w:type="spellEnd"/>
      <w:r w:rsidRPr="0050543F">
        <w:rPr>
          <w:bCs/>
        </w:rPr>
        <w:t>, në krahasim me grupin e kontrollit.</w:t>
      </w:r>
    </w:p>
    <w:p w14:paraId="162E82F7" w14:textId="77777777" w:rsidR="0050543F" w:rsidRPr="0050543F" w:rsidRDefault="0050543F" w:rsidP="0050543F">
      <w:pPr>
        <w:jc w:val="both"/>
        <w:rPr>
          <w:bCs/>
        </w:rPr>
      </w:pPr>
    </w:p>
    <w:p w14:paraId="6FF7F7D8" w14:textId="173DF8EF" w:rsidR="002A33B6" w:rsidRPr="0050543F" w:rsidRDefault="0050543F" w:rsidP="0050543F">
      <w:pPr>
        <w:jc w:val="both"/>
        <w:rPr>
          <w:bCs/>
        </w:rPr>
      </w:pPr>
      <w:r w:rsidRPr="0050543F">
        <w:rPr>
          <w:b/>
        </w:rPr>
        <w:t xml:space="preserve">Fjalët kyçe: </w:t>
      </w:r>
      <w:r w:rsidRPr="0050543F">
        <w:rPr>
          <w:bCs/>
        </w:rPr>
        <w:t>Biologji, loja me role, mësimdhënie, ndikim, strategji.</w:t>
      </w:r>
    </w:p>
    <w:p w14:paraId="7682BC9E" w14:textId="108AE30D" w:rsidR="002A33B6" w:rsidRDefault="002A33B6" w:rsidP="002A33B6">
      <w:pPr>
        <w:jc w:val="both"/>
        <w:rPr>
          <w:b/>
          <w:sz w:val="20"/>
          <w:szCs w:val="20"/>
        </w:rPr>
      </w:pPr>
    </w:p>
    <w:p w14:paraId="3B3521B2" w14:textId="005A7772" w:rsidR="002A33B6" w:rsidRDefault="002A33B6" w:rsidP="002A33B6">
      <w:pPr>
        <w:jc w:val="both"/>
        <w:rPr>
          <w:b/>
          <w:sz w:val="20"/>
          <w:szCs w:val="20"/>
        </w:rPr>
      </w:pPr>
    </w:p>
    <w:p w14:paraId="29A4F25C" w14:textId="37F271C4" w:rsidR="002A33B6" w:rsidRDefault="002A33B6" w:rsidP="002A33B6">
      <w:pPr>
        <w:jc w:val="both"/>
        <w:rPr>
          <w:b/>
          <w:sz w:val="20"/>
          <w:szCs w:val="20"/>
        </w:rPr>
      </w:pPr>
    </w:p>
    <w:p w14:paraId="6B0332DC" w14:textId="74C306C6" w:rsidR="002A33B6" w:rsidRDefault="002A33B6" w:rsidP="002A33B6">
      <w:pPr>
        <w:jc w:val="both"/>
        <w:rPr>
          <w:b/>
          <w:sz w:val="20"/>
          <w:szCs w:val="20"/>
        </w:rPr>
      </w:pPr>
    </w:p>
    <w:p w14:paraId="78E7C6A6" w14:textId="6EBCBDB8" w:rsidR="002A33B6" w:rsidRDefault="002A33B6" w:rsidP="002A33B6">
      <w:pPr>
        <w:jc w:val="both"/>
        <w:rPr>
          <w:b/>
          <w:sz w:val="20"/>
          <w:szCs w:val="20"/>
        </w:rPr>
      </w:pPr>
    </w:p>
    <w:p w14:paraId="59C73FF1" w14:textId="4BECE361" w:rsidR="002A33B6" w:rsidRDefault="002A33B6" w:rsidP="002A33B6">
      <w:pPr>
        <w:jc w:val="both"/>
        <w:rPr>
          <w:b/>
          <w:sz w:val="20"/>
          <w:szCs w:val="20"/>
        </w:rPr>
      </w:pPr>
    </w:p>
    <w:p w14:paraId="59DBF07B" w14:textId="65A57C44" w:rsidR="002A33B6" w:rsidRDefault="002A33B6" w:rsidP="002A33B6">
      <w:pPr>
        <w:jc w:val="both"/>
        <w:rPr>
          <w:b/>
          <w:sz w:val="20"/>
          <w:szCs w:val="20"/>
        </w:rPr>
      </w:pPr>
    </w:p>
    <w:p w14:paraId="189D37E3" w14:textId="6275CA9E" w:rsidR="002A33B6" w:rsidRDefault="002A33B6" w:rsidP="002A33B6">
      <w:pPr>
        <w:jc w:val="both"/>
        <w:rPr>
          <w:b/>
          <w:sz w:val="20"/>
          <w:szCs w:val="20"/>
        </w:rPr>
      </w:pPr>
    </w:p>
    <w:p w14:paraId="5BEAF05B" w14:textId="5F13AE8B" w:rsidR="002A33B6" w:rsidRDefault="002A33B6" w:rsidP="002A33B6">
      <w:pPr>
        <w:jc w:val="both"/>
        <w:rPr>
          <w:b/>
          <w:sz w:val="20"/>
          <w:szCs w:val="20"/>
        </w:rPr>
      </w:pPr>
    </w:p>
    <w:p w14:paraId="111C0262" w14:textId="7A94350D" w:rsidR="002A33B6" w:rsidRDefault="002A33B6" w:rsidP="002A33B6">
      <w:pPr>
        <w:jc w:val="both"/>
        <w:rPr>
          <w:b/>
          <w:sz w:val="20"/>
          <w:szCs w:val="20"/>
        </w:rPr>
      </w:pPr>
    </w:p>
    <w:p w14:paraId="22C4308E" w14:textId="5B8782BD" w:rsidR="002A33B6" w:rsidRDefault="002A33B6" w:rsidP="002A33B6">
      <w:pPr>
        <w:jc w:val="both"/>
        <w:rPr>
          <w:b/>
          <w:sz w:val="20"/>
          <w:szCs w:val="20"/>
        </w:rPr>
      </w:pPr>
    </w:p>
    <w:p w14:paraId="78AF6D9D" w14:textId="7D0D21E2" w:rsidR="002A33B6" w:rsidRDefault="002A33B6" w:rsidP="002A33B6">
      <w:pPr>
        <w:jc w:val="both"/>
        <w:rPr>
          <w:b/>
          <w:sz w:val="20"/>
          <w:szCs w:val="20"/>
        </w:rPr>
      </w:pPr>
    </w:p>
    <w:p w14:paraId="7BD9D30F" w14:textId="6E82DF4E" w:rsidR="002A33B6" w:rsidRDefault="002A33B6" w:rsidP="002A33B6">
      <w:pPr>
        <w:jc w:val="both"/>
        <w:rPr>
          <w:b/>
          <w:sz w:val="20"/>
          <w:szCs w:val="20"/>
        </w:rPr>
      </w:pPr>
    </w:p>
    <w:p w14:paraId="2DBDB317" w14:textId="618C47A7" w:rsidR="002A33B6" w:rsidRDefault="002A33B6" w:rsidP="002A33B6">
      <w:pPr>
        <w:jc w:val="both"/>
        <w:rPr>
          <w:b/>
          <w:sz w:val="20"/>
          <w:szCs w:val="20"/>
        </w:rPr>
      </w:pPr>
    </w:p>
    <w:p w14:paraId="5DA5CAC0" w14:textId="3C6015F8" w:rsidR="002A33B6" w:rsidRDefault="002A33B6" w:rsidP="002A33B6">
      <w:pPr>
        <w:jc w:val="both"/>
        <w:rPr>
          <w:b/>
          <w:sz w:val="20"/>
          <w:szCs w:val="20"/>
        </w:rPr>
      </w:pPr>
    </w:p>
    <w:p w14:paraId="4D37AC5A" w14:textId="6BDBC9B1" w:rsidR="002A33B6" w:rsidRDefault="002A33B6" w:rsidP="002A33B6">
      <w:pPr>
        <w:jc w:val="both"/>
        <w:rPr>
          <w:b/>
          <w:sz w:val="20"/>
          <w:szCs w:val="20"/>
        </w:rPr>
      </w:pPr>
    </w:p>
    <w:p w14:paraId="38D22A34" w14:textId="35FA1461" w:rsidR="002A33B6" w:rsidRPr="00B52420" w:rsidRDefault="002A33B6" w:rsidP="002A33B6">
      <w:pPr>
        <w:pStyle w:val="Heading1"/>
        <w:rPr>
          <w:sz w:val="20"/>
          <w:szCs w:val="20"/>
        </w:rPr>
      </w:pPr>
      <w:r>
        <w:rPr>
          <w:rFonts w:ascii="Times New Roman" w:hAnsi="Times New Roman" w:cs="Times New Roman"/>
          <w:b/>
          <w:color w:val="000000" w:themeColor="text1"/>
          <w:sz w:val="20"/>
          <w:szCs w:val="20"/>
        </w:rPr>
        <w:lastRenderedPageBreak/>
        <w:t>K</w:t>
      </w:r>
      <w:r w:rsidRPr="00B52420">
        <w:rPr>
          <w:rFonts w:ascii="Times New Roman" w:hAnsi="Times New Roman" w:cs="Times New Roman"/>
          <w:b/>
          <w:color w:val="000000" w:themeColor="text1"/>
          <w:sz w:val="20"/>
          <w:szCs w:val="20"/>
        </w:rPr>
        <w:t xml:space="preserve">andidati/ja: </w:t>
      </w:r>
      <w:r>
        <w:rPr>
          <w:rFonts w:ascii="Times New Roman" w:hAnsi="Times New Roman" w:cs="Times New Roman"/>
          <w:b/>
          <w:color w:val="000000" w:themeColor="text1"/>
          <w:sz w:val="20"/>
          <w:szCs w:val="20"/>
        </w:rPr>
        <w:t>6</w:t>
      </w:r>
      <w:r w:rsidRPr="002233D2">
        <w:rPr>
          <w:rFonts w:ascii="Times New Roman" w:hAnsi="Times New Roman" w:cs="Times New Roman"/>
          <w:b/>
          <w:color w:val="000000" w:themeColor="text1"/>
          <w:sz w:val="22"/>
          <w:szCs w:val="22"/>
        </w:rPr>
        <w:t xml:space="preserve">.  </w:t>
      </w:r>
      <w:r w:rsidR="00FE1857" w:rsidRPr="00FE1857">
        <w:rPr>
          <w:rFonts w:ascii="Times New Roman" w:hAnsi="Times New Roman" w:cs="Times New Roman"/>
          <w:b/>
          <w:color w:val="000000" w:themeColor="text1"/>
          <w:sz w:val="22"/>
          <w:szCs w:val="22"/>
        </w:rPr>
        <w:t>Driton Berisha</w:t>
      </w:r>
    </w:p>
    <w:p w14:paraId="1E97FF03" w14:textId="54138DD0" w:rsidR="002A33B6" w:rsidRPr="002A33B6" w:rsidRDefault="002A33B6" w:rsidP="00FE1857">
      <w:pPr>
        <w:jc w:val="both"/>
        <w:rPr>
          <w:b/>
          <w:sz w:val="20"/>
          <w:szCs w:val="20"/>
        </w:rPr>
      </w:pPr>
      <w:r w:rsidRPr="00B52420">
        <w:rPr>
          <w:sz w:val="20"/>
          <w:szCs w:val="20"/>
        </w:rPr>
        <w:t>Tema:</w:t>
      </w:r>
      <w:r w:rsidRPr="00B52420">
        <w:rPr>
          <w:b/>
          <w:sz w:val="20"/>
          <w:szCs w:val="20"/>
        </w:rPr>
        <w:t xml:space="preserve"> </w:t>
      </w:r>
      <w:r w:rsidR="00FE1857" w:rsidRPr="00FE1857">
        <w:rPr>
          <w:b/>
          <w:sz w:val="20"/>
          <w:szCs w:val="20"/>
        </w:rPr>
        <w:t>Qëndrimet e nxënësve dhe mësimdhënësve të nivelit të mesëm të ulët lidhur</w:t>
      </w:r>
      <w:r w:rsidR="00FE1857">
        <w:rPr>
          <w:b/>
          <w:sz w:val="20"/>
          <w:szCs w:val="20"/>
        </w:rPr>
        <w:t xml:space="preserve"> </w:t>
      </w:r>
      <w:r w:rsidR="00FE1857" w:rsidRPr="00FE1857">
        <w:rPr>
          <w:b/>
          <w:sz w:val="20"/>
          <w:szCs w:val="20"/>
        </w:rPr>
        <w:t xml:space="preserve">me procesin e vlerësimit sipas </w:t>
      </w:r>
      <w:proofErr w:type="spellStart"/>
      <w:r w:rsidR="00FE1857" w:rsidRPr="00FE1857">
        <w:rPr>
          <w:b/>
          <w:sz w:val="20"/>
          <w:szCs w:val="20"/>
        </w:rPr>
        <w:t>kurrikulës</w:t>
      </w:r>
      <w:proofErr w:type="spellEnd"/>
      <w:r w:rsidR="00FE1857" w:rsidRPr="00FE1857">
        <w:rPr>
          <w:b/>
          <w:sz w:val="20"/>
          <w:szCs w:val="20"/>
        </w:rPr>
        <w:t xml:space="preserve"> në lëndën e biologjisë</w:t>
      </w:r>
    </w:p>
    <w:p w14:paraId="481EDD32" w14:textId="77777777" w:rsidR="002A33B6" w:rsidRPr="00465CB4" w:rsidRDefault="002A33B6" w:rsidP="002A33B6">
      <w:pPr>
        <w:jc w:val="center"/>
        <w:rPr>
          <w:b/>
          <w:sz w:val="20"/>
          <w:szCs w:val="20"/>
        </w:rPr>
      </w:pPr>
      <w:r w:rsidRPr="00B52420">
        <w:rPr>
          <w:b/>
          <w:color w:val="000000" w:themeColor="text1"/>
          <w:sz w:val="20"/>
          <w:szCs w:val="20"/>
        </w:rPr>
        <w:t>ABSTRAKT</w:t>
      </w:r>
    </w:p>
    <w:p w14:paraId="12440415" w14:textId="4854D72F" w:rsidR="002A33B6" w:rsidRDefault="002A33B6" w:rsidP="009D2ED3">
      <w:pPr>
        <w:jc w:val="both"/>
      </w:pPr>
    </w:p>
    <w:p w14:paraId="0BE78237" w14:textId="5467DCCD" w:rsidR="00FE1857" w:rsidRDefault="00FE1857" w:rsidP="00FE1857">
      <w:pPr>
        <w:jc w:val="both"/>
      </w:pPr>
      <w:r>
        <w:t xml:space="preserve">Synimi kryesor i shkollës është që të promovojë të mësuarit, ndërsa vlerësimi është pjesë integrale e këtij procesi. Meqenëse të mësuarit paraqet proces kompleks, atëherë edhe vlerësimi i të mësuarit është proces i tillë. Vlerësimi nxënësve u siguron informacione për nivelin e përvetësimit të mësimit, </w:t>
      </w:r>
      <w:proofErr w:type="spellStart"/>
      <w:r>
        <w:t>ndësrsa</w:t>
      </w:r>
      <w:proofErr w:type="spellEnd"/>
      <w:r>
        <w:t xml:space="preserve"> mësimdhënësve u siguron informacione që të promovojnë mësimdhënie më cilësore. Qëllimi i këtij hulumtimi është të vë në pah qëndrimet e mësimdhënësve dhe nxënësve të nivelit të mesëm të ulët lidhur me procesin e vlerësimit sipas </w:t>
      </w:r>
      <w:proofErr w:type="spellStart"/>
      <w:r>
        <w:t>kurrikulës</w:t>
      </w:r>
      <w:proofErr w:type="spellEnd"/>
      <w:r>
        <w:t xml:space="preserve"> së re në lëndën e biologjisë duke përfshirë edhe mënyrën e vlerësimit dhe përdorimin e instrumenteve vlerësuese. Për realizimin e këtij hulumtimi janë përdorur metodat të përziera kualitative dhe kuantitative. Rezultatet do të paraqiten me anë të tabelave dhe </w:t>
      </w:r>
      <w:proofErr w:type="spellStart"/>
      <w:r>
        <w:t>grafikoneve</w:t>
      </w:r>
      <w:proofErr w:type="spellEnd"/>
      <w:r>
        <w:t>.</w:t>
      </w:r>
    </w:p>
    <w:p w14:paraId="40287A06" w14:textId="591C43E9" w:rsidR="00FE1857" w:rsidRDefault="00FE1857" w:rsidP="00FE1857">
      <w:pPr>
        <w:jc w:val="both"/>
      </w:pPr>
      <w:r>
        <w:t xml:space="preserve">Instrumentet hulumtuese që janë përdorur gjatë këtij studimi janë intervistat gjysmë të strukturuara me mësimdhënës dhe </w:t>
      </w:r>
      <w:proofErr w:type="spellStart"/>
      <w:r>
        <w:t>pytësori</w:t>
      </w:r>
      <w:proofErr w:type="spellEnd"/>
      <w:r>
        <w:t xml:space="preserve"> me nxënës. Në këtë hulumtim janë </w:t>
      </w:r>
      <w:proofErr w:type="spellStart"/>
      <w:r>
        <w:t>përzgjedheur</w:t>
      </w:r>
      <w:proofErr w:type="spellEnd"/>
      <w:r>
        <w:t xml:space="preserve"> 4 shkolla, </w:t>
      </w:r>
      <w:proofErr w:type="spellStart"/>
      <w:r>
        <w:t>Shfmu</w:t>
      </w:r>
      <w:proofErr w:type="spellEnd"/>
      <w:r>
        <w:t xml:space="preserve"> “Dy Dëshmorët” në fshatin </w:t>
      </w:r>
      <w:proofErr w:type="spellStart"/>
      <w:r>
        <w:t>Piranë</w:t>
      </w:r>
      <w:proofErr w:type="spellEnd"/>
      <w:r>
        <w:t xml:space="preserve">, </w:t>
      </w:r>
      <w:proofErr w:type="spellStart"/>
      <w:r>
        <w:t>Shfmu</w:t>
      </w:r>
      <w:proofErr w:type="spellEnd"/>
      <w:r>
        <w:t xml:space="preserve"> “</w:t>
      </w:r>
      <w:proofErr w:type="spellStart"/>
      <w:r>
        <w:t>Sinan</w:t>
      </w:r>
      <w:proofErr w:type="spellEnd"/>
      <w:r>
        <w:t xml:space="preserve"> </w:t>
      </w:r>
      <w:proofErr w:type="spellStart"/>
      <w:r>
        <w:t>Thaqi</w:t>
      </w:r>
      <w:proofErr w:type="spellEnd"/>
      <w:r>
        <w:t xml:space="preserve">” në fshatin </w:t>
      </w:r>
      <w:proofErr w:type="spellStart"/>
      <w:r>
        <w:t>Zojzë</w:t>
      </w:r>
      <w:proofErr w:type="spellEnd"/>
      <w:r>
        <w:t xml:space="preserve"> dhe dy shkolla në Prizren </w:t>
      </w:r>
      <w:proofErr w:type="spellStart"/>
      <w:r>
        <w:t>Shfmu</w:t>
      </w:r>
      <w:proofErr w:type="spellEnd"/>
      <w:r>
        <w:t xml:space="preserve"> “</w:t>
      </w:r>
      <w:proofErr w:type="spellStart"/>
      <w:r>
        <w:t>Mustafa</w:t>
      </w:r>
      <w:proofErr w:type="spellEnd"/>
      <w:r>
        <w:t xml:space="preserve"> </w:t>
      </w:r>
      <w:proofErr w:type="spellStart"/>
      <w:r>
        <w:t>Bakiu</w:t>
      </w:r>
      <w:proofErr w:type="spellEnd"/>
      <w:r>
        <w:t>”, IMSK (</w:t>
      </w:r>
      <w:proofErr w:type="spellStart"/>
      <w:r>
        <w:t>International</w:t>
      </w:r>
      <w:proofErr w:type="spellEnd"/>
      <w:r>
        <w:t xml:space="preserve"> </w:t>
      </w:r>
      <w:proofErr w:type="spellStart"/>
      <w:r>
        <w:t>Maarif</w:t>
      </w:r>
      <w:proofErr w:type="spellEnd"/>
      <w:r>
        <w:t xml:space="preserve"> </w:t>
      </w:r>
      <w:proofErr w:type="spellStart"/>
      <w:r>
        <w:t>School</w:t>
      </w:r>
      <w:proofErr w:type="spellEnd"/>
      <w:r>
        <w:t xml:space="preserve"> </w:t>
      </w:r>
      <w:proofErr w:type="spellStart"/>
      <w:r>
        <w:t>of</w:t>
      </w:r>
      <w:proofErr w:type="spellEnd"/>
      <w:r>
        <w:t xml:space="preserve"> </w:t>
      </w:r>
      <w:proofErr w:type="spellStart"/>
      <w:r>
        <w:t>Kosovo</w:t>
      </w:r>
      <w:proofErr w:type="spellEnd"/>
      <w:r>
        <w:t xml:space="preserve">). Si mostër do të merren 110 nxënës të klasave 8-9 përkatësisht 50 nxënës në dy shkollat nga fshati dhe 60 nxënës në shkollat e qytetit, si dhe 6 mësimdhënës. Të dhënat janë llogaritur në mënyrë statistikore përmes SPSS. Në bazë të rezultateve të gjetura gjatë hulumtimit del se qëndrimet e nxënësve dhe mësimdhënësve ndaj procesit të vlerësimit sipas </w:t>
      </w:r>
      <w:proofErr w:type="spellStart"/>
      <w:r>
        <w:t>kurrikulës</w:t>
      </w:r>
      <w:proofErr w:type="spellEnd"/>
      <w:r>
        <w:t xml:space="preserve"> në lëndën e biologjisë janë pozitive. Nxënësit janë të kënaqur me vlerësimin që u bëhet, ndërsa mësimdhënësit kanë njohuri të mira në zbatimin e </w:t>
      </w:r>
      <w:proofErr w:type="spellStart"/>
      <w:r>
        <w:t>Kurrikulës</w:t>
      </w:r>
      <w:proofErr w:type="spellEnd"/>
      <w:r>
        <w:t xml:space="preserve"> Bërthamë përkatësisht procesin e vlerësimit sipas</w:t>
      </w:r>
    </w:p>
    <w:p w14:paraId="6BDE0906" w14:textId="77777777" w:rsidR="00FE1857" w:rsidRDefault="00FE1857" w:rsidP="00FE1857">
      <w:pPr>
        <w:jc w:val="both"/>
      </w:pPr>
      <w:proofErr w:type="spellStart"/>
      <w:r>
        <w:t>kurrikulës</w:t>
      </w:r>
      <w:proofErr w:type="spellEnd"/>
      <w:r>
        <w:t>.</w:t>
      </w:r>
    </w:p>
    <w:p w14:paraId="67BA0D5E" w14:textId="77777777" w:rsidR="00FE1857" w:rsidRDefault="00FE1857" w:rsidP="00FE1857">
      <w:pPr>
        <w:jc w:val="both"/>
      </w:pPr>
    </w:p>
    <w:p w14:paraId="400D2B02" w14:textId="77777777" w:rsidR="00FE1857" w:rsidRDefault="00FE1857" w:rsidP="00FE1857">
      <w:pPr>
        <w:jc w:val="both"/>
      </w:pPr>
      <w:r w:rsidRPr="00FE1857">
        <w:rPr>
          <w:b/>
          <w:bCs/>
        </w:rPr>
        <w:t>Fjalët kyçe:</w:t>
      </w:r>
      <w:r>
        <w:t xml:space="preserve"> mësimdhënia, vlerësimi, vlerësimi përmbledhës, vlerësimi përfundimtar, </w:t>
      </w:r>
      <w:proofErr w:type="spellStart"/>
      <w:r>
        <w:t>kurrikula</w:t>
      </w:r>
      <w:proofErr w:type="spellEnd"/>
      <w:r>
        <w:t>,</w:t>
      </w:r>
    </w:p>
    <w:p w14:paraId="6F0407C7" w14:textId="5437C112" w:rsidR="00FE1857" w:rsidRDefault="00FE1857" w:rsidP="00FE1857">
      <w:pPr>
        <w:jc w:val="both"/>
      </w:pPr>
      <w:r>
        <w:t>biologjia.</w:t>
      </w:r>
    </w:p>
    <w:p w14:paraId="042CDC7B" w14:textId="77777777" w:rsidR="00FE1857" w:rsidRDefault="00FE1857" w:rsidP="00FE1857">
      <w:pPr>
        <w:jc w:val="both"/>
      </w:pPr>
    </w:p>
    <w:p w14:paraId="1E216BEC" w14:textId="77777777" w:rsidR="00FE1857" w:rsidRDefault="00FE1857" w:rsidP="00FE1857">
      <w:pPr>
        <w:jc w:val="both"/>
      </w:pPr>
    </w:p>
    <w:p w14:paraId="49E51B6A" w14:textId="77777777" w:rsidR="00FE1857" w:rsidRDefault="00FE1857" w:rsidP="00FE1857">
      <w:pPr>
        <w:jc w:val="both"/>
      </w:pPr>
    </w:p>
    <w:p w14:paraId="08439280" w14:textId="77777777" w:rsidR="00FE1857" w:rsidRDefault="00FE1857" w:rsidP="00FE1857">
      <w:pPr>
        <w:jc w:val="both"/>
      </w:pPr>
    </w:p>
    <w:p w14:paraId="00241A90" w14:textId="77777777" w:rsidR="00FE1857" w:rsidRDefault="00FE1857" w:rsidP="00FE1857">
      <w:pPr>
        <w:jc w:val="both"/>
      </w:pPr>
    </w:p>
    <w:p w14:paraId="381D7BC3" w14:textId="77777777" w:rsidR="00FE1857" w:rsidRDefault="00FE1857" w:rsidP="00FE1857">
      <w:pPr>
        <w:jc w:val="both"/>
      </w:pPr>
    </w:p>
    <w:p w14:paraId="4F128352" w14:textId="77777777" w:rsidR="00FE1857" w:rsidRDefault="00FE1857" w:rsidP="00FE1857">
      <w:pPr>
        <w:jc w:val="both"/>
      </w:pPr>
    </w:p>
    <w:p w14:paraId="2BF4E172" w14:textId="77777777" w:rsidR="00FE1857" w:rsidRDefault="00FE1857" w:rsidP="00FE1857">
      <w:pPr>
        <w:jc w:val="both"/>
      </w:pPr>
    </w:p>
    <w:p w14:paraId="11483D02" w14:textId="77777777" w:rsidR="00FE1857" w:rsidRDefault="00FE1857" w:rsidP="00FE1857">
      <w:pPr>
        <w:jc w:val="both"/>
      </w:pPr>
    </w:p>
    <w:p w14:paraId="44DF54F6" w14:textId="77777777" w:rsidR="00FE1857" w:rsidRDefault="00FE1857" w:rsidP="00FE1857">
      <w:pPr>
        <w:jc w:val="both"/>
      </w:pPr>
    </w:p>
    <w:p w14:paraId="7E40AB33" w14:textId="77777777" w:rsidR="00FE1857" w:rsidRDefault="00FE1857" w:rsidP="00FE1857">
      <w:pPr>
        <w:jc w:val="both"/>
      </w:pPr>
    </w:p>
    <w:p w14:paraId="72961640" w14:textId="77777777" w:rsidR="00FE1857" w:rsidRDefault="00FE1857" w:rsidP="00FE1857">
      <w:pPr>
        <w:jc w:val="both"/>
      </w:pPr>
    </w:p>
    <w:p w14:paraId="7D0EB218" w14:textId="77777777" w:rsidR="00FE1857" w:rsidRDefault="00FE1857" w:rsidP="00FE1857">
      <w:pPr>
        <w:jc w:val="both"/>
      </w:pPr>
    </w:p>
    <w:p w14:paraId="3D317234" w14:textId="77777777" w:rsidR="00FE1857" w:rsidRDefault="00FE1857" w:rsidP="00FE1857">
      <w:pPr>
        <w:jc w:val="both"/>
      </w:pPr>
    </w:p>
    <w:p w14:paraId="1AFA64C2" w14:textId="77777777" w:rsidR="00FE1857" w:rsidRDefault="00FE1857" w:rsidP="00FE1857">
      <w:pPr>
        <w:jc w:val="both"/>
      </w:pPr>
    </w:p>
    <w:p w14:paraId="544788F5" w14:textId="77777777" w:rsidR="00FE1857" w:rsidRDefault="00FE1857" w:rsidP="00FE1857">
      <w:pPr>
        <w:jc w:val="both"/>
      </w:pPr>
    </w:p>
    <w:p w14:paraId="4B7F23DF" w14:textId="77777777" w:rsidR="00FE1857" w:rsidRDefault="00FE1857" w:rsidP="00FE1857">
      <w:pPr>
        <w:jc w:val="both"/>
      </w:pPr>
    </w:p>
    <w:p w14:paraId="1C4A2E83" w14:textId="77777777" w:rsidR="00FE1857" w:rsidRDefault="00FE1857" w:rsidP="00FE1857">
      <w:pPr>
        <w:jc w:val="both"/>
      </w:pPr>
    </w:p>
    <w:p w14:paraId="121894E4" w14:textId="77777777" w:rsidR="00FE1857" w:rsidRDefault="00FE1857" w:rsidP="00FE1857">
      <w:pPr>
        <w:jc w:val="both"/>
      </w:pPr>
    </w:p>
    <w:p w14:paraId="1B41DCB6" w14:textId="7046C81B" w:rsidR="00FE1857" w:rsidRPr="00B52420" w:rsidRDefault="00FE1857" w:rsidP="00FE1857">
      <w:pPr>
        <w:pStyle w:val="Heading1"/>
        <w:rPr>
          <w:sz w:val="20"/>
          <w:szCs w:val="20"/>
        </w:rPr>
      </w:pPr>
      <w:r>
        <w:rPr>
          <w:rFonts w:ascii="Times New Roman" w:hAnsi="Times New Roman" w:cs="Times New Roman"/>
          <w:b/>
          <w:color w:val="000000" w:themeColor="text1"/>
          <w:sz w:val="20"/>
          <w:szCs w:val="20"/>
        </w:rPr>
        <w:lastRenderedPageBreak/>
        <w:t>K</w:t>
      </w:r>
      <w:r w:rsidRPr="00B52420">
        <w:rPr>
          <w:rFonts w:ascii="Times New Roman" w:hAnsi="Times New Roman" w:cs="Times New Roman"/>
          <w:b/>
          <w:color w:val="000000" w:themeColor="text1"/>
          <w:sz w:val="20"/>
          <w:szCs w:val="20"/>
        </w:rPr>
        <w:t xml:space="preserve">andidati/ja: </w:t>
      </w:r>
      <w:r>
        <w:rPr>
          <w:rFonts w:ascii="Times New Roman" w:hAnsi="Times New Roman" w:cs="Times New Roman"/>
          <w:b/>
          <w:color w:val="000000" w:themeColor="text1"/>
          <w:sz w:val="20"/>
          <w:szCs w:val="20"/>
        </w:rPr>
        <w:t>7</w:t>
      </w:r>
      <w:r w:rsidRPr="002233D2">
        <w:rPr>
          <w:rFonts w:ascii="Times New Roman" w:hAnsi="Times New Roman" w:cs="Times New Roman"/>
          <w:b/>
          <w:color w:val="000000" w:themeColor="text1"/>
          <w:sz w:val="22"/>
          <w:szCs w:val="22"/>
        </w:rPr>
        <w:t xml:space="preserve">. </w:t>
      </w:r>
      <w:proofErr w:type="spellStart"/>
      <w:r w:rsidRPr="00FE1857">
        <w:rPr>
          <w:rFonts w:ascii="Times New Roman" w:hAnsi="Times New Roman" w:cs="Times New Roman"/>
          <w:b/>
          <w:color w:val="000000" w:themeColor="text1"/>
          <w:sz w:val="22"/>
          <w:szCs w:val="22"/>
        </w:rPr>
        <w:t>Zejnepe</w:t>
      </w:r>
      <w:proofErr w:type="spellEnd"/>
      <w:r w:rsidRPr="00FE1857">
        <w:rPr>
          <w:rFonts w:ascii="Times New Roman" w:hAnsi="Times New Roman" w:cs="Times New Roman"/>
          <w:b/>
          <w:color w:val="000000" w:themeColor="text1"/>
          <w:sz w:val="22"/>
          <w:szCs w:val="22"/>
        </w:rPr>
        <w:t xml:space="preserve"> </w:t>
      </w:r>
      <w:proofErr w:type="spellStart"/>
      <w:r w:rsidRPr="00FE1857">
        <w:rPr>
          <w:rFonts w:ascii="Times New Roman" w:hAnsi="Times New Roman" w:cs="Times New Roman"/>
          <w:b/>
          <w:color w:val="000000" w:themeColor="text1"/>
          <w:sz w:val="22"/>
          <w:szCs w:val="22"/>
        </w:rPr>
        <w:t>Abdyli</w:t>
      </w:r>
      <w:proofErr w:type="spellEnd"/>
    </w:p>
    <w:p w14:paraId="48BCEDE9" w14:textId="04EBC333" w:rsidR="00FE1857" w:rsidRDefault="00FE1857" w:rsidP="00FE1857">
      <w:pPr>
        <w:jc w:val="both"/>
        <w:rPr>
          <w:b/>
          <w:sz w:val="20"/>
          <w:szCs w:val="20"/>
        </w:rPr>
      </w:pPr>
      <w:r w:rsidRPr="00B52420">
        <w:rPr>
          <w:sz w:val="20"/>
          <w:szCs w:val="20"/>
        </w:rPr>
        <w:t>Tema:</w:t>
      </w:r>
      <w:r w:rsidRPr="00B52420">
        <w:rPr>
          <w:b/>
          <w:sz w:val="20"/>
          <w:szCs w:val="20"/>
        </w:rPr>
        <w:t xml:space="preserve"> </w:t>
      </w:r>
      <w:r w:rsidRPr="00FE1857">
        <w:rPr>
          <w:b/>
          <w:sz w:val="20"/>
          <w:szCs w:val="20"/>
        </w:rPr>
        <w:t>Efektet e</w:t>
      </w:r>
      <w:r>
        <w:rPr>
          <w:b/>
          <w:sz w:val="20"/>
          <w:szCs w:val="20"/>
        </w:rPr>
        <w:t xml:space="preserve"> </w:t>
      </w:r>
      <w:r w:rsidRPr="00FE1857">
        <w:rPr>
          <w:b/>
          <w:sz w:val="20"/>
          <w:szCs w:val="20"/>
        </w:rPr>
        <w:t>Mësimdhënies së Integruar në Lëndën e Gjeografisë për Mbrojtjen e mjedisit</w:t>
      </w:r>
    </w:p>
    <w:p w14:paraId="4C8DF24A" w14:textId="77777777" w:rsidR="00FE1857" w:rsidRPr="002A33B6" w:rsidRDefault="00FE1857" w:rsidP="00FE1857">
      <w:pPr>
        <w:jc w:val="both"/>
        <w:rPr>
          <w:b/>
          <w:sz w:val="20"/>
          <w:szCs w:val="20"/>
        </w:rPr>
      </w:pPr>
    </w:p>
    <w:p w14:paraId="12FFDB8A" w14:textId="77777777" w:rsidR="00FE1857" w:rsidRPr="00465CB4" w:rsidRDefault="00FE1857" w:rsidP="00FE1857">
      <w:pPr>
        <w:jc w:val="center"/>
        <w:rPr>
          <w:b/>
          <w:sz w:val="20"/>
          <w:szCs w:val="20"/>
        </w:rPr>
      </w:pPr>
      <w:r w:rsidRPr="00B52420">
        <w:rPr>
          <w:b/>
          <w:color w:val="000000" w:themeColor="text1"/>
          <w:sz w:val="20"/>
          <w:szCs w:val="20"/>
        </w:rPr>
        <w:t>ABSTRAKT</w:t>
      </w:r>
    </w:p>
    <w:p w14:paraId="2D5E71D6" w14:textId="77777777" w:rsidR="00FE1857" w:rsidRDefault="00FE1857" w:rsidP="00FE1857">
      <w:pPr>
        <w:jc w:val="both"/>
      </w:pPr>
    </w:p>
    <w:p w14:paraId="27D11499" w14:textId="77777777" w:rsidR="005D3FE6" w:rsidRDefault="005D3FE6" w:rsidP="005D3FE6">
      <w:pPr>
        <w:jc w:val="both"/>
      </w:pPr>
      <w:r>
        <w:t>Qëllimi i edukimit është zhvilloj një personalitet të gjithanshëm, kompetent për tu ballafaquar me</w:t>
      </w:r>
      <w:r>
        <w:t xml:space="preserve"> </w:t>
      </w:r>
      <w:r>
        <w:t>sfidat e epokës digjitale, të bazuar në dije, në një botë të marrëdhënieve të ndërvarura. Në botën</w:t>
      </w:r>
      <w:r>
        <w:t xml:space="preserve"> </w:t>
      </w:r>
      <w:r>
        <w:t>bashkëkohore çështjet e ngrohjes globale, ndryshimet klimatike si dhe problemet tjera mjedisore</w:t>
      </w:r>
      <w:r>
        <w:t xml:space="preserve"> </w:t>
      </w:r>
      <w:r>
        <w:t>çdo herë e më tepër po aktualizohen, andaj sot është e domosdoshme që të përfshihet edukimi</w:t>
      </w:r>
      <w:r>
        <w:t xml:space="preserve"> </w:t>
      </w:r>
      <w:r>
        <w:t>mjedisor në shkollat tona, sepse vetëm në këtë mënyrë, nxënësit kuptojnë më thellësisht çështjet</w:t>
      </w:r>
      <w:r>
        <w:t xml:space="preserve"> </w:t>
      </w:r>
      <w:r>
        <w:t>mjedisore dhe ndjejnë përgjegjësi ndaj tij. Është shumë e rëndësishme që mësimdhënësit përmes</w:t>
      </w:r>
      <w:r>
        <w:t xml:space="preserve"> </w:t>
      </w:r>
      <w:r>
        <w:t>të nxënit e integruar të tregojnë përkushtim më të madh dhe të aplikojnë për mënyrat më të</w:t>
      </w:r>
      <w:r>
        <w:t xml:space="preserve"> </w:t>
      </w:r>
      <w:r>
        <w:t>efektshme të mësimdhënies për ndërgjegjësimin e gjeneratës së re për mbrojtjen e mjedisit.</w:t>
      </w:r>
      <w:r>
        <w:t xml:space="preserve"> </w:t>
      </w:r>
    </w:p>
    <w:p w14:paraId="0894F2B9" w14:textId="5E5DF17A" w:rsidR="005D3FE6" w:rsidRDefault="005D3FE6" w:rsidP="005D3FE6">
      <w:pPr>
        <w:jc w:val="both"/>
      </w:pPr>
      <w:r>
        <w:t>Ky hulumtim ka qëllim që të kuptohet sa ndikon lënda e gjeografisë dhe të nxënit e integruar në</w:t>
      </w:r>
      <w:r>
        <w:t xml:space="preserve"> </w:t>
      </w:r>
      <w:r>
        <w:t>krijimin qëndrimeve pozitive të nxënësve rreth mbrojtjes së mjedisit.</w:t>
      </w:r>
      <w:r>
        <w:t xml:space="preserve"> </w:t>
      </w:r>
      <w:r>
        <w:t xml:space="preserve">Pyetjet kryesore të hulumtimit do të jenë: </w:t>
      </w:r>
      <w:r w:rsidRPr="005D3FE6">
        <w:rPr>
          <w:i/>
          <w:iCs/>
        </w:rPr>
        <w:t>Sa zbatohet mësimdhënia e integruar për mbrojtjen e</w:t>
      </w:r>
      <w:r w:rsidRPr="005D3FE6">
        <w:rPr>
          <w:i/>
          <w:iCs/>
        </w:rPr>
        <w:t xml:space="preserve"> </w:t>
      </w:r>
      <w:r w:rsidRPr="005D3FE6">
        <w:rPr>
          <w:i/>
          <w:iCs/>
        </w:rPr>
        <w:t>mjedisit në lëndën e gjeografisë? Cilat janë sfidat e mësimdhënësve në implementimin e</w:t>
      </w:r>
      <w:r w:rsidRPr="005D3FE6">
        <w:rPr>
          <w:i/>
          <w:iCs/>
        </w:rPr>
        <w:t xml:space="preserve"> </w:t>
      </w:r>
      <w:r w:rsidRPr="005D3FE6">
        <w:rPr>
          <w:i/>
          <w:iCs/>
        </w:rPr>
        <w:t>mësimdhënies së integruar në lëndën e gjeografisë ? Cilat janë përfitimet e nxënësve nga mësimi i</w:t>
      </w:r>
      <w:r w:rsidRPr="005D3FE6">
        <w:rPr>
          <w:i/>
          <w:iCs/>
        </w:rPr>
        <w:t xml:space="preserve"> </w:t>
      </w:r>
      <w:r w:rsidRPr="005D3FE6">
        <w:rPr>
          <w:i/>
          <w:iCs/>
        </w:rPr>
        <w:t>integruar për krijimin e qëndrimit pozitiv në mbrojtjen e mjedisit?</w:t>
      </w:r>
    </w:p>
    <w:p w14:paraId="763995AB" w14:textId="091DFF9B" w:rsidR="005D3FE6" w:rsidRDefault="005D3FE6" w:rsidP="005D3FE6">
      <w:pPr>
        <w:jc w:val="both"/>
      </w:pPr>
      <w:r>
        <w:t>Metoda e përdorur e hulumtimit është sasiore, në mbledhjen e të dhënave për dy pyetjet e para</w:t>
      </w:r>
      <w:r>
        <w:t xml:space="preserve"> </w:t>
      </w:r>
      <w:r>
        <w:t>të hulumtimit është përdorur forma e pyetësorit për mësimdhënës, ndërsa për pyetjen e tretë është</w:t>
      </w:r>
      <w:r>
        <w:t xml:space="preserve"> </w:t>
      </w:r>
      <w:r>
        <w:t>realizuar pyetësori me nxënës. Mostra e nxënësve pjesëmarrës në hulumtim ishte rreth 100</w:t>
      </w:r>
      <w:r>
        <w:t xml:space="preserve"> </w:t>
      </w:r>
      <w:r>
        <w:t>nxënës, të klasave të gjashta nga (4) shkolla të mesme të ulëta të komunës së Prishtinës. Pas</w:t>
      </w:r>
      <w:r>
        <w:t xml:space="preserve"> </w:t>
      </w:r>
      <w:r>
        <w:t xml:space="preserve">përpunimit të </w:t>
      </w:r>
      <w:proofErr w:type="spellStart"/>
      <w:r>
        <w:t>të</w:t>
      </w:r>
      <w:proofErr w:type="spellEnd"/>
      <w:r>
        <w:t xml:space="preserve"> dhënave me </w:t>
      </w:r>
      <w:proofErr w:type="spellStart"/>
      <w:r>
        <w:t>spss</w:t>
      </w:r>
      <w:proofErr w:type="spellEnd"/>
      <w:r>
        <w:t xml:space="preserve">, është verifikuar hipoteza e hulumtimit se </w:t>
      </w:r>
      <w:r w:rsidRPr="005D3FE6">
        <w:rPr>
          <w:i/>
          <w:iCs/>
        </w:rPr>
        <w:t>“Mësimi i integruar</w:t>
      </w:r>
      <w:r w:rsidRPr="005D3FE6">
        <w:rPr>
          <w:i/>
          <w:iCs/>
        </w:rPr>
        <w:t xml:space="preserve"> </w:t>
      </w:r>
      <w:r w:rsidRPr="005D3FE6">
        <w:rPr>
          <w:i/>
          <w:iCs/>
        </w:rPr>
        <w:t>në lëndën e gjeografisë ndihmon në krijimin e bindjeve të qëndrueshme për mbrojtjen e mjedisi”</w:t>
      </w:r>
      <w:r>
        <w:t>.</w:t>
      </w:r>
    </w:p>
    <w:p w14:paraId="7A2CC91F" w14:textId="77777777" w:rsidR="005D3FE6" w:rsidRDefault="005D3FE6" w:rsidP="005D3FE6">
      <w:pPr>
        <w:jc w:val="both"/>
      </w:pPr>
      <w:r>
        <w:t>Shpresoj që ky hulumtim të fuqizoj parimin mësimdhënia dhe të nxënit e integruar dhe koherent,</w:t>
      </w:r>
      <w:r>
        <w:t xml:space="preserve"> </w:t>
      </w:r>
      <w:r>
        <w:t>ashtu që mësimdhënësit në të ardhmen t’i kushtojnë rëndësinë e merituar korrelacionit lëndor</w:t>
      </w:r>
      <w:r>
        <w:t xml:space="preserve"> </w:t>
      </w:r>
      <w:r>
        <w:t>veçanërisht për çështjet mjedisore. Kjo do të ndihmoj nxënësit në ndërtimin më të lehtë të dijes,</w:t>
      </w:r>
      <w:r>
        <w:t xml:space="preserve"> </w:t>
      </w:r>
      <w:r>
        <w:t>të zhvilloj kompetencat për të gjetur dhe për të përpunuar informata në mënyrë efektive dhe të</w:t>
      </w:r>
      <w:r>
        <w:t xml:space="preserve"> </w:t>
      </w:r>
      <w:r>
        <w:t>përgjegjshme dhe për të përforcuar qëndrimet pozitive për mbrojtjen e mjedisit.</w:t>
      </w:r>
      <w:r>
        <w:t xml:space="preserve"> </w:t>
      </w:r>
    </w:p>
    <w:p w14:paraId="04A57CC5" w14:textId="77777777" w:rsidR="005D3FE6" w:rsidRDefault="005D3FE6" w:rsidP="005D3FE6">
      <w:pPr>
        <w:jc w:val="both"/>
      </w:pPr>
    </w:p>
    <w:p w14:paraId="148F427F" w14:textId="232CB196" w:rsidR="005D3FE6" w:rsidRDefault="005D3FE6" w:rsidP="005D3FE6">
      <w:pPr>
        <w:jc w:val="both"/>
      </w:pPr>
      <w:r w:rsidRPr="005D3FE6">
        <w:rPr>
          <w:b/>
          <w:bCs/>
        </w:rPr>
        <w:t>Fjalët kyçe:</w:t>
      </w:r>
      <w:r>
        <w:t xml:space="preserve"> </w:t>
      </w:r>
      <w:r w:rsidRPr="005D3FE6">
        <w:rPr>
          <w:i/>
          <w:iCs/>
        </w:rPr>
        <w:t>mësimdhënia e integruar, mjedisi, qëndrimet, nxënësi, mbrojtja.</w:t>
      </w:r>
    </w:p>
    <w:p w14:paraId="529F0E53" w14:textId="77777777" w:rsidR="005D3FE6" w:rsidRDefault="005D3FE6" w:rsidP="00FE1857">
      <w:pPr>
        <w:jc w:val="both"/>
      </w:pPr>
    </w:p>
    <w:p w14:paraId="75840182" w14:textId="77777777" w:rsidR="005D3FE6" w:rsidRDefault="005D3FE6" w:rsidP="00FE1857">
      <w:pPr>
        <w:jc w:val="both"/>
      </w:pPr>
    </w:p>
    <w:p w14:paraId="3DFE6332" w14:textId="77777777" w:rsidR="005D3FE6" w:rsidRDefault="005D3FE6" w:rsidP="00FE1857">
      <w:pPr>
        <w:jc w:val="both"/>
      </w:pPr>
    </w:p>
    <w:p w14:paraId="4D626168" w14:textId="77777777" w:rsidR="005D3FE6" w:rsidRDefault="005D3FE6" w:rsidP="00FE1857">
      <w:pPr>
        <w:jc w:val="both"/>
      </w:pPr>
    </w:p>
    <w:p w14:paraId="73185B8A" w14:textId="77777777" w:rsidR="005D3FE6" w:rsidRDefault="005D3FE6" w:rsidP="00FE1857">
      <w:pPr>
        <w:jc w:val="both"/>
      </w:pPr>
    </w:p>
    <w:p w14:paraId="31AC9E44" w14:textId="77777777" w:rsidR="005D3FE6" w:rsidRDefault="005D3FE6" w:rsidP="00FE1857">
      <w:pPr>
        <w:jc w:val="both"/>
      </w:pPr>
    </w:p>
    <w:p w14:paraId="31BCEF93" w14:textId="77777777" w:rsidR="005D3FE6" w:rsidRDefault="005D3FE6" w:rsidP="00FE1857">
      <w:pPr>
        <w:jc w:val="both"/>
      </w:pPr>
    </w:p>
    <w:p w14:paraId="7C2100A7" w14:textId="77777777" w:rsidR="005D3FE6" w:rsidRDefault="005D3FE6" w:rsidP="00FE1857">
      <w:pPr>
        <w:jc w:val="both"/>
      </w:pPr>
    </w:p>
    <w:p w14:paraId="6F838E10" w14:textId="77777777" w:rsidR="005D3FE6" w:rsidRDefault="005D3FE6" w:rsidP="00FE1857">
      <w:pPr>
        <w:jc w:val="both"/>
      </w:pPr>
    </w:p>
    <w:p w14:paraId="592094D1" w14:textId="77777777" w:rsidR="005D3FE6" w:rsidRDefault="005D3FE6" w:rsidP="00FE1857">
      <w:pPr>
        <w:jc w:val="both"/>
      </w:pPr>
    </w:p>
    <w:p w14:paraId="7E390F4F" w14:textId="77777777" w:rsidR="005D3FE6" w:rsidRDefault="005D3FE6" w:rsidP="00FE1857">
      <w:pPr>
        <w:jc w:val="both"/>
      </w:pPr>
    </w:p>
    <w:p w14:paraId="0E51DAAC" w14:textId="77777777" w:rsidR="005D3FE6" w:rsidRDefault="005D3FE6" w:rsidP="00FE1857">
      <w:pPr>
        <w:jc w:val="both"/>
      </w:pPr>
    </w:p>
    <w:p w14:paraId="00914B75" w14:textId="77777777" w:rsidR="005D3FE6" w:rsidRDefault="005D3FE6" w:rsidP="00FE1857">
      <w:pPr>
        <w:jc w:val="both"/>
      </w:pPr>
    </w:p>
    <w:p w14:paraId="1C7CCB35" w14:textId="77777777" w:rsidR="005D3FE6" w:rsidRDefault="005D3FE6" w:rsidP="00FE1857">
      <w:pPr>
        <w:jc w:val="both"/>
      </w:pPr>
    </w:p>
    <w:p w14:paraId="762B767E" w14:textId="77777777" w:rsidR="005D3FE6" w:rsidRDefault="005D3FE6" w:rsidP="00FE1857">
      <w:pPr>
        <w:jc w:val="both"/>
      </w:pPr>
    </w:p>
    <w:p w14:paraId="3972E410" w14:textId="77777777" w:rsidR="005D3FE6" w:rsidRPr="00B52420" w:rsidRDefault="005D3FE6" w:rsidP="005D3FE6">
      <w:pPr>
        <w:pStyle w:val="Heading1"/>
        <w:rPr>
          <w:sz w:val="20"/>
          <w:szCs w:val="20"/>
        </w:rPr>
      </w:pPr>
      <w:r>
        <w:rPr>
          <w:rFonts w:ascii="Times New Roman" w:hAnsi="Times New Roman" w:cs="Times New Roman"/>
          <w:b/>
          <w:color w:val="000000" w:themeColor="text1"/>
          <w:sz w:val="20"/>
          <w:szCs w:val="20"/>
        </w:rPr>
        <w:lastRenderedPageBreak/>
        <w:t>K</w:t>
      </w:r>
      <w:r w:rsidRPr="00B52420">
        <w:rPr>
          <w:rFonts w:ascii="Times New Roman" w:hAnsi="Times New Roman" w:cs="Times New Roman"/>
          <w:b/>
          <w:color w:val="000000" w:themeColor="text1"/>
          <w:sz w:val="20"/>
          <w:szCs w:val="20"/>
        </w:rPr>
        <w:t xml:space="preserve">andidati/ja: </w:t>
      </w:r>
      <w:r>
        <w:rPr>
          <w:rFonts w:ascii="Times New Roman" w:hAnsi="Times New Roman" w:cs="Times New Roman"/>
          <w:b/>
          <w:color w:val="000000" w:themeColor="text1"/>
          <w:sz w:val="20"/>
          <w:szCs w:val="20"/>
        </w:rPr>
        <w:t>8</w:t>
      </w:r>
      <w:r w:rsidRPr="002233D2">
        <w:rPr>
          <w:rFonts w:ascii="Times New Roman" w:hAnsi="Times New Roman" w:cs="Times New Roman"/>
          <w:b/>
          <w:color w:val="000000" w:themeColor="text1"/>
          <w:sz w:val="22"/>
          <w:szCs w:val="22"/>
        </w:rPr>
        <w:t xml:space="preserve">. </w:t>
      </w:r>
      <w:proofErr w:type="spellStart"/>
      <w:r>
        <w:rPr>
          <w:rFonts w:ascii="Times New Roman" w:hAnsi="Times New Roman" w:cs="Times New Roman"/>
          <w:b/>
          <w:color w:val="000000" w:themeColor="text1"/>
          <w:sz w:val="22"/>
          <w:szCs w:val="22"/>
        </w:rPr>
        <w:t>Naile</w:t>
      </w:r>
      <w:proofErr w:type="spellEnd"/>
      <w:r>
        <w:rPr>
          <w:rFonts w:ascii="Times New Roman" w:hAnsi="Times New Roman" w:cs="Times New Roman"/>
          <w:b/>
          <w:color w:val="000000" w:themeColor="text1"/>
          <w:sz w:val="22"/>
          <w:szCs w:val="22"/>
        </w:rPr>
        <w:t xml:space="preserve"> Ibrahimi</w:t>
      </w:r>
    </w:p>
    <w:p w14:paraId="07A402CC" w14:textId="77777777" w:rsidR="005D3FE6" w:rsidRDefault="005D3FE6" w:rsidP="005D3FE6">
      <w:pPr>
        <w:jc w:val="both"/>
        <w:rPr>
          <w:b/>
          <w:sz w:val="20"/>
          <w:szCs w:val="20"/>
        </w:rPr>
      </w:pPr>
      <w:r w:rsidRPr="00B52420">
        <w:rPr>
          <w:sz w:val="20"/>
          <w:szCs w:val="20"/>
        </w:rPr>
        <w:t>Tema:</w:t>
      </w:r>
      <w:r w:rsidRPr="00B52420">
        <w:rPr>
          <w:b/>
          <w:sz w:val="20"/>
          <w:szCs w:val="20"/>
        </w:rPr>
        <w:t xml:space="preserve"> </w:t>
      </w:r>
      <w:r w:rsidRPr="005D3FE6">
        <w:rPr>
          <w:b/>
          <w:sz w:val="20"/>
          <w:szCs w:val="20"/>
        </w:rPr>
        <w:t xml:space="preserve">Roli i mjeteve mësimore në përmirësimin e rezultateve të </w:t>
      </w:r>
      <w:proofErr w:type="spellStart"/>
      <w:r w:rsidRPr="005D3FE6">
        <w:rPr>
          <w:b/>
          <w:sz w:val="20"/>
          <w:szCs w:val="20"/>
        </w:rPr>
        <w:t>të</w:t>
      </w:r>
      <w:proofErr w:type="spellEnd"/>
      <w:r w:rsidRPr="005D3FE6">
        <w:rPr>
          <w:b/>
          <w:sz w:val="20"/>
          <w:szCs w:val="20"/>
        </w:rPr>
        <w:t xml:space="preserve"> nxënit në lëndën e historisë</w:t>
      </w:r>
    </w:p>
    <w:p w14:paraId="3A0BFC70" w14:textId="77777777" w:rsidR="005D3FE6" w:rsidRPr="002A33B6" w:rsidRDefault="005D3FE6" w:rsidP="005D3FE6">
      <w:pPr>
        <w:jc w:val="both"/>
        <w:rPr>
          <w:b/>
          <w:sz w:val="20"/>
          <w:szCs w:val="20"/>
        </w:rPr>
      </w:pPr>
    </w:p>
    <w:p w14:paraId="78E03498" w14:textId="77777777" w:rsidR="005D3FE6" w:rsidRPr="00465CB4" w:rsidRDefault="005D3FE6" w:rsidP="005D3FE6">
      <w:pPr>
        <w:jc w:val="center"/>
        <w:rPr>
          <w:b/>
          <w:sz w:val="20"/>
          <w:szCs w:val="20"/>
        </w:rPr>
      </w:pPr>
      <w:r w:rsidRPr="00B52420">
        <w:rPr>
          <w:b/>
          <w:color w:val="000000" w:themeColor="text1"/>
          <w:sz w:val="20"/>
          <w:szCs w:val="20"/>
        </w:rPr>
        <w:t>ABSTRAKT</w:t>
      </w:r>
    </w:p>
    <w:p w14:paraId="1873AEA6" w14:textId="77777777" w:rsidR="005D3FE6" w:rsidRDefault="005D3FE6" w:rsidP="00FE1857">
      <w:pPr>
        <w:jc w:val="both"/>
      </w:pPr>
    </w:p>
    <w:p w14:paraId="3466BB17" w14:textId="77777777" w:rsidR="005D3FE6" w:rsidRDefault="005D3FE6" w:rsidP="00FE1857">
      <w:pPr>
        <w:jc w:val="both"/>
      </w:pPr>
    </w:p>
    <w:p w14:paraId="5BDCBD81" w14:textId="43D8098E" w:rsidR="005D3FE6" w:rsidRDefault="005D3FE6" w:rsidP="005D3FE6">
      <w:pPr>
        <w:jc w:val="both"/>
      </w:pPr>
      <w:r>
        <w:t>Për shtjellimin e kësaj teme shfrytëzova një bagazh literature të ndryshme ku arrita ti përmbledh</w:t>
      </w:r>
      <w:r>
        <w:t xml:space="preserve"> </w:t>
      </w:r>
      <w:r>
        <w:t xml:space="preserve">ca nga </w:t>
      </w:r>
      <w:proofErr w:type="spellStart"/>
      <w:r>
        <w:t>elemnetet</w:t>
      </w:r>
      <w:proofErr w:type="spellEnd"/>
      <w:r>
        <w:t xml:space="preserve"> përkatëse që ndërlidhen apo kanë lidhje </w:t>
      </w:r>
      <w:proofErr w:type="spellStart"/>
      <w:r>
        <w:t>direkte</w:t>
      </w:r>
      <w:proofErr w:type="spellEnd"/>
      <w:r>
        <w:t xml:space="preserve"> me temën time të </w:t>
      </w:r>
      <w:proofErr w:type="spellStart"/>
      <w:r>
        <w:t>masterit</w:t>
      </w:r>
      <w:proofErr w:type="spellEnd"/>
      <w:r>
        <w:t>.</w:t>
      </w:r>
    </w:p>
    <w:p w14:paraId="404B3F47" w14:textId="6763E3FD" w:rsidR="005D3FE6" w:rsidRDefault="005D3FE6" w:rsidP="005D3FE6">
      <w:pPr>
        <w:jc w:val="both"/>
      </w:pPr>
      <w:proofErr w:type="spellStart"/>
      <w:r>
        <w:t>Mjetët</w:t>
      </w:r>
      <w:proofErr w:type="spellEnd"/>
      <w:r>
        <w:t xml:space="preserve"> mësimore janë funksionale, shumëdimensionale në punën mësimore dhe në zhvillimin e</w:t>
      </w:r>
      <w:r>
        <w:t xml:space="preserve"> </w:t>
      </w:r>
      <w:r>
        <w:t>procesit mësimor. Përdorimi i mjeteve mësimore në klasë gjatë zhvillimit të njësive mësimore</w:t>
      </w:r>
      <w:r>
        <w:t xml:space="preserve"> </w:t>
      </w:r>
      <w:r>
        <w:t xml:space="preserve">ndikon në ngritjen e rendimentit së cilësisë të mësimdhënies dhe </w:t>
      </w:r>
      <w:proofErr w:type="spellStart"/>
      <w:r>
        <w:t>mësimnxënies</w:t>
      </w:r>
      <w:proofErr w:type="spellEnd"/>
      <w:r>
        <w:t>. Zhvillimet e</w:t>
      </w:r>
      <w:r>
        <w:t xml:space="preserve"> </w:t>
      </w:r>
      <w:r>
        <w:t xml:space="preserve">fundit globale në procesin mësimor apo modernizimi i mjeteve mësimore bënë që të </w:t>
      </w:r>
      <w:proofErr w:type="spellStart"/>
      <w:r>
        <w:t>përparohen</w:t>
      </w:r>
      <w:proofErr w:type="spellEnd"/>
      <w:r>
        <w:t xml:space="preserve"> </w:t>
      </w:r>
      <w:r>
        <w:t xml:space="preserve">aftësitë, </w:t>
      </w:r>
      <w:proofErr w:type="spellStart"/>
      <w:r>
        <w:t>shkathtësit</w:t>
      </w:r>
      <w:proofErr w:type="spellEnd"/>
      <w:r>
        <w:t xml:space="preserve"> e nxënësve duke mos anashkaluar metodat e punës për t’iu përshtatur apo për</w:t>
      </w:r>
      <w:r>
        <w:t xml:space="preserve"> </w:t>
      </w:r>
      <w:r>
        <w:t xml:space="preserve">t’iu mundësuar që këto mjete mësimore të avancuara ti përshtaten edhe </w:t>
      </w:r>
      <w:proofErr w:type="spellStart"/>
      <w:r>
        <w:t>vëmendjës</w:t>
      </w:r>
      <w:proofErr w:type="spellEnd"/>
      <w:r>
        <w:t xml:space="preserve"> së nxënësve.</w:t>
      </w:r>
    </w:p>
    <w:p w14:paraId="59D6E3A2" w14:textId="137B905A" w:rsidR="005D3FE6" w:rsidRDefault="005D3FE6" w:rsidP="005D3FE6">
      <w:pPr>
        <w:jc w:val="both"/>
      </w:pPr>
      <w:r>
        <w:t>Përmes këtij hulumtimi do të vihet në pah. Roli i mjeteve mësimore rezultati i tyre në</w:t>
      </w:r>
      <w:r>
        <w:t xml:space="preserve"> </w:t>
      </w:r>
      <w:proofErr w:type="spellStart"/>
      <w:r>
        <w:t>mësimnxënie</w:t>
      </w:r>
      <w:proofErr w:type="spellEnd"/>
      <w:r>
        <w:t xml:space="preserve"> të </w:t>
      </w:r>
      <w:proofErr w:type="spellStart"/>
      <w:r>
        <w:t>sukseshme</w:t>
      </w:r>
      <w:proofErr w:type="spellEnd"/>
      <w:r>
        <w:t xml:space="preserve"> në lëndën e historisë. Përdorimi i mjeteve mësimore</w:t>
      </w:r>
      <w:r>
        <w:t xml:space="preserve"> </w:t>
      </w:r>
      <w:proofErr w:type="spellStart"/>
      <w:r>
        <w:t>domosdoshmërisht</w:t>
      </w:r>
      <w:proofErr w:type="spellEnd"/>
      <w:r>
        <w:t xml:space="preserve"> ndikon në zgjerimin e aftësive, </w:t>
      </w:r>
      <w:proofErr w:type="spellStart"/>
      <w:r>
        <w:t>shkathëtësive</w:t>
      </w:r>
      <w:proofErr w:type="spellEnd"/>
      <w:r>
        <w:t>, diturive, njohurive dhe mund të</w:t>
      </w:r>
      <w:r>
        <w:t xml:space="preserve"> </w:t>
      </w:r>
      <w:r>
        <w:t xml:space="preserve">jenë burim i punës së planifikuar në plan – program të mësimdhënësit. </w:t>
      </w:r>
      <w:proofErr w:type="spellStart"/>
      <w:r>
        <w:t>Mjetët</w:t>
      </w:r>
      <w:proofErr w:type="spellEnd"/>
      <w:r>
        <w:t xml:space="preserve"> mësimore dhe</w:t>
      </w:r>
      <w:r>
        <w:t xml:space="preserve"> </w:t>
      </w:r>
      <w:r>
        <w:t xml:space="preserve">përdorimi i tyre në orën mësimore </w:t>
      </w:r>
      <w:proofErr w:type="spellStart"/>
      <w:r>
        <w:t>krijojn</w:t>
      </w:r>
      <w:proofErr w:type="spellEnd"/>
      <w:r>
        <w:t xml:space="preserve"> një gamë të madhe idesh dhe nxjerrin në pah njohuri të</w:t>
      </w:r>
      <w:r>
        <w:t xml:space="preserve"> </w:t>
      </w:r>
      <w:r>
        <w:t xml:space="preserve">reja duke i gërshetuar së bashku me njohurit e më hershme dhe </w:t>
      </w:r>
      <w:proofErr w:type="spellStart"/>
      <w:r>
        <w:t>krijojn</w:t>
      </w:r>
      <w:proofErr w:type="spellEnd"/>
      <w:r>
        <w:t xml:space="preserve"> një harmoni në mes të</w:t>
      </w:r>
      <w:r>
        <w:t xml:space="preserve"> </w:t>
      </w:r>
      <w:r>
        <w:t xml:space="preserve">ideve për të lënë një </w:t>
      </w:r>
      <w:proofErr w:type="spellStart"/>
      <w:r>
        <w:t>pëlqyeshmëri</w:t>
      </w:r>
      <w:proofErr w:type="spellEnd"/>
      <w:r>
        <w:t xml:space="preserve"> nga ana e nxënësve dhe mendimet e tyre për </w:t>
      </w:r>
      <w:proofErr w:type="spellStart"/>
      <w:r>
        <w:t>vazhdimësin</w:t>
      </w:r>
      <w:proofErr w:type="spellEnd"/>
      <w:r>
        <w:t xml:space="preserve"> e</w:t>
      </w:r>
    </w:p>
    <w:p w14:paraId="23E7AC5F" w14:textId="77777777" w:rsidR="005D3FE6" w:rsidRDefault="005D3FE6" w:rsidP="005D3FE6">
      <w:pPr>
        <w:jc w:val="both"/>
      </w:pPr>
      <w:r>
        <w:t>lëndës.</w:t>
      </w:r>
    </w:p>
    <w:p w14:paraId="04AD7E81" w14:textId="29B9B861" w:rsidR="005D3FE6" w:rsidRDefault="005D3FE6" w:rsidP="005D3FE6">
      <w:pPr>
        <w:jc w:val="both"/>
      </w:pPr>
      <w:r>
        <w:t>Në këtë hulumtim kam përzgjedhur të përdor metodën e përzier sasiore dhe cilësore, ndërsa sa i</w:t>
      </w:r>
      <w:r>
        <w:t xml:space="preserve"> </w:t>
      </w:r>
      <w:r>
        <w:t xml:space="preserve">përket </w:t>
      </w:r>
      <w:proofErr w:type="spellStart"/>
      <w:r>
        <w:t>instrumenitit</w:t>
      </w:r>
      <w:proofErr w:type="spellEnd"/>
      <w:r>
        <w:t xml:space="preserve"> për hulumtim kemi përdorë pyetësorin dhe intervistën gjysmë të strukturuar</w:t>
      </w:r>
      <w:r>
        <w:t xml:space="preserve"> </w:t>
      </w:r>
      <w:r>
        <w:t xml:space="preserve">me mësimdhënës. Në hulumtim </w:t>
      </w:r>
      <w:proofErr w:type="spellStart"/>
      <w:r>
        <w:t>moën</w:t>
      </w:r>
      <w:proofErr w:type="spellEnd"/>
      <w:r>
        <w:t xml:space="preserve"> pjesë 130 </w:t>
      </w:r>
      <w:proofErr w:type="spellStart"/>
      <w:r>
        <w:t>respodentë</w:t>
      </w:r>
      <w:proofErr w:type="spellEnd"/>
      <w:r>
        <w:t xml:space="preserve"> nga katër shkolla të ndryshme me</w:t>
      </w:r>
      <w:r>
        <w:t xml:space="preserve">  </w:t>
      </w:r>
      <w:r>
        <w:t xml:space="preserve">nga 25 nxënës për secilën shkollë nga klasë të ndryshme nga klasat e teta dhe </w:t>
      </w:r>
      <w:proofErr w:type="spellStart"/>
      <w:r>
        <w:t>klasët</w:t>
      </w:r>
      <w:proofErr w:type="spellEnd"/>
      <w:r>
        <w:t xml:space="preserve"> e nënta, dhe</w:t>
      </w:r>
      <w:r>
        <w:t xml:space="preserve"> </w:t>
      </w:r>
      <w:r>
        <w:t>8 mësimdhënës prej këtyre shkollave 4 drejtorët e shkollave pjesëmarrëse ne hulumtim. Shkollat</w:t>
      </w:r>
      <w:r>
        <w:t xml:space="preserve"> </w:t>
      </w:r>
      <w:r>
        <w:t xml:space="preserve">që do të përfshihen do të jenë Gjilan, SHFMU ‘’Rexhep Elmazi’’, SHFMU “Selami </w:t>
      </w:r>
      <w:proofErr w:type="spellStart"/>
      <w:r>
        <w:t>Hallaqi</w:t>
      </w:r>
      <w:proofErr w:type="spellEnd"/>
      <w:r>
        <w:t>”,</w:t>
      </w:r>
      <w:r>
        <w:t xml:space="preserve"> </w:t>
      </w:r>
      <w:r>
        <w:t>SHFMU “</w:t>
      </w:r>
      <w:proofErr w:type="spellStart"/>
      <w:r>
        <w:t>Abaz</w:t>
      </w:r>
      <w:proofErr w:type="spellEnd"/>
      <w:r>
        <w:t xml:space="preserve"> </w:t>
      </w:r>
      <w:proofErr w:type="spellStart"/>
      <w:r>
        <w:t>Ajeti</w:t>
      </w:r>
      <w:proofErr w:type="spellEnd"/>
      <w:r>
        <w:t xml:space="preserve"> “, si dhe një shkollë nga fshati Malishevë SHFMU “</w:t>
      </w:r>
      <w:proofErr w:type="spellStart"/>
      <w:r>
        <w:t>Avdullah</w:t>
      </w:r>
      <w:proofErr w:type="spellEnd"/>
      <w:r>
        <w:t xml:space="preserve"> </w:t>
      </w:r>
      <w:proofErr w:type="spellStart"/>
      <w:r>
        <w:t>Tahiri</w:t>
      </w:r>
      <w:proofErr w:type="spellEnd"/>
      <w:r>
        <w:t>”. Prej</w:t>
      </w:r>
      <w:r>
        <w:t xml:space="preserve"> </w:t>
      </w:r>
      <w:r>
        <w:t>këtij hulumtimi kem nxjerr rezultate të cilat tregojnë se roli i mjeteve mësimore në lëndën e</w:t>
      </w:r>
      <w:r>
        <w:t xml:space="preserve"> </w:t>
      </w:r>
      <w:r>
        <w:t xml:space="preserve">historisë është </w:t>
      </w:r>
      <w:proofErr w:type="spellStart"/>
      <w:r>
        <w:t>frytëdhënës</w:t>
      </w:r>
      <w:proofErr w:type="spellEnd"/>
      <w:r>
        <w:t xml:space="preserve"> në shtjellimin e njësive mësimore, si dhe me përdorimin e mjeteve</w:t>
      </w:r>
      <w:r>
        <w:t xml:space="preserve"> </w:t>
      </w:r>
      <w:r>
        <w:t>mësimore nxënësit ndjehen të motivuar në orën mësimore të lëndës së historisë.</w:t>
      </w:r>
    </w:p>
    <w:p w14:paraId="43DD9BAD" w14:textId="77777777" w:rsidR="005D3FE6" w:rsidRDefault="005D3FE6" w:rsidP="005D3FE6">
      <w:pPr>
        <w:jc w:val="both"/>
      </w:pPr>
    </w:p>
    <w:p w14:paraId="5DF413D7" w14:textId="0EDAC25B" w:rsidR="005D3FE6" w:rsidRDefault="005D3FE6" w:rsidP="005D3FE6">
      <w:pPr>
        <w:jc w:val="both"/>
      </w:pPr>
      <w:r w:rsidRPr="005D3FE6">
        <w:rPr>
          <w:b/>
          <w:bCs/>
        </w:rPr>
        <w:t>Fjalët kyçe:</w:t>
      </w:r>
      <w:r>
        <w:t xml:space="preserve"> mjetet mësimore, lënda e historisë, mësimdhënie, nxënësit, rezultatet e te nxënit.</w:t>
      </w:r>
    </w:p>
    <w:p w14:paraId="53AE14D0" w14:textId="77777777" w:rsidR="005D3FE6" w:rsidRDefault="005D3FE6" w:rsidP="00FE1857">
      <w:pPr>
        <w:jc w:val="both"/>
      </w:pPr>
    </w:p>
    <w:p w14:paraId="26529137" w14:textId="77777777" w:rsidR="005D3FE6" w:rsidRDefault="005D3FE6" w:rsidP="00FE1857">
      <w:pPr>
        <w:jc w:val="both"/>
      </w:pPr>
    </w:p>
    <w:p w14:paraId="49AE312C" w14:textId="77777777" w:rsidR="005D3FE6" w:rsidRDefault="005D3FE6" w:rsidP="00FE1857">
      <w:pPr>
        <w:jc w:val="both"/>
      </w:pPr>
    </w:p>
    <w:p w14:paraId="59FC1368" w14:textId="77777777" w:rsidR="005D3FE6" w:rsidRDefault="005D3FE6" w:rsidP="00FE1857">
      <w:pPr>
        <w:jc w:val="both"/>
      </w:pPr>
    </w:p>
    <w:p w14:paraId="1ACDE479" w14:textId="77777777" w:rsidR="005D3FE6" w:rsidRDefault="005D3FE6" w:rsidP="00FE1857">
      <w:pPr>
        <w:jc w:val="both"/>
      </w:pPr>
    </w:p>
    <w:p w14:paraId="310AA316" w14:textId="77777777" w:rsidR="005D3FE6" w:rsidRDefault="005D3FE6" w:rsidP="00FE1857">
      <w:pPr>
        <w:jc w:val="both"/>
      </w:pPr>
    </w:p>
    <w:p w14:paraId="4A95D2F4" w14:textId="77777777" w:rsidR="005D3FE6" w:rsidRDefault="005D3FE6" w:rsidP="00FE1857">
      <w:pPr>
        <w:jc w:val="both"/>
      </w:pPr>
    </w:p>
    <w:p w14:paraId="2A4A0074" w14:textId="77777777" w:rsidR="005D3FE6" w:rsidRDefault="005D3FE6" w:rsidP="00FE1857">
      <w:pPr>
        <w:jc w:val="both"/>
      </w:pPr>
    </w:p>
    <w:p w14:paraId="43BA0F84" w14:textId="77777777" w:rsidR="005D3FE6" w:rsidRDefault="005D3FE6" w:rsidP="00FE1857">
      <w:pPr>
        <w:jc w:val="both"/>
      </w:pPr>
    </w:p>
    <w:p w14:paraId="0A78F163" w14:textId="77777777" w:rsidR="005D3FE6" w:rsidRDefault="005D3FE6" w:rsidP="00FE1857">
      <w:pPr>
        <w:jc w:val="both"/>
      </w:pPr>
    </w:p>
    <w:p w14:paraId="5A6E14B5" w14:textId="77777777" w:rsidR="005D3FE6" w:rsidRDefault="005D3FE6" w:rsidP="00FE1857">
      <w:pPr>
        <w:jc w:val="both"/>
      </w:pPr>
    </w:p>
    <w:p w14:paraId="1A40B157" w14:textId="77777777" w:rsidR="005D3FE6" w:rsidRDefault="005D3FE6" w:rsidP="00FE1857">
      <w:pPr>
        <w:jc w:val="both"/>
      </w:pPr>
    </w:p>
    <w:p w14:paraId="354E4986" w14:textId="77777777" w:rsidR="005D3FE6" w:rsidRDefault="005D3FE6" w:rsidP="00FE1857">
      <w:pPr>
        <w:jc w:val="both"/>
      </w:pPr>
    </w:p>
    <w:p w14:paraId="26B8D9B8" w14:textId="266002DC" w:rsidR="005D3FE6" w:rsidRPr="00B52420" w:rsidRDefault="005D3FE6" w:rsidP="005D3FE6">
      <w:pPr>
        <w:pStyle w:val="Heading1"/>
        <w:rPr>
          <w:sz w:val="20"/>
          <w:szCs w:val="20"/>
        </w:rPr>
      </w:pPr>
      <w:r>
        <w:rPr>
          <w:rFonts w:ascii="Times New Roman" w:hAnsi="Times New Roman" w:cs="Times New Roman"/>
          <w:b/>
          <w:color w:val="000000" w:themeColor="text1"/>
          <w:sz w:val="20"/>
          <w:szCs w:val="20"/>
        </w:rPr>
        <w:lastRenderedPageBreak/>
        <w:t>K</w:t>
      </w:r>
      <w:r w:rsidRPr="00B52420">
        <w:rPr>
          <w:rFonts w:ascii="Times New Roman" w:hAnsi="Times New Roman" w:cs="Times New Roman"/>
          <w:b/>
          <w:color w:val="000000" w:themeColor="text1"/>
          <w:sz w:val="20"/>
          <w:szCs w:val="20"/>
        </w:rPr>
        <w:t xml:space="preserve">andidati/ja: </w:t>
      </w:r>
      <w:r>
        <w:rPr>
          <w:rFonts w:ascii="Times New Roman" w:hAnsi="Times New Roman" w:cs="Times New Roman"/>
          <w:b/>
          <w:color w:val="000000" w:themeColor="text1"/>
          <w:sz w:val="20"/>
          <w:szCs w:val="20"/>
        </w:rPr>
        <w:t>9</w:t>
      </w:r>
      <w:r w:rsidRPr="002233D2">
        <w:rPr>
          <w:rFonts w:ascii="Times New Roman" w:hAnsi="Times New Roman" w:cs="Times New Roman"/>
          <w:b/>
          <w:color w:val="000000" w:themeColor="text1"/>
          <w:sz w:val="22"/>
          <w:szCs w:val="22"/>
        </w:rPr>
        <w:t xml:space="preserve">. </w:t>
      </w:r>
      <w:proofErr w:type="spellStart"/>
      <w:r w:rsidR="00656B3A">
        <w:rPr>
          <w:rFonts w:ascii="Times New Roman" w:hAnsi="Times New Roman" w:cs="Times New Roman"/>
          <w:b/>
          <w:color w:val="000000" w:themeColor="text1"/>
          <w:sz w:val="22"/>
          <w:szCs w:val="22"/>
        </w:rPr>
        <w:t>Have</w:t>
      </w:r>
      <w:proofErr w:type="spellEnd"/>
      <w:r w:rsidR="00656B3A">
        <w:rPr>
          <w:rFonts w:ascii="Times New Roman" w:hAnsi="Times New Roman" w:cs="Times New Roman"/>
          <w:b/>
          <w:color w:val="000000" w:themeColor="text1"/>
          <w:sz w:val="22"/>
          <w:szCs w:val="22"/>
        </w:rPr>
        <w:t xml:space="preserve"> Bajraktari</w:t>
      </w:r>
    </w:p>
    <w:p w14:paraId="1C853E8A" w14:textId="7C54FCF5" w:rsidR="005D3FE6" w:rsidRDefault="005D3FE6" w:rsidP="00656B3A">
      <w:pPr>
        <w:jc w:val="both"/>
        <w:rPr>
          <w:b/>
          <w:sz w:val="20"/>
          <w:szCs w:val="20"/>
        </w:rPr>
      </w:pPr>
      <w:r w:rsidRPr="00B52420">
        <w:rPr>
          <w:sz w:val="20"/>
          <w:szCs w:val="20"/>
        </w:rPr>
        <w:t>Tema:</w:t>
      </w:r>
      <w:r w:rsidRPr="00B52420">
        <w:rPr>
          <w:b/>
          <w:sz w:val="20"/>
          <w:szCs w:val="20"/>
        </w:rPr>
        <w:t xml:space="preserve"> </w:t>
      </w:r>
      <w:r w:rsidR="00656B3A" w:rsidRPr="00656B3A">
        <w:rPr>
          <w:b/>
          <w:sz w:val="20"/>
          <w:szCs w:val="20"/>
        </w:rPr>
        <w:t>Efektiviteti i punës individuale krahas punës me grupe në të nxënit</w:t>
      </w:r>
      <w:r w:rsidR="00656B3A">
        <w:rPr>
          <w:b/>
          <w:sz w:val="20"/>
          <w:szCs w:val="20"/>
        </w:rPr>
        <w:t xml:space="preserve"> </w:t>
      </w:r>
      <w:r w:rsidR="00656B3A" w:rsidRPr="00656B3A">
        <w:rPr>
          <w:b/>
          <w:sz w:val="20"/>
          <w:szCs w:val="20"/>
        </w:rPr>
        <w:t>e kimisë te nxënësit e klasës së shtatë</w:t>
      </w:r>
    </w:p>
    <w:p w14:paraId="3EBCEDAE" w14:textId="77777777" w:rsidR="005D3FE6" w:rsidRPr="002A33B6" w:rsidRDefault="005D3FE6" w:rsidP="005D3FE6">
      <w:pPr>
        <w:jc w:val="both"/>
        <w:rPr>
          <w:b/>
          <w:sz w:val="20"/>
          <w:szCs w:val="20"/>
        </w:rPr>
      </w:pPr>
    </w:p>
    <w:p w14:paraId="70F6F2DE" w14:textId="77777777" w:rsidR="005D3FE6" w:rsidRPr="00465CB4" w:rsidRDefault="005D3FE6" w:rsidP="005D3FE6">
      <w:pPr>
        <w:jc w:val="center"/>
        <w:rPr>
          <w:b/>
          <w:sz w:val="20"/>
          <w:szCs w:val="20"/>
        </w:rPr>
      </w:pPr>
      <w:r w:rsidRPr="00B52420">
        <w:rPr>
          <w:b/>
          <w:color w:val="000000" w:themeColor="text1"/>
          <w:sz w:val="20"/>
          <w:szCs w:val="20"/>
        </w:rPr>
        <w:t>ABSTRAKT</w:t>
      </w:r>
    </w:p>
    <w:p w14:paraId="333C2DE1" w14:textId="77777777" w:rsidR="005D3FE6" w:rsidRDefault="005D3FE6" w:rsidP="00FE1857">
      <w:pPr>
        <w:jc w:val="both"/>
      </w:pPr>
    </w:p>
    <w:p w14:paraId="7944EFA0" w14:textId="77777777" w:rsidR="005D3FE6" w:rsidRDefault="005D3FE6" w:rsidP="00FE1857">
      <w:pPr>
        <w:jc w:val="both"/>
      </w:pPr>
    </w:p>
    <w:p w14:paraId="246A1A6A" w14:textId="3D1F8C79" w:rsidR="00656B3A" w:rsidRDefault="00656B3A" w:rsidP="00656B3A">
      <w:pPr>
        <w:jc w:val="both"/>
      </w:pPr>
      <w:r>
        <w:t xml:space="preserve">Ky punim është mbështetur në </w:t>
      </w:r>
      <w:r>
        <w:t>përmbushjen</w:t>
      </w:r>
      <w:r>
        <w:t xml:space="preserve"> e disa qëllimeve dhe objektivave të cilat</w:t>
      </w:r>
      <w:r>
        <w:t xml:space="preserve"> </w:t>
      </w:r>
      <w:r>
        <w:t>në vazhdimësi kërkojnë zgjidhje profesionale, si përmes, hulumtimeve, mbledhjes,</w:t>
      </w:r>
      <w:r>
        <w:t xml:space="preserve"> </w:t>
      </w:r>
      <w:r>
        <w:t>strukturimit, analizimit të dhënave të mbledhura.</w:t>
      </w:r>
    </w:p>
    <w:p w14:paraId="3EB1B211" w14:textId="556CA32C" w:rsidR="00656B3A" w:rsidRDefault="00656B3A" w:rsidP="00656B3A">
      <w:pPr>
        <w:jc w:val="both"/>
      </w:pPr>
      <w:r>
        <w:t>Qëllimi i punimit: Pra qëllimi i këtij hulumtimi është të kuptojmë efektivitetin e punës</w:t>
      </w:r>
      <w:r>
        <w:t xml:space="preserve"> </w:t>
      </w:r>
      <w:r>
        <w:t>individuale në raport me të nxënit e kimisë në grupe tek nxënësit e klasës së shtatë, do të</w:t>
      </w:r>
      <w:r>
        <w:t xml:space="preserve"> </w:t>
      </w:r>
      <w:r>
        <w:t>kuptojë se cila prej këtyre formave jep rezultate më të mira në të nxënit e kimisë dhe se në</w:t>
      </w:r>
      <w:r>
        <w:t xml:space="preserve"> </w:t>
      </w:r>
      <w:r>
        <w:t xml:space="preserve">cilën prej këtyre formave të punës mësimore nxënësit do të kenë </w:t>
      </w:r>
      <w:proofErr w:type="spellStart"/>
      <w:r>
        <w:t>kënaqesi</w:t>
      </w:r>
      <w:proofErr w:type="spellEnd"/>
      <w:r>
        <w:t xml:space="preserve"> gjatë</w:t>
      </w:r>
      <w:r>
        <w:t xml:space="preserve"> </w:t>
      </w:r>
      <w:r>
        <w:t>mësimdhënies.</w:t>
      </w:r>
    </w:p>
    <w:p w14:paraId="3F9F3CC6" w14:textId="16AA5FB9" w:rsidR="00656B3A" w:rsidRDefault="00656B3A" w:rsidP="00656B3A">
      <w:pPr>
        <w:jc w:val="both"/>
      </w:pPr>
      <w:r>
        <w:t>Metodologjia: Si metodë kryesore në këtë punim është përdorur metoda kuantitative, pra me</w:t>
      </w:r>
      <w:r>
        <w:t xml:space="preserve"> </w:t>
      </w:r>
      <w:proofErr w:type="spellStart"/>
      <w:r>
        <w:t>pyetësot</w:t>
      </w:r>
      <w:proofErr w:type="spellEnd"/>
      <w:r>
        <w:t xml:space="preserve"> të tipit të mbyllur. Në hulumtim kanë </w:t>
      </w:r>
      <w:proofErr w:type="spellStart"/>
      <w:r>
        <w:t>marrur</w:t>
      </w:r>
      <w:proofErr w:type="spellEnd"/>
      <w:r>
        <w:t xml:space="preserve"> pjesë 120 nxënës në dy shkolla, që do</w:t>
      </w:r>
      <w:r>
        <w:t xml:space="preserve"> </w:t>
      </w:r>
      <w:r>
        <w:t>të thotë në secilën shkollë nga gjashtëdhjetë nxënës.</w:t>
      </w:r>
    </w:p>
    <w:p w14:paraId="12E02AE5" w14:textId="71693457" w:rsidR="00656B3A" w:rsidRDefault="00656B3A" w:rsidP="00656B3A">
      <w:pPr>
        <w:jc w:val="both"/>
      </w:pPr>
      <w:r>
        <w:t xml:space="preserve">Prezantimi dhe analiza e rezultateve: Në këtë pjesë është bërë analiza dhe </w:t>
      </w:r>
      <w:proofErr w:type="spellStart"/>
      <w:r>
        <w:t>prezentimi</w:t>
      </w:r>
      <w:proofErr w:type="spellEnd"/>
      <w:r>
        <w:t xml:space="preserve"> i</w:t>
      </w:r>
      <w:r>
        <w:t xml:space="preserve"> </w:t>
      </w:r>
      <w:r>
        <w:t xml:space="preserve">rezultateve, </w:t>
      </w:r>
      <w:proofErr w:type="spellStart"/>
      <w:r>
        <w:t>paratesti</w:t>
      </w:r>
      <w:proofErr w:type="spellEnd"/>
      <w:r>
        <w:t xml:space="preserve">, </w:t>
      </w:r>
      <w:proofErr w:type="spellStart"/>
      <w:r>
        <w:t>pastesti</w:t>
      </w:r>
      <w:proofErr w:type="spellEnd"/>
      <w:r>
        <w:t>, gjithashtu edhe vërtetimi i hipotezave.</w:t>
      </w:r>
    </w:p>
    <w:p w14:paraId="1C742431" w14:textId="550323CA" w:rsidR="00656B3A" w:rsidRDefault="00656B3A" w:rsidP="00656B3A">
      <w:pPr>
        <w:jc w:val="both"/>
      </w:pPr>
      <w:r>
        <w:t xml:space="preserve">Në fund të këtij punimi është pjesa e </w:t>
      </w:r>
      <w:proofErr w:type="spellStart"/>
      <w:r>
        <w:t>konluzioneve</w:t>
      </w:r>
      <w:proofErr w:type="spellEnd"/>
      <w:r>
        <w:t xml:space="preserve"> dhe rekomandimeve lidhur me</w:t>
      </w:r>
      <w:r>
        <w:t xml:space="preserve"> </w:t>
      </w:r>
      <w:r>
        <w:t>hulumtimin në fjalë.</w:t>
      </w:r>
    </w:p>
    <w:p w14:paraId="2E9D37DB" w14:textId="77777777" w:rsidR="00656B3A" w:rsidRDefault="00656B3A" w:rsidP="00656B3A">
      <w:pPr>
        <w:jc w:val="both"/>
      </w:pPr>
    </w:p>
    <w:p w14:paraId="621FB6B6" w14:textId="60748E0B" w:rsidR="005D3FE6" w:rsidRDefault="00656B3A" w:rsidP="00656B3A">
      <w:pPr>
        <w:jc w:val="both"/>
      </w:pPr>
      <w:r w:rsidRPr="00656B3A">
        <w:rPr>
          <w:b/>
          <w:bCs/>
        </w:rPr>
        <w:t>Fjalët kyçe:</w:t>
      </w:r>
      <w:r>
        <w:t xml:space="preserve"> mësimi individual, mësimi grupor, nxënësit, ora mësimore, </w:t>
      </w:r>
      <w:proofErr w:type="spellStart"/>
      <w:r>
        <w:t>socializimi</w:t>
      </w:r>
      <w:proofErr w:type="spellEnd"/>
      <w:r>
        <w:t xml:space="preserve"> etj.</w:t>
      </w:r>
    </w:p>
    <w:p w14:paraId="2D493EAB" w14:textId="77777777" w:rsidR="005D3FE6" w:rsidRDefault="005D3FE6" w:rsidP="00FE1857">
      <w:pPr>
        <w:jc w:val="both"/>
      </w:pPr>
    </w:p>
    <w:p w14:paraId="0CCEC711" w14:textId="77777777" w:rsidR="005D3FE6" w:rsidRDefault="005D3FE6" w:rsidP="00FE1857">
      <w:pPr>
        <w:jc w:val="both"/>
      </w:pPr>
    </w:p>
    <w:p w14:paraId="637CF845" w14:textId="77777777" w:rsidR="005D3FE6" w:rsidRDefault="005D3FE6" w:rsidP="00FE1857">
      <w:pPr>
        <w:jc w:val="both"/>
      </w:pPr>
    </w:p>
    <w:p w14:paraId="4D852BD9" w14:textId="77777777" w:rsidR="005D3FE6" w:rsidRDefault="005D3FE6" w:rsidP="00FE1857">
      <w:pPr>
        <w:jc w:val="both"/>
      </w:pPr>
    </w:p>
    <w:p w14:paraId="7998C484" w14:textId="77777777" w:rsidR="005D3FE6" w:rsidRDefault="005D3FE6" w:rsidP="00FE1857">
      <w:pPr>
        <w:jc w:val="both"/>
      </w:pPr>
    </w:p>
    <w:p w14:paraId="500F6AC3" w14:textId="77777777" w:rsidR="005D3FE6" w:rsidRDefault="005D3FE6" w:rsidP="00FE1857">
      <w:pPr>
        <w:jc w:val="both"/>
      </w:pPr>
    </w:p>
    <w:p w14:paraId="0CA29B70" w14:textId="77777777" w:rsidR="005D3FE6" w:rsidRDefault="005D3FE6" w:rsidP="00FE1857">
      <w:pPr>
        <w:jc w:val="both"/>
      </w:pPr>
    </w:p>
    <w:p w14:paraId="714367D3" w14:textId="77777777" w:rsidR="005D3FE6" w:rsidRDefault="005D3FE6" w:rsidP="00FE1857">
      <w:pPr>
        <w:jc w:val="both"/>
      </w:pPr>
    </w:p>
    <w:p w14:paraId="231030D8" w14:textId="77777777" w:rsidR="005D3FE6" w:rsidRDefault="005D3FE6" w:rsidP="00FE1857">
      <w:pPr>
        <w:jc w:val="both"/>
      </w:pPr>
    </w:p>
    <w:p w14:paraId="77BA4162" w14:textId="77777777" w:rsidR="005D3FE6" w:rsidRDefault="005D3FE6" w:rsidP="00FE1857">
      <w:pPr>
        <w:jc w:val="both"/>
      </w:pPr>
    </w:p>
    <w:p w14:paraId="10B68073" w14:textId="77777777" w:rsidR="005D3FE6" w:rsidRDefault="005D3FE6" w:rsidP="00FE1857">
      <w:pPr>
        <w:jc w:val="both"/>
      </w:pPr>
    </w:p>
    <w:p w14:paraId="41019062" w14:textId="77777777" w:rsidR="005D3FE6" w:rsidRDefault="005D3FE6" w:rsidP="00FE1857">
      <w:pPr>
        <w:jc w:val="both"/>
      </w:pPr>
    </w:p>
    <w:p w14:paraId="2A4109C5" w14:textId="77777777" w:rsidR="005D3FE6" w:rsidRDefault="005D3FE6" w:rsidP="00FE1857">
      <w:pPr>
        <w:jc w:val="both"/>
      </w:pPr>
    </w:p>
    <w:p w14:paraId="293F1340" w14:textId="77777777" w:rsidR="005D3FE6" w:rsidRDefault="005D3FE6" w:rsidP="00FE1857">
      <w:pPr>
        <w:jc w:val="both"/>
      </w:pPr>
    </w:p>
    <w:p w14:paraId="66200C52" w14:textId="77777777" w:rsidR="005D3FE6" w:rsidRDefault="005D3FE6" w:rsidP="00FE1857">
      <w:pPr>
        <w:jc w:val="both"/>
      </w:pPr>
    </w:p>
    <w:p w14:paraId="7D80727F" w14:textId="77777777" w:rsidR="005D3FE6" w:rsidRDefault="005D3FE6" w:rsidP="00FE1857">
      <w:pPr>
        <w:jc w:val="both"/>
      </w:pPr>
    </w:p>
    <w:p w14:paraId="241B37E8" w14:textId="77777777" w:rsidR="005D3FE6" w:rsidRDefault="005D3FE6" w:rsidP="00FE1857">
      <w:pPr>
        <w:jc w:val="both"/>
      </w:pPr>
    </w:p>
    <w:p w14:paraId="01086E48" w14:textId="77777777" w:rsidR="005D3FE6" w:rsidRDefault="005D3FE6" w:rsidP="00FE1857">
      <w:pPr>
        <w:jc w:val="both"/>
      </w:pPr>
    </w:p>
    <w:p w14:paraId="0A9CB931" w14:textId="77777777" w:rsidR="005D3FE6" w:rsidRDefault="005D3FE6" w:rsidP="00FE1857">
      <w:pPr>
        <w:jc w:val="both"/>
      </w:pPr>
    </w:p>
    <w:p w14:paraId="7BC633E9" w14:textId="77777777" w:rsidR="005D3FE6" w:rsidRDefault="005D3FE6" w:rsidP="00FE1857">
      <w:pPr>
        <w:jc w:val="both"/>
      </w:pPr>
    </w:p>
    <w:p w14:paraId="25DBB77F" w14:textId="77777777" w:rsidR="005D3FE6" w:rsidRDefault="005D3FE6" w:rsidP="00FE1857">
      <w:pPr>
        <w:jc w:val="both"/>
      </w:pPr>
    </w:p>
    <w:p w14:paraId="28270760" w14:textId="77777777" w:rsidR="005D3FE6" w:rsidRDefault="005D3FE6" w:rsidP="00FE1857">
      <w:pPr>
        <w:jc w:val="both"/>
      </w:pPr>
    </w:p>
    <w:p w14:paraId="0CE19EE2" w14:textId="77777777" w:rsidR="005D3FE6" w:rsidRDefault="005D3FE6" w:rsidP="00FE1857">
      <w:pPr>
        <w:jc w:val="both"/>
      </w:pPr>
    </w:p>
    <w:p w14:paraId="759837D9" w14:textId="77777777" w:rsidR="005D3FE6" w:rsidRDefault="005D3FE6" w:rsidP="00FE1857">
      <w:pPr>
        <w:jc w:val="both"/>
      </w:pPr>
    </w:p>
    <w:p w14:paraId="25A54875" w14:textId="0F2F8999" w:rsidR="005D3FE6" w:rsidRPr="00B52420" w:rsidRDefault="005D3FE6" w:rsidP="005D3FE6">
      <w:pPr>
        <w:pStyle w:val="Heading1"/>
        <w:rPr>
          <w:sz w:val="20"/>
          <w:szCs w:val="20"/>
        </w:rPr>
      </w:pPr>
      <w:r>
        <w:rPr>
          <w:rFonts w:ascii="Times New Roman" w:hAnsi="Times New Roman" w:cs="Times New Roman"/>
          <w:b/>
          <w:color w:val="000000" w:themeColor="text1"/>
          <w:sz w:val="20"/>
          <w:szCs w:val="20"/>
        </w:rPr>
        <w:lastRenderedPageBreak/>
        <w:t>K</w:t>
      </w:r>
      <w:r w:rsidRPr="00B52420">
        <w:rPr>
          <w:rFonts w:ascii="Times New Roman" w:hAnsi="Times New Roman" w:cs="Times New Roman"/>
          <w:b/>
          <w:color w:val="000000" w:themeColor="text1"/>
          <w:sz w:val="20"/>
          <w:szCs w:val="20"/>
        </w:rPr>
        <w:t xml:space="preserve">andidati/ja: </w:t>
      </w:r>
      <w:r>
        <w:rPr>
          <w:rFonts w:ascii="Times New Roman" w:hAnsi="Times New Roman" w:cs="Times New Roman"/>
          <w:b/>
          <w:color w:val="000000" w:themeColor="text1"/>
          <w:sz w:val="20"/>
          <w:szCs w:val="20"/>
        </w:rPr>
        <w:t>10</w:t>
      </w:r>
      <w:r w:rsidRPr="002233D2">
        <w:rPr>
          <w:rFonts w:ascii="Times New Roman" w:hAnsi="Times New Roman" w:cs="Times New Roman"/>
          <w:b/>
          <w:color w:val="000000" w:themeColor="text1"/>
          <w:sz w:val="22"/>
          <w:szCs w:val="22"/>
        </w:rPr>
        <w:t xml:space="preserve">. </w:t>
      </w:r>
      <w:r w:rsidR="00656B3A" w:rsidRPr="00656B3A">
        <w:rPr>
          <w:rFonts w:ascii="Times New Roman" w:hAnsi="Times New Roman" w:cs="Times New Roman"/>
          <w:b/>
          <w:color w:val="000000" w:themeColor="text1"/>
          <w:sz w:val="22"/>
          <w:szCs w:val="22"/>
        </w:rPr>
        <w:t xml:space="preserve">Valbona </w:t>
      </w:r>
      <w:proofErr w:type="spellStart"/>
      <w:r w:rsidR="00656B3A" w:rsidRPr="00656B3A">
        <w:rPr>
          <w:rFonts w:ascii="Times New Roman" w:hAnsi="Times New Roman" w:cs="Times New Roman"/>
          <w:b/>
          <w:color w:val="000000" w:themeColor="text1"/>
          <w:sz w:val="22"/>
          <w:szCs w:val="22"/>
        </w:rPr>
        <w:t>Zeqiri</w:t>
      </w:r>
      <w:proofErr w:type="spellEnd"/>
      <w:r w:rsidR="00656B3A" w:rsidRPr="00656B3A">
        <w:rPr>
          <w:rFonts w:ascii="Times New Roman" w:hAnsi="Times New Roman" w:cs="Times New Roman"/>
          <w:b/>
          <w:color w:val="000000" w:themeColor="text1"/>
          <w:sz w:val="22"/>
          <w:szCs w:val="22"/>
        </w:rPr>
        <w:t>- Ibrahimi</w:t>
      </w:r>
    </w:p>
    <w:p w14:paraId="43E24C0C" w14:textId="1C0CB24E" w:rsidR="005D3FE6" w:rsidRPr="002A33B6" w:rsidRDefault="005D3FE6" w:rsidP="00656B3A">
      <w:pPr>
        <w:jc w:val="both"/>
        <w:rPr>
          <w:b/>
          <w:sz w:val="20"/>
          <w:szCs w:val="20"/>
        </w:rPr>
      </w:pPr>
      <w:r w:rsidRPr="00B52420">
        <w:rPr>
          <w:sz w:val="20"/>
          <w:szCs w:val="20"/>
        </w:rPr>
        <w:t>Tema:</w:t>
      </w:r>
      <w:r w:rsidRPr="00B52420">
        <w:rPr>
          <w:b/>
          <w:sz w:val="20"/>
          <w:szCs w:val="20"/>
        </w:rPr>
        <w:t xml:space="preserve"> </w:t>
      </w:r>
      <w:r w:rsidR="00656B3A" w:rsidRPr="00656B3A">
        <w:rPr>
          <w:b/>
          <w:sz w:val="20"/>
          <w:szCs w:val="20"/>
        </w:rPr>
        <w:t>Ndërlidhjes së lëndës së Edukatës Qytetare me lëndën e Gjeografisë në zhvillimin e</w:t>
      </w:r>
      <w:r w:rsidR="00656B3A">
        <w:rPr>
          <w:b/>
          <w:sz w:val="20"/>
          <w:szCs w:val="20"/>
        </w:rPr>
        <w:t xml:space="preserve"> </w:t>
      </w:r>
      <w:r w:rsidR="00656B3A" w:rsidRPr="00656B3A">
        <w:rPr>
          <w:b/>
          <w:sz w:val="20"/>
          <w:szCs w:val="20"/>
        </w:rPr>
        <w:t xml:space="preserve">kompetencës qytetar i </w:t>
      </w:r>
      <w:r w:rsidR="00656B3A" w:rsidRPr="00656B3A">
        <w:rPr>
          <w:b/>
          <w:sz w:val="20"/>
          <w:szCs w:val="20"/>
        </w:rPr>
        <w:t>përgjegjshëm</w:t>
      </w:r>
    </w:p>
    <w:p w14:paraId="5B8C4113" w14:textId="77777777" w:rsidR="005D3FE6" w:rsidRPr="00465CB4" w:rsidRDefault="005D3FE6" w:rsidP="005D3FE6">
      <w:pPr>
        <w:jc w:val="center"/>
        <w:rPr>
          <w:b/>
          <w:sz w:val="20"/>
          <w:szCs w:val="20"/>
        </w:rPr>
      </w:pPr>
      <w:r w:rsidRPr="00B52420">
        <w:rPr>
          <w:b/>
          <w:color w:val="000000" w:themeColor="text1"/>
          <w:sz w:val="20"/>
          <w:szCs w:val="20"/>
        </w:rPr>
        <w:t>ABSTRAKT</w:t>
      </w:r>
    </w:p>
    <w:p w14:paraId="3973AC49" w14:textId="77777777" w:rsidR="005D3FE6" w:rsidRDefault="005D3FE6" w:rsidP="00FE1857">
      <w:pPr>
        <w:jc w:val="both"/>
      </w:pPr>
    </w:p>
    <w:p w14:paraId="4FB4CEC3" w14:textId="23B36B9C" w:rsidR="00656B3A" w:rsidRDefault="00656B3A" w:rsidP="00656B3A">
      <w:pPr>
        <w:jc w:val="both"/>
      </w:pPr>
      <w:r>
        <w:t xml:space="preserve">Hulumtimi imë ka për synim të identifikojë </w:t>
      </w:r>
      <w:proofErr w:type="spellStart"/>
      <w:r>
        <w:t>efekshmërin</w:t>
      </w:r>
      <w:proofErr w:type="spellEnd"/>
      <w:r>
        <w:t xml:space="preserve"> e </w:t>
      </w:r>
      <w:r w:rsidRPr="00656B3A">
        <w:rPr>
          <w:b/>
          <w:bCs/>
          <w:i/>
          <w:iCs/>
        </w:rPr>
        <w:t>”Ndërlidhjes së lëndës së</w:t>
      </w:r>
      <w:r w:rsidRPr="00656B3A">
        <w:rPr>
          <w:b/>
          <w:bCs/>
          <w:i/>
          <w:iCs/>
        </w:rPr>
        <w:t xml:space="preserve"> </w:t>
      </w:r>
      <w:r w:rsidRPr="00656B3A">
        <w:rPr>
          <w:b/>
          <w:bCs/>
          <w:i/>
          <w:iCs/>
        </w:rPr>
        <w:t>Edukatës Qytetare me lëndën e Gjeografisë në zhvillimin e kompetencës qytetar i</w:t>
      </w:r>
      <w:r w:rsidRPr="00656B3A">
        <w:rPr>
          <w:b/>
          <w:bCs/>
          <w:i/>
          <w:iCs/>
        </w:rPr>
        <w:t xml:space="preserve"> </w:t>
      </w:r>
      <w:proofErr w:type="spellStart"/>
      <w:r w:rsidRPr="00656B3A">
        <w:rPr>
          <w:b/>
          <w:bCs/>
          <w:i/>
          <w:iCs/>
        </w:rPr>
        <w:t>përgjëgjshëm</w:t>
      </w:r>
      <w:proofErr w:type="spellEnd"/>
      <w:r w:rsidRPr="00656B3A">
        <w:rPr>
          <w:b/>
          <w:bCs/>
          <w:i/>
          <w:iCs/>
        </w:rPr>
        <w:t>”</w:t>
      </w:r>
      <w:r w:rsidRPr="00656B3A">
        <w:rPr>
          <w:b/>
          <w:bCs/>
          <w:i/>
          <w:iCs/>
        </w:rPr>
        <w:t>.</w:t>
      </w:r>
    </w:p>
    <w:p w14:paraId="443E4CEA" w14:textId="545BB187" w:rsidR="00656B3A" w:rsidRDefault="00656B3A" w:rsidP="00656B3A">
      <w:pPr>
        <w:jc w:val="both"/>
      </w:pPr>
      <w:r>
        <w:t xml:space="preserve">Qëllimi i </w:t>
      </w:r>
      <w:proofErr w:type="spellStart"/>
      <w:r>
        <w:t>këtijë</w:t>
      </w:r>
      <w:proofErr w:type="spellEnd"/>
      <w:r>
        <w:t xml:space="preserve"> hulumtimi është rëndësia e ndërlidhjes së lëndës së Edukatës Qytetare</w:t>
      </w:r>
      <w:r>
        <w:t xml:space="preserve"> </w:t>
      </w:r>
      <w:r>
        <w:t xml:space="preserve">me lëndën e Gjeografisë për nxjerrjen e rezultateve të </w:t>
      </w:r>
      <w:proofErr w:type="spellStart"/>
      <w:r>
        <w:t>të</w:t>
      </w:r>
      <w:proofErr w:type="spellEnd"/>
      <w:r>
        <w:t xml:space="preserve"> nxënit për shkallën dhe fushën</w:t>
      </w:r>
      <w:r>
        <w:t xml:space="preserve"> </w:t>
      </w:r>
      <w:proofErr w:type="spellStart"/>
      <w:r>
        <w:t>kurikulare</w:t>
      </w:r>
      <w:proofErr w:type="spellEnd"/>
      <w:r>
        <w:t xml:space="preserve"> përmes kompetencave që zbatohen gjatë mësimdhënies dhe </w:t>
      </w:r>
      <w:proofErr w:type="spellStart"/>
      <w:r>
        <w:t>mësimxënies</w:t>
      </w:r>
      <w:proofErr w:type="spellEnd"/>
      <w:r>
        <w:t>, si:</w:t>
      </w:r>
      <w:r>
        <w:t xml:space="preserve"> </w:t>
      </w:r>
      <w:proofErr w:type="spellStart"/>
      <w:r>
        <w:t>shkathtësit</w:t>
      </w:r>
      <w:proofErr w:type="spellEnd"/>
      <w:r>
        <w:t>, qëndrimet dhe vlerat, jo vetëm dijet dhe njohurit por edhe fakte.</w:t>
      </w:r>
    </w:p>
    <w:p w14:paraId="4CFB9E8A" w14:textId="730CC2D5" w:rsidR="00656B3A" w:rsidRDefault="00656B3A" w:rsidP="00656B3A">
      <w:pPr>
        <w:jc w:val="both"/>
      </w:pPr>
      <w:r>
        <w:t>Ndërlidhja e lëndës se Edukatës Qytetare dhe lëndës së Gjeografisë është shumë e</w:t>
      </w:r>
      <w:r>
        <w:t xml:space="preserve"> </w:t>
      </w:r>
      <w:proofErr w:type="spellStart"/>
      <w:r>
        <w:t>rëndësishmë</w:t>
      </w:r>
      <w:proofErr w:type="spellEnd"/>
      <w:r>
        <w:t xml:space="preserve"> pasi qe përmes këtyre </w:t>
      </w:r>
      <w:proofErr w:type="spellStart"/>
      <w:r>
        <w:t>lëndëvë</w:t>
      </w:r>
      <w:proofErr w:type="spellEnd"/>
      <w:r>
        <w:t xml:space="preserve"> nxënësit nxitën të </w:t>
      </w:r>
      <w:proofErr w:type="spellStart"/>
      <w:r>
        <w:t>vedijësohen</w:t>
      </w:r>
      <w:proofErr w:type="spellEnd"/>
      <w:r>
        <w:t xml:space="preserve"> për identitetin dhe</w:t>
      </w:r>
      <w:r>
        <w:t xml:space="preserve"> </w:t>
      </w:r>
      <w:proofErr w:type="spellStart"/>
      <w:r>
        <w:t>sigurin</w:t>
      </w:r>
      <w:proofErr w:type="spellEnd"/>
      <w:r>
        <w:t xml:space="preserve"> e tyre </w:t>
      </w:r>
      <w:proofErr w:type="spellStart"/>
      <w:r>
        <w:t>përsonale</w:t>
      </w:r>
      <w:proofErr w:type="spellEnd"/>
      <w:r>
        <w:t xml:space="preserve">, mësojnë të </w:t>
      </w:r>
      <w:proofErr w:type="spellStart"/>
      <w:r>
        <w:t>komunikojn</w:t>
      </w:r>
      <w:proofErr w:type="spellEnd"/>
      <w:r>
        <w:t xml:space="preserve">, të </w:t>
      </w:r>
      <w:proofErr w:type="spellStart"/>
      <w:r>
        <w:t>respektojn</w:t>
      </w:r>
      <w:proofErr w:type="spellEnd"/>
      <w:r>
        <w:t xml:space="preserve"> besimet dhe vlerat kulturore në</w:t>
      </w:r>
      <w:r>
        <w:t xml:space="preserve"> </w:t>
      </w:r>
      <w:r>
        <w:t>një shoqëri shumetnike, të kuptojnë mirë të drejtat dhe përgjegjësit e individit në familje,</w:t>
      </w:r>
      <w:r>
        <w:t xml:space="preserve"> </w:t>
      </w:r>
      <w:r>
        <w:t xml:space="preserve">shkollë, komunitet, </w:t>
      </w:r>
      <w:proofErr w:type="spellStart"/>
      <w:r>
        <w:t>ndërvarësin</w:t>
      </w:r>
      <w:proofErr w:type="spellEnd"/>
      <w:r>
        <w:t xml:space="preserve"> globale midis rajoneve dhe vendeve të </w:t>
      </w:r>
      <w:proofErr w:type="spellStart"/>
      <w:r>
        <w:t>ndyshme</w:t>
      </w:r>
      <w:proofErr w:type="spellEnd"/>
      <w:r>
        <w:t>, përgjegjësit</w:t>
      </w:r>
      <w:r>
        <w:t xml:space="preserve"> </w:t>
      </w:r>
      <w:r>
        <w:t xml:space="preserve">individuale dhe kolektive për ruajtjen dhe mbrojtjen e mjedisit dhe zhvillimin e </w:t>
      </w:r>
      <w:proofErr w:type="spellStart"/>
      <w:r>
        <w:t>qendrueshëm</w:t>
      </w:r>
      <w:proofErr w:type="spellEnd"/>
      <w:r>
        <w:t>.</w:t>
      </w:r>
    </w:p>
    <w:p w14:paraId="22519E79" w14:textId="5F949183" w:rsidR="00656B3A" w:rsidRDefault="00656B3A" w:rsidP="00656B3A">
      <w:pPr>
        <w:jc w:val="both"/>
      </w:pPr>
      <w:r>
        <w:t xml:space="preserve">Gjithashtu përmes lëndës së Edukatës Qytetare dhe lëndës së </w:t>
      </w:r>
      <w:proofErr w:type="spellStart"/>
      <w:r>
        <w:t>Gjeografis</w:t>
      </w:r>
      <w:proofErr w:type="spellEnd"/>
      <w:r>
        <w:t xml:space="preserve"> synimi</w:t>
      </w:r>
      <w:r>
        <w:t xml:space="preserve"> </w:t>
      </w:r>
      <w:r>
        <w:t>kryesor është të edukojë një qytetar të pajisur me shprehi, dhe të kuptuarit e proceseve të cilat</w:t>
      </w:r>
      <w:r>
        <w:t xml:space="preserve"> </w:t>
      </w:r>
      <w:r>
        <w:t xml:space="preserve">i aftësojnë, ata të shohin të </w:t>
      </w:r>
      <w:proofErr w:type="spellStart"/>
      <w:r>
        <w:t>gjykojn</w:t>
      </w:r>
      <w:proofErr w:type="spellEnd"/>
      <w:r>
        <w:t xml:space="preserve">, analizojnë, të vendosin dhe të </w:t>
      </w:r>
      <w:proofErr w:type="spellStart"/>
      <w:r>
        <w:t>veprojn</w:t>
      </w:r>
      <w:proofErr w:type="spellEnd"/>
      <w:r>
        <w:t xml:space="preserve"> drejtë.</w:t>
      </w:r>
    </w:p>
    <w:p w14:paraId="03570A23" w14:textId="4A2B3F3E" w:rsidR="00656B3A" w:rsidRDefault="00656B3A" w:rsidP="00656B3A">
      <w:pPr>
        <w:jc w:val="both"/>
      </w:pPr>
      <w:r>
        <w:t xml:space="preserve">Sa i përket </w:t>
      </w:r>
      <w:proofErr w:type="spellStart"/>
      <w:r>
        <w:t>metodologjis</w:t>
      </w:r>
      <w:proofErr w:type="spellEnd"/>
      <w:r>
        <w:t xml:space="preserve"> së hulumtimit që kemi përdorur përmes metodës së përzier,</w:t>
      </w:r>
      <w:r>
        <w:t xml:space="preserve"> </w:t>
      </w:r>
      <w:r>
        <w:t xml:space="preserve">sasiore dhe cilësore që kemi </w:t>
      </w:r>
      <w:proofErr w:type="spellStart"/>
      <w:r>
        <w:t>marrur</w:t>
      </w:r>
      <w:proofErr w:type="spellEnd"/>
      <w:r>
        <w:t xml:space="preserve"> </w:t>
      </w:r>
      <w:proofErr w:type="spellStart"/>
      <w:r>
        <w:t>përgjigjjet</w:t>
      </w:r>
      <w:proofErr w:type="spellEnd"/>
      <w:r>
        <w:t xml:space="preserve"> në </w:t>
      </w:r>
      <w:proofErr w:type="spellStart"/>
      <w:r>
        <w:t>pytjet</w:t>
      </w:r>
      <w:proofErr w:type="spellEnd"/>
      <w:r>
        <w:t xml:space="preserve"> e parashtruara, në hulumtim të</w:t>
      </w:r>
      <w:r>
        <w:t xml:space="preserve"> </w:t>
      </w:r>
      <w:r>
        <w:t>dhënat sasiore janë realizuar përmes programit kompjuterik statistikor, ndërsa të dhënat</w:t>
      </w:r>
      <w:r>
        <w:t xml:space="preserve"> </w:t>
      </w:r>
      <w:r>
        <w:t>cilësore janë realizuar në mënyrë ballore .</w:t>
      </w:r>
    </w:p>
    <w:p w14:paraId="713E18FB" w14:textId="688D4E95" w:rsidR="00656B3A" w:rsidRDefault="00656B3A" w:rsidP="00656B3A">
      <w:pPr>
        <w:jc w:val="both"/>
      </w:pPr>
      <w:r>
        <w:t xml:space="preserve">Si </w:t>
      </w:r>
      <w:proofErr w:type="spellStart"/>
      <w:r>
        <w:t>pasë</w:t>
      </w:r>
      <w:proofErr w:type="spellEnd"/>
      <w:r>
        <w:t xml:space="preserve"> </w:t>
      </w:r>
      <w:proofErr w:type="spellStart"/>
      <w:r>
        <w:t>këtijë</w:t>
      </w:r>
      <w:proofErr w:type="spellEnd"/>
      <w:r>
        <w:t xml:space="preserve"> hulumtimit është analizuar ndërlidhja e lëndës së Edukatës Qytetare me</w:t>
      </w:r>
      <w:r>
        <w:t xml:space="preserve"> </w:t>
      </w:r>
      <w:r>
        <w:t>lëndën e Gjeografisë në kompetencën qytetar i përgjegjshëm në klasën e VIII dhe të IX.</w:t>
      </w:r>
    </w:p>
    <w:p w14:paraId="6A0E21EF" w14:textId="7BC1C1B1" w:rsidR="00656B3A" w:rsidRDefault="00656B3A" w:rsidP="00656B3A">
      <w:pPr>
        <w:jc w:val="both"/>
      </w:pPr>
      <w:r>
        <w:t xml:space="preserve">Për mostrën e </w:t>
      </w:r>
      <w:proofErr w:type="spellStart"/>
      <w:r>
        <w:t>këtijë</w:t>
      </w:r>
      <w:proofErr w:type="spellEnd"/>
      <w:r>
        <w:t xml:space="preserve"> hulumtimi janë përzgjedhur 50 nxënës të </w:t>
      </w:r>
      <w:proofErr w:type="spellStart"/>
      <w:r>
        <w:t>klasëve</w:t>
      </w:r>
      <w:proofErr w:type="spellEnd"/>
      <w:r>
        <w:t xml:space="preserve"> të VIII dhe 50</w:t>
      </w:r>
      <w:r>
        <w:t xml:space="preserve"> </w:t>
      </w:r>
      <w:r>
        <w:t xml:space="preserve">nxënës të </w:t>
      </w:r>
      <w:proofErr w:type="spellStart"/>
      <w:r>
        <w:t>klasëve</w:t>
      </w:r>
      <w:proofErr w:type="spellEnd"/>
      <w:r>
        <w:t xml:space="preserve"> të IX </w:t>
      </w:r>
      <w:proofErr w:type="spellStart"/>
      <w:r>
        <w:t>gjithsejë</w:t>
      </w:r>
      <w:proofErr w:type="spellEnd"/>
      <w:r>
        <w:t xml:space="preserve"> 100 nxënë, dhe 10 mësimdhënës në pesë shkolla fillore të</w:t>
      </w:r>
      <w:r>
        <w:t xml:space="preserve"> </w:t>
      </w:r>
      <w:r>
        <w:t xml:space="preserve">mesme të </w:t>
      </w:r>
      <w:proofErr w:type="spellStart"/>
      <w:r>
        <w:t>ulta</w:t>
      </w:r>
      <w:proofErr w:type="spellEnd"/>
      <w:r>
        <w:t xml:space="preserve"> të komunës së Gjilanit.</w:t>
      </w:r>
    </w:p>
    <w:p w14:paraId="22EC446A" w14:textId="0C237762" w:rsidR="00656B3A" w:rsidRDefault="00656B3A" w:rsidP="00656B3A">
      <w:pPr>
        <w:jc w:val="both"/>
      </w:pPr>
      <w:r>
        <w:t xml:space="preserve">Shkollat në të cilat është </w:t>
      </w:r>
      <w:proofErr w:type="spellStart"/>
      <w:r>
        <w:t>realozuar</w:t>
      </w:r>
      <w:proofErr w:type="spellEnd"/>
      <w:r>
        <w:t xml:space="preserve"> hulumtimi janë: Shkollat e </w:t>
      </w:r>
      <w:proofErr w:type="spellStart"/>
      <w:r>
        <w:t>mesëmë</w:t>
      </w:r>
      <w:proofErr w:type="spellEnd"/>
      <w:r>
        <w:t xml:space="preserve"> të </w:t>
      </w:r>
      <w:proofErr w:type="spellStart"/>
      <w:r>
        <w:t>ulta</w:t>
      </w:r>
      <w:proofErr w:type="spellEnd"/>
      <w:r>
        <w:t xml:space="preserve"> “Liria“; “</w:t>
      </w:r>
      <w:proofErr w:type="spellStart"/>
      <w:r>
        <w:t>Abaz</w:t>
      </w:r>
      <w:proofErr w:type="spellEnd"/>
      <w:r>
        <w:t xml:space="preserve"> </w:t>
      </w:r>
      <w:proofErr w:type="spellStart"/>
      <w:r>
        <w:t>Ajeti</w:t>
      </w:r>
      <w:proofErr w:type="spellEnd"/>
      <w:r>
        <w:t>”, “</w:t>
      </w:r>
      <w:proofErr w:type="spellStart"/>
      <w:r>
        <w:t>Abdulla</w:t>
      </w:r>
      <w:proofErr w:type="spellEnd"/>
      <w:r>
        <w:t xml:space="preserve"> </w:t>
      </w:r>
      <w:proofErr w:type="spellStart"/>
      <w:r>
        <w:t>Tahiri</w:t>
      </w:r>
      <w:proofErr w:type="spellEnd"/>
      <w:r>
        <w:t xml:space="preserve">”, “Selami </w:t>
      </w:r>
      <w:proofErr w:type="spellStart"/>
      <w:r>
        <w:t>Hallaqi</w:t>
      </w:r>
      <w:proofErr w:type="spellEnd"/>
      <w:r>
        <w:t>”, “</w:t>
      </w:r>
      <w:proofErr w:type="spellStart"/>
      <w:r>
        <w:t>Nazmi</w:t>
      </w:r>
      <w:proofErr w:type="spellEnd"/>
      <w:r>
        <w:t xml:space="preserve"> Hoxha”.</w:t>
      </w:r>
      <w:r>
        <w:t xml:space="preserve"> </w:t>
      </w:r>
      <w:r>
        <w:t xml:space="preserve">Prej </w:t>
      </w:r>
      <w:proofErr w:type="spellStart"/>
      <w:r>
        <w:t>këtijë</w:t>
      </w:r>
      <w:proofErr w:type="spellEnd"/>
      <w:r>
        <w:t xml:space="preserve"> hulumtimi janë nxjerrë përfundime për </w:t>
      </w:r>
      <w:proofErr w:type="spellStart"/>
      <w:r>
        <w:t>rëndësin</w:t>
      </w:r>
      <w:proofErr w:type="spellEnd"/>
      <w:r>
        <w:t xml:space="preserve"> e ndërlidhjes së lëndës së</w:t>
      </w:r>
      <w:r>
        <w:t xml:space="preserve"> </w:t>
      </w:r>
      <w:proofErr w:type="spellStart"/>
      <w:r>
        <w:t>Edukstës</w:t>
      </w:r>
      <w:proofErr w:type="spellEnd"/>
      <w:r>
        <w:t xml:space="preserve"> Qytetare me lëndën Gjeografisë </w:t>
      </w:r>
      <w:proofErr w:type="spellStart"/>
      <w:r>
        <w:t>nëkompetencën</w:t>
      </w:r>
      <w:proofErr w:type="spellEnd"/>
      <w:r>
        <w:t xml:space="preserve"> qytetar i përgjegjshëm që mund</w:t>
      </w:r>
      <w:r>
        <w:t xml:space="preserve"> </w:t>
      </w:r>
      <w:r>
        <w:t>t’ju shërbejnë mësimdhënësve, prindërve, institucioneve që merren me arsim dhe më së</w:t>
      </w:r>
      <w:r>
        <w:t xml:space="preserve"> </w:t>
      </w:r>
      <w:r>
        <w:t xml:space="preserve">shumti do t’ju ndihmojë nxënësve në ngritjen cilësisë së </w:t>
      </w:r>
      <w:proofErr w:type="spellStart"/>
      <w:r>
        <w:t>aesimit</w:t>
      </w:r>
      <w:proofErr w:type="spellEnd"/>
      <w:r>
        <w:t>.</w:t>
      </w:r>
    </w:p>
    <w:p w14:paraId="05A188D8" w14:textId="77777777" w:rsidR="00656B3A" w:rsidRDefault="00656B3A" w:rsidP="00656B3A">
      <w:pPr>
        <w:jc w:val="both"/>
      </w:pPr>
    </w:p>
    <w:p w14:paraId="47159F79" w14:textId="5D096302" w:rsidR="00656B3A" w:rsidRDefault="00656B3A" w:rsidP="00656B3A">
      <w:pPr>
        <w:jc w:val="both"/>
      </w:pPr>
      <w:r w:rsidRPr="00656B3A">
        <w:rPr>
          <w:b/>
          <w:bCs/>
        </w:rPr>
        <w:t xml:space="preserve">Fjalët </w:t>
      </w:r>
      <w:proofErr w:type="spellStart"/>
      <w:r w:rsidRPr="00656B3A">
        <w:rPr>
          <w:b/>
          <w:bCs/>
        </w:rPr>
        <w:t>kyҫe</w:t>
      </w:r>
      <w:proofErr w:type="spellEnd"/>
      <w:r w:rsidRPr="00656B3A">
        <w:rPr>
          <w:b/>
          <w:bCs/>
        </w:rPr>
        <w:t>:</w:t>
      </w:r>
      <w:r>
        <w:t xml:space="preserve"> Arsimi, kompetenca, ndërlidhja, shkalla.</w:t>
      </w:r>
    </w:p>
    <w:sectPr w:rsidR="00656B3A" w:rsidSect="006C72B3">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BCFA" w14:textId="77777777" w:rsidR="00DA2824" w:rsidRDefault="00DA2824">
      <w:r>
        <w:separator/>
      </w:r>
    </w:p>
  </w:endnote>
  <w:endnote w:type="continuationSeparator" w:id="0">
    <w:p w14:paraId="60451450" w14:textId="77777777" w:rsidR="00DA2824" w:rsidRDefault="00DA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7E6F8" w14:textId="77777777" w:rsidR="00DA2824" w:rsidRDefault="00DA2824">
      <w:r>
        <w:separator/>
      </w:r>
    </w:p>
  </w:footnote>
  <w:footnote w:type="continuationSeparator" w:id="0">
    <w:p w14:paraId="342D02B6" w14:textId="77777777" w:rsidR="00DA2824" w:rsidRDefault="00DA2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5BFB" w14:textId="77777777" w:rsidR="006C72B3" w:rsidRDefault="00415C66">
    <w:pPr>
      <w:pStyle w:val="Header"/>
    </w:pPr>
    <w:r>
      <w:rPr>
        <w:noProof/>
      </w:rPr>
      <w:drawing>
        <wp:inline distT="0" distB="0" distL="0" distR="0" wp14:anchorId="020AEA74" wp14:editId="77D12686">
          <wp:extent cx="5943600" cy="90043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9004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C66"/>
    <w:rsid w:val="00010CBE"/>
    <w:rsid w:val="00014EDE"/>
    <w:rsid w:val="000238E8"/>
    <w:rsid w:val="00023E9E"/>
    <w:rsid w:val="00032582"/>
    <w:rsid w:val="000365A2"/>
    <w:rsid w:val="00041D8D"/>
    <w:rsid w:val="000445CA"/>
    <w:rsid w:val="00046CD2"/>
    <w:rsid w:val="00047112"/>
    <w:rsid w:val="000472EC"/>
    <w:rsid w:val="00056F57"/>
    <w:rsid w:val="00062752"/>
    <w:rsid w:val="00063259"/>
    <w:rsid w:val="00067F48"/>
    <w:rsid w:val="00072DA2"/>
    <w:rsid w:val="000736FC"/>
    <w:rsid w:val="00076005"/>
    <w:rsid w:val="0008349A"/>
    <w:rsid w:val="00093F8C"/>
    <w:rsid w:val="000A7488"/>
    <w:rsid w:val="000A7F19"/>
    <w:rsid w:val="000B664B"/>
    <w:rsid w:val="000C61D5"/>
    <w:rsid w:val="000D0593"/>
    <w:rsid w:val="000D2DD6"/>
    <w:rsid w:val="000D570D"/>
    <w:rsid w:val="000D6250"/>
    <w:rsid w:val="00100212"/>
    <w:rsid w:val="00100FD6"/>
    <w:rsid w:val="001041F6"/>
    <w:rsid w:val="001214D4"/>
    <w:rsid w:val="00135BFD"/>
    <w:rsid w:val="00136C03"/>
    <w:rsid w:val="00137B57"/>
    <w:rsid w:val="00143B71"/>
    <w:rsid w:val="00145EA0"/>
    <w:rsid w:val="001513F3"/>
    <w:rsid w:val="00153192"/>
    <w:rsid w:val="0015640E"/>
    <w:rsid w:val="001564E7"/>
    <w:rsid w:val="00157474"/>
    <w:rsid w:val="00167900"/>
    <w:rsid w:val="00171EE4"/>
    <w:rsid w:val="00172BD7"/>
    <w:rsid w:val="0017519D"/>
    <w:rsid w:val="001824EF"/>
    <w:rsid w:val="001877FB"/>
    <w:rsid w:val="0019097C"/>
    <w:rsid w:val="001B59D7"/>
    <w:rsid w:val="001B5DFC"/>
    <w:rsid w:val="001B6ED9"/>
    <w:rsid w:val="001E411D"/>
    <w:rsid w:val="001F0E5D"/>
    <w:rsid w:val="001F3320"/>
    <w:rsid w:val="001F3384"/>
    <w:rsid w:val="00201222"/>
    <w:rsid w:val="00205478"/>
    <w:rsid w:val="002233D2"/>
    <w:rsid w:val="0022466D"/>
    <w:rsid w:val="00224E73"/>
    <w:rsid w:val="002251A5"/>
    <w:rsid w:val="00237C83"/>
    <w:rsid w:val="002405B6"/>
    <w:rsid w:val="00242F4E"/>
    <w:rsid w:val="0025156E"/>
    <w:rsid w:val="002554CA"/>
    <w:rsid w:val="00256C3D"/>
    <w:rsid w:val="00257490"/>
    <w:rsid w:val="00264860"/>
    <w:rsid w:val="00271A46"/>
    <w:rsid w:val="002741CE"/>
    <w:rsid w:val="00281B04"/>
    <w:rsid w:val="00287E65"/>
    <w:rsid w:val="00291C8E"/>
    <w:rsid w:val="002964A4"/>
    <w:rsid w:val="00297ED1"/>
    <w:rsid w:val="002A33B6"/>
    <w:rsid w:val="002A3B98"/>
    <w:rsid w:val="002C71B9"/>
    <w:rsid w:val="002E21C6"/>
    <w:rsid w:val="00307B7B"/>
    <w:rsid w:val="00313660"/>
    <w:rsid w:val="0031603C"/>
    <w:rsid w:val="003175C8"/>
    <w:rsid w:val="00321498"/>
    <w:rsid w:val="00322412"/>
    <w:rsid w:val="0033069A"/>
    <w:rsid w:val="00352D5A"/>
    <w:rsid w:val="003606C8"/>
    <w:rsid w:val="00360F89"/>
    <w:rsid w:val="00370039"/>
    <w:rsid w:val="00370A2D"/>
    <w:rsid w:val="003879E6"/>
    <w:rsid w:val="003A01CC"/>
    <w:rsid w:val="003A0CDE"/>
    <w:rsid w:val="003B76E4"/>
    <w:rsid w:val="003C1A9D"/>
    <w:rsid w:val="003C1B17"/>
    <w:rsid w:val="003F519A"/>
    <w:rsid w:val="00400A62"/>
    <w:rsid w:val="00400CE9"/>
    <w:rsid w:val="00415C66"/>
    <w:rsid w:val="00421420"/>
    <w:rsid w:val="00422210"/>
    <w:rsid w:val="00423E0F"/>
    <w:rsid w:val="004240A3"/>
    <w:rsid w:val="00425972"/>
    <w:rsid w:val="00434B13"/>
    <w:rsid w:val="00434BF5"/>
    <w:rsid w:val="0044185A"/>
    <w:rsid w:val="0044460E"/>
    <w:rsid w:val="004446F7"/>
    <w:rsid w:val="004458FE"/>
    <w:rsid w:val="00445CDE"/>
    <w:rsid w:val="00452B21"/>
    <w:rsid w:val="00456A65"/>
    <w:rsid w:val="00457187"/>
    <w:rsid w:val="00462C7F"/>
    <w:rsid w:val="00465CB4"/>
    <w:rsid w:val="00466235"/>
    <w:rsid w:val="00487C39"/>
    <w:rsid w:val="00490AB2"/>
    <w:rsid w:val="00492310"/>
    <w:rsid w:val="004A1E32"/>
    <w:rsid w:val="004A7E97"/>
    <w:rsid w:val="004B2FF8"/>
    <w:rsid w:val="004B533E"/>
    <w:rsid w:val="004B5CAA"/>
    <w:rsid w:val="004B65AD"/>
    <w:rsid w:val="004D363F"/>
    <w:rsid w:val="0050543F"/>
    <w:rsid w:val="005205E9"/>
    <w:rsid w:val="005255B8"/>
    <w:rsid w:val="005279E1"/>
    <w:rsid w:val="00527B7A"/>
    <w:rsid w:val="005321DF"/>
    <w:rsid w:val="00533DCD"/>
    <w:rsid w:val="005400E0"/>
    <w:rsid w:val="00541AA2"/>
    <w:rsid w:val="00550D70"/>
    <w:rsid w:val="00554D43"/>
    <w:rsid w:val="0056593E"/>
    <w:rsid w:val="00573C4E"/>
    <w:rsid w:val="005750AF"/>
    <w:rsid w:val="00585DE9"/>
    <w:rsid w:val="00587D46"/>
    <w:rsid w:val="005B4B24"/>
    <w:rsid w:val="005B7DBE"/>
    <w:rsid w:val="005C0A4A"/>
    <w:rsid w:val="005C3BF5"/>
    <w:rsid w:val="005C5103"/>
    <w:rsid w:val="005C618A"/>
    <w:rsid w:val="005D3FE6"/>
    <w:rsid w:val="005E66CE"/>
    <w:rsid w:val="005F6457"/>
    <w:rsid w:val="005F738B"/>
    <w:rsid w:val="006051B1"/>
    <w:rsid w:val="00612629"/>
    <w:rsid w:val="00613626"/>
    <w:rsid w:val="0062213E"/>
    <w:rsid w:val="00622D58"/>
    <w:rsid w:val="006373D7"/>
    <w:rsid w:val="00637691"/>
    <w:rsid w:val="006400C8"/>
    <w:rsid w:val="006423C8"/>
    <w:rsid w:val="00644A6D"/>
    <w:rsid w:val="00647A6B"/>
    <w:rsid w:val="00656B3A"/>
    <w:rsid w:val="0066440B"/>
    <w:rsid w:val="006812CE"/>
    <w:rsid w:val="00692707"/>
    <w:rsid w:val="006B7443"/>
    <w:rsid w:val="006C5C3D"/>
    <w:rsid w:val="006C72B3"/>
    <w:rsid w:val="006D0001"/>
    <w:rsid w:val="006E6070"/>
    <w:rsid w:val="006E68BE"/>
    <w:rsid w:val="006F1F98"/>
    <w:rsid w:val="006F2FAA"/>
    <w:rsid w:val="006F57F8"/>
    <w:rsid w:val="00703F0F"/>
    <w:rsid w:val="007117DA"/>
    <w:rsid w:val="00714178"/>
    <w:rsid w:val="0072107F"/>
    <w:rsid w:val="00723647"/>
    <w:rsid w:val="007430BD"/>
    <w:rsid w:val="007433BE"/>
    <w:rsid w:val="00744926"/>
    <w:rsid w:val="0075784A"/>
    <w:rsid w:val="00762CE2"/>
    <w:rsid w:val="00774167"/>
    <w:rsid w:val="00774B31"/>
    <w:rsid w:val="00777505"/>
    <w:rsid w:val="00785B26"/>
    <w:rsid w:val="0079443A"/>
    <w:rsid w:val="007C1FB8"/>
    <w:rsid w:val="007D48D9"/>
    <w:rsid w:val="007D4943"/>
    <w:rsid w:val="007D4BF7"/>
    <w:rsid w:val="007F0E56"/>
    <w:rsid w:val="008073E9"/>
    <w:rsid w:val="00812E08"/>
    <w:rsid w:val="00821C4E"/>
    <w:rsid w:val="008266A2"/>
    <w:rsid w:val="008360FA"/>
    <w:rsid w:val="00841419"/>
    <w:rsid w:val="0084245F"/>
    <w:rsid w:val="0085289A"/>
    <w:rsid w:val="008611D1"/>
    <w:rsid w:val="0086713C"/>
    <w:rsid w:val="00870032"/>
    <w:rsid w:val="00870F62"/>
    <w:rsid w:val="00874519"/>
    <w:rsid w:val="0088247A"/>
    <w:rsid w:val="00884549"/>
    <w:rsid w:val="0089569B"/>
    <w:rsid w:val="008A1C27"/>
    <w:rsid w:val="008B5AA8"/>
    <w:rsid w:val="008C63A9"/>
    <w:rsid w:val="008D44FB"/>
    <w:rsid w:val="008E31D3"/>
    <w:rsid w:val="0090491D"/>
    <w:rsid w:val="009133C5"/>
    <w:rsid w:val="009209A9"/>
    <w:rsid w:val="00921561"/>
    <w:rsid w:val="00945C9F"/>
    <w:rsid w:val="00946621"/>
    <w:rsid w:val="0095159E"/>
    <w:rsid w:val="009517A6"/>
    <w:rsid w:val="009554F1"/>
    <w:rsid w:val="00964EC8"/>
    <w:rsid w:val="00971C1B"/>
    <w:rsid w:val="00972CDE"/>
    <w:rsid w:val="00994374"/>
    <w:rsid w:val="0099667D"/>
    <w:rsid w:val="009B0223"/>
    <w:rsid w:val="009C08DD"/>
    <w:rsid w:val="009C64C6"/>
    <w:rsid w:val="009D2ED3"/>
    <w:rsid w:val="009D3892"/>
    <w:rsid w:val="009D4983"/>
    <w:rsid w:val="009E10C9"/>
    <w:rsid w:val="009E59C5"/>
    <w:rsid w:val="00A02C4A"/>
    <w:rsid w:val="00A04ABA"/>
    <w:rsid w:val="00A07E2C"/>
    <w:rsid w:val="00A17AD0"/>
    <w:rsid w:val="00A24DEB"/>
    <w:rsid w:val="00A30F6C"/>
    <w:rsid w:val="00A3470C"/>
    <w:rsid w:val="00A41A11"/>
    <w:rsid w:val="00A52FD2"/>
    <w:rsid w:val="00A83955"/>
    <w:rsid w:val="00A92762"/>
    <w:rsid w:val="00A94950"/>
    <w:rsid w:val="00AA0E90"/>
    <w:rsid w:val="00AA1B48"/>
    <w:rsid w:val="00AA2D58"/>
    <w:rsid w:val="00AA56DF"/>
    <w:rsid w:val="00AB0B3E"/>
    <w:rsid w:val="00AB473D"/>
    <w:rsid w:val="00AB5F9D"/>
    <w:rsid w:val="00AD3A8D"/>
    <w:rsid w:val="00AD3FC9"/>
    <w:rsid w:val="00AE5D5C"/>
    <w:rsid w:val="00AF572E"/>
    <w:rsid w:val="00B104F3"/>
    <w:rsid w:val="00B24623"/>
    <w:rsid w:val="00B27C61"/>
    <w:rsid w:val="00B3109F"/>
    <w:rsid w:val="00B36745"/>
    <w:rsid w:val="00B43AE3"/>
    <w:rsid w:val="00B464AB"/>
    <w:rsid w:val="00B52420"/>
    <w:rsid w:val="00B54A3C"/>
    <w:rsid w:val="00B56768"/>
    <w:rsid w:val="00B57AB8"/>
    <w:rsid w:val="00B60019"/>
    <w:rsid w:val="00B60258"/>
    <w:rsid w:val="00B606B7"/>
    <w:rsid w:val="00B66252"/>
    <w:rsid w:val="00B7023C"/>
    <w:rsid w:val="00B73C2D"/>
    <w:rsid w:val="00B90FC7"/>
    <w:rsid w:val="00B92495"/>
    <w:rsid w:val="00B960BA"/>
    <w:rsid w:val="00B9651B"/>
    <w:rsid w:val="00BA2562"/>
    <w:rsid w:val="00BA50BF"/>
    <w:rsid w:val="00BB0F52"/>
    <w:rsid w:val="00BB59EA"/>
    <w:rsid w:val="00BF6A0B"/>
    <w:rsid w:val="00C00E79"/>
    <w:rsid w:val="00C047D4"/>
    <w:rsid w:val="00C200FB"/>
    <w:rsid w:val="00C21629"/>
    <w:rsid w:val="00C30A90"/>
    <w:rsid w:val="00C404E8"/>
    <w:rsid w:val="00C42E04"/>
    <w:rsid w:val="00C43074"/>
    <w:rsid w:val="00C648FA"/>
    <w:rsid w:val="00C706E3"/>
    <w:rsid w:val="00C804D8"/>
    <w:rsid w:val="00C97488"/>
    <w:rsid w:val="00CA7B4A"/>
    <w:rsid w:val="00CB2BF5"/>
    <w:rsid w:val="00CB62A9"/>
    <w:rsid w:val="00CD2D48"/>
    <w:rsid w:val="00CD7311"/>
    <w:rsid w:val="00CE0387"/>
    <w:rsid w:val="00CE7DA7"/>
    <w:rsid w:val="00CF52C7"/>
    <w:rsid w:val="00D06297"/>
    <w:rsid w:val="00D112F0"/>
    <w:rsid w:val="00D179E2"/>
    <w:rsid w:val="00D2676B"/>
    <w:rsid w:val="00D35BF3"/>
    <w:rsid w:val="00D4457F"/>
    <w:rsid w:val="00D513DA"/>
    <w:rsid w:val="00D5207C"/>
    <w:rsid w:val="00D52659"/>
    <w:rsid w:val="00D533D5"/>
    <w:rsid w:val="00D55EB8"/>
    <w:rsid w:val="00D72AF8"/>
    <w:rsid w:val="00D74E6C"/>
    <w:rsid w:val="00D77694"/>
    <w:rsid w:val="00D82BF0"/>
    <w:rsid w:val="00D82BF1"/>
    <w:rsid w:val="00D878A0"/>
    <w:rsid w:val="00D90E0F"/>
    <w:rsid w:val="00D93EE3"/>
    <w:rsid w:val="00DA2824"/>
    <w:rsid w:val="00DA44BA"/>
    <w:rsid w:val="00DB1B6C"/>
    <w:rsid w:val="00DB3439"/>
    <w:rsid w:val="00DC28F0"/>
    <w:rsid w:val="00DC31E0"/>
    <w:rsid w:val="00DD5454"/>
    <w:rsid w:val="00DF0E5D"/>
    <w:rsid w:val="00E0170C"/>
    <w:rsid w:val="00E0223E"/>
    <w:rsid w:val="00E03959"/>
    <w:rsid w:val="00E03C88"/>
    <w:rsid w:val="00E043A3"/>
    <w:rsid w:val="00E13FA5"/>
    <w:rsid w:val="00E204B9"/>
    <w:rsid w:val="00E27D29"/>
    <w:rsid w:val="00E40167"/>
    <w:rsid w:val="00E43B91"/>
    <w:rsid w:val="00E566E1"/>
    <w:rsid w:val="00E609CA"/>
    <w:rsid w:val="00E60E88"/>
    <w:rsid w:val="00E6679C"/>
    <w:rsid w:val="00E702A2"/>
    <w:rsid w:val="00E73206"/>
    <w:rsid w:val="00E837BF"/>
    <w:rsid w:val="00E946E4"/>
    <w:rsid w:val="00EA5DCD"/>
    <w:rsid w:val="00EA7062"/>
    <w:rsid w:val="00EB0330"/>
    <w:rsid w:val="00EB5E3D"/>
    <w:rsid w:val="00EC215E"/>
    <w:rsid w:val="00EE42AF"/>
    <w:rsid w:val="00EE51E7"/>
    <w:rsid w:val="00EE6697"/>
    <w:rsid w:val="00EE76A1"/>
    <w:rsid w:val="00EF2DDC"/>
    <w:rsid w:val="00EF3890"/>
    <w:rsid w:val="00F06ABF"/>
    <w:rsid w:val="00F16EBA"/>
    <w:rsid w:val="00F271D7"/>
    <w:rsid w:val="00F43368"/>
    <w:rsid w:val="00F51143"/>
    <w:rsid w:val="00F54B0A"/>
    <w:rsid w:val="00F611A5"/>
    <w:rsid w:val="00F67CBA"/>
    <w:rsid w:val="00F75E9B"/>
    <w:rsid w:val="00F8554E"/>
    <w:rsid w:val="00F91803"/>
    <w:rsid w:val="00F93D41"/>
    <w:rsid w:val="00FA2AB5"/>
    <w:rsid w:val="00FB1629"/>
    <w:rsid w:val="00FC32AA"/>
    <w:rsid w:val="00FD0596"/>
    <w:rsid w:val="00FD47C7"/>
    <w:rsid w:val="00FE1857"/>
    <w:rsid w:val="00FF3F28"/>
    <w:rsid w:val="00FF5FEB"/>
    <w:rsid w:val="00FF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0B8F"/>
  <w15:docId w15:val="{899CBFD2-A599-401E-83E3-D3BB55D5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C66"/>
    <w:pPr>
      <w:spacing w:after="0" w:line="240" w:lineRule="auto"/>
    </w:pPr>
    <w:rPr>
      <w:rFonts w:ascii="Times New Roman" w:eastAsia="Times New Roman" w:hAnsi="Times New Roman" w:cs="Times New Roman"/>
      <w:sz w:val="24"/>
      <w:szCs w:val="24"/>
      <w:lang w:val="sq-AL" w:bidi="ar-BH"/>
    </w:rPr>
  </w:style>
  <w:style w:type="paragraph" w:styleId="Heading1">
    <w:name w:val="heading 1"/>
    <w:basedOn w:val="Normal"/>
    <w:next w:val="Normal"/>
    <w:link w:val="Heading1Char"/>
    <w:uiPriority w:val="9"/>
    <w:qFormat/>
    <w:rsid w:val="00415C66"/>
    <w:pPr>
      <w:keepNext/>
      <w:keepLines/>
      <w:spacing w:before="240" w:line="276" w:lineRule="auto"/>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C66"/>
    <w:rPr>
      <w:rFonts w:asciiTheme="majorHAnsi" w:eastAsiaTheme="majorEastAsia" w:hAnsiTheme="majorHAnsi" w:cstheme="majorBidi"/>
      <w:color w:val="2F5496" w:themeColor="accent1" w:themeShade="BF"/>
      <w:sz w:val="32"/>
      <w:szCs w:val="32"/>
      <w:lang w:val="sq-AL"/>
    </w:rPr>
  </w:style>
  <w:style w:type="paragraph" w:styleId="Header">
    <w:name w:val="header"/>
    <w:basedOn w:val="Normal"/>
    <w:link w:val="HeaderChar"/>
    <w:unhideWhenUsed/>
    <w:rsid w:val="00415C66"/>
    <w:pPr>
      <w:tabs>
        <w:tab w:val="center" w:pos="4680"/>
        <w:tab w:val="right" w:pos="9360"/>
      </w:tabs>
    </w:pPr>
    <w:rPr>
      <w:lang w:val="en-US" w:bidi="ar-SA"/>
    </w:rPr>
  </w:style>
  <w:style w:type="character" w:customStyle="1" w:styleId="HeaderChar">
    <w:name w:val="Header Char"/>
    <w:basedOn w:val="DefaultParagraphFont"/>
    <w:link w:val="Header"/>
    <w:rsid w:val="00415C66"/>
    <w:rPr>
      <w:rFonts w:ascii="Times New Roman" w:eastAsia="Times New Roman" w:hAnsi="Times New Roman" w:cs="Times New Roman"/>
      <w:sz w:val="24"/>
      <w:szCs w:val="24"/>
    </w:rPr>
  </w:style>
  <w:style w:type="table" w:styleId="TableGrid">
    <w:name w:val="Table Grid"/>
    <w:basedOn w:val="TableNormal"/>
    <w:uiPriority w:val="39"/>
    <w:rsid w:val="00415C66"/>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Char"/>
    <w:rsid w:val="00415C66"/>
    <w:pPr>
      <w:suppressAutoHyphens/>
      <w:autoSpaceDN w:val="0"/>
      <w:spacing w:after="200" w:line="276" w:lineRule="auto"/>
      <w:textAlignment w:val="baseline"/>
    </w:pPr>
    <w:rPr>
      <w:rFonts w:ascii="Times New Roman" w:eastAsia="SimSun" w:hAnsi="Times New Roman" w:cs="Arial"/>
      <w:kern w:val="3"/>
      <w:sz w:val="24"/>
      <w:szCs w:val="24"/>
      <w:lang w:eastAsia="zh-CN" w:bidi="hi-IN"/>
    </w:rPr>
  </w:style>
  <w:style w:type="character" w:customStyle="1" w:styleId="StandardChar">
    <w:name w:val="Standard Char"/>
    <w:basedOn w:val="DefaultParagraphFont"/>
    <w:link w:val="Standard"/>
    <w:rsid w:val="00415C66"/>
    <w:rPr>
      <w:rFonts w:ascii="Times New Roman" w:eastAsia="SimSun" w:hAnsi="Times New Roman" w:cs="Arial"/>
      <w:kern w:val="3"/>
      <w:sz w:val="24"/>
      <w:szCs w:val="24"/>
      <w:lang w:eastAsia="zh-CN" w:bidi="hi-IN"/>
    </w:rPr>
  </w:style>
  <w:style w:type="paragraph" w:styleId="NoSpacing">
    <w:name w:val="No Spacing"/>
    <w:link w:val="NoSpacingChar"/>
    <w:uiPriority w:val="1"/>
    <w:qFormat/>
    <w:rsid w:val="00415C66"/>
    <w:pPr>
      <w:spacing w:after="0" w:line="240" w:lineRule="auto"/>
    </w:pPr>
  </w:style>
  <w:style w:type="character" w:customStyle="1" w:styleId="NoSpacingChar">
    <w:name w:val="No Spacing Char"/>
    <w:link w:val="NoSpacing"/>
    <w:uiPriority w:val="1"/>
    <w:locked/>
    <w:rsid w:val="00415C66"/>
  </w:style>
  <w:style w:type="character" w:customStyle="1" w:styleId="fontstyle01">
    <w:name w:val="fontstyle01"/>
    <w:basedOn w:val="DefaultParagraphFont"/>
    <w:rsid w:val="00415C66"/>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415C66"/>
    <w:rPr>
      <w:rFonts w:ascii="Times New Roman" w:eastAsia="Times New Roman" w:hAnsi="Times New Roman" w:cs="Times New Roman"/>
      <w:b/>
      <w:bCs/>
      <w:i/>
      <w:iCs/>
      <w:color w:val="000000"/>
      <w:sz w:val="24"/>
      <w:szCs w:val="24"/>
    </w:rPr>
  </w:style>
  <w:style w:type="character" w:customStyle="1" w:styleId="fontstyle31">
    <w:name w:val="fontstyle31"/>
    <w:basedOn w:val="DefaultParagraphFont"/>
    <w:rsid w:val="00415C66"/>
    <w:rPr>
      <w:rFonts w:ascii="Times New Roman" w:eastAsia="Times New Roman" w:hAnsi="Times New Roman" w:cs="Times New Roman"/>
      <w:b w:val="0"/>
      <w:bCs w:val="0"/>
      <w:i w:val="0"/>
      <w:iCs w:val="0"/>
      <w:color w:val="000000"/>
      <w:sz w:val="24"/>
      <w:szCs w:val="24"/>
    </w:rPr>
  </w:style>
  <w:style w:type="character" w:customStyle="1" w:styleId="tlid-translation">
    <w:name w:val="tlid-translation"/>
    <w:basedOn w:val="DefaultParagraphFont"/>
    <w:rsid w:val="00D2676B"/>
  </w:style>
  <w:style w:type="character" w:customStyle="1" w:styleId="jlqj4b">
    <w:name w:val="jlqj4b"/>
    <w:basedOn w:val="DefaultParagraphFont"/>
    <w:rsid w:val="00D2676B"/>
  </w:style>
  <w:style w:type="character" w:customStyle="1" w:styleId="viiyi">
    <w:name w:val="viiyi"/>
    <w:basedOn w:val="DefaultParagraphFont"/>
    <w:rsid w:val="00D2676B"/>
  </w:style>
  <w:style w:type="paragraph" w:styleId="Footer">
    <w:name w:val="footer"/>
    <w:basedOn w:val="Normal"/>
    <w:link w:val="FooterChar"/>
    <w:uiPriority w:val="99"/>
    <w:unhideWhenUsed/>
    <w:rsid w:val="000A7488"/>
    <w:pPr>
      <w:tabs>
        <w:tab w:val="center" w:pos="4680"/>
        <w:tab w:val="right" w:pos="9360"/>
      </w:tabs>
    </w:pPr>
  </w:style>
  <w:style w:type="character" w:customStyle="1" w:styleId="FooterChar">
    <w:name w:val="Footer Char"/>
    <w:basedOn w:val="DefaultParagraphFont"/>
    <w:link w:val="Footer"/>
    <w:uiPriority w:val="99"/>
    <w:rsid w:val="000A7488"/>
    <w:rPr>
      <w:rFonts w:ascii="Times New Roman" w:eastAsia="Times New Roman" w:hAnsi="Times New Roman" w:cs="Times New Roman"/>
      <w:sz w:val="24"/>
      <w:szCs w:val="24"/>
      <w:lang w:val="sq-AL" w:bidi="ar-B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1675">
      <w:bodyDiv w:val="1"/>
      <w:marLeft w:val="0"/>
      <w:marRight w:val="0"/>
      <w:marTop w:val="0"/>
      <w:marBottom w:val="0"/>
      <w:divBdr>
        <w:top w:val="none" w:sz="0" w:space="0" w:color="auto"/>
        <w:left w:val="none" w:sz="0" w:space="0" w:color="auto"/>
        <w:bottom w:val="none" w:sz="0" w:space="0" w:color="auto"/>
        <w:right w:val="none" w:sz="0" w:space="0" w:color="auto"/>
      </w:divBdr>
    </w:div>
    <w:div w:id="482895518">
      <w:bodyDiv w:val="1"/>
      <w:marLeft w:val="0"/>
      <w:marRight w:val="0"/>
      <w:marTop w:val="0"/>
      <w:marBottom w:val="0"/>
      <w:divBdr>
        <w:top w:val="none" w:sz="0" w:space="0" w:color="auto"/>
        <w:left w:val="none" w:sz="0" w:space="0" w:color="auto"/>
        <w:bottom w:val="none" w:sz="0" w:space="0" w:color="auto"/>
        <w:right w:val="none" w:sz="0" w:space="0" w:color="auto"/>
      </w:divBdr>
    </w:div>
    <w:div w:id="594361289">
      <w:bodyDiv w:val="1"/>
      <w:marLeft w:val="0"/>
      <w:marRight w:val="0"/>
      <w:marTop w:val="0"/>
      <w:marBottom w:val="0"/>
      <w:divBdr>
        <w:top w:val="none" w:sz="0" w:space="0" w:color="auto"/>
        <w:left w:val="none" w:sz="0" w:space="0" w:color="auto"/>
        <w:bottom w:val="none" w:sz="0" w:space="0" w:color="auto"/>
        <w:right w:val="none" w:sz="0" w:space="0" w:color="auto"/>
      </w:divBdr>
      <w:divsChild>
        <w:div w:id="1808694188">
          <w:marLeft w:val="0"/>
          <w:marRight w:val="0"/>
          <w:marTop w:val="0"/>
          <w:marBottom w:val="0"/>
          <w:divBdr>
            <w:top w:val="none" w:sz="0" w:space="0" w:color="auto"/>
            <w:left w:val="none" w:sz="0" w:space="0" w:color="auto"/>
            <w:bottom w:val="none" w:sz="0" w:space="0" w:color="auto"/>
            <w:right w:val="none" w:sz="0" w:space="0" w:color="auto"/>
          </w:divBdr>
        </w:div>
      </w:divsChild>
    </w:div>
    <w:div w:id="720372399">
      <w:bodyDiv w:val="1"/>
      <w:marLeft w:val="0"/>
      <w:marRight w:val="0"/>
      <w:marTop w:val="0"/>
      <w:marBottom w:val="0"/>
      <w:divBdr>
        <w:top w:val="none" w:sz="0" w:space="0" w:color="auto"/>
        <w:left w:val="none" w:sz="0" w:space="0" w:color="auto"/>
        <w:bottom w:val="none" w:sz="0" w:space="0" w:color="auto"/>
        <w:right w:val="none" w:sz="0" w:space="0" w:color="auto"/>
      </w:divBdr>
    </w:div>
    <w:div w:id="734738276">
      <w:bodyDiv w:val="1"/>
      <w:marLeft w:val="0"/>
      <w:marRight w:val="0"/>
      <w:marTop w:val="0"/>
      <w:marBottom w:val="0"/>
      <w:divBdr>
        <w:top w:val="none" w:sz="0" w:space="0" w:color="auto"/>
        <w:left w:val="none" w:sz="0" w:space="0" w:color="auto"/>
        <w:bottom w:val="none" w:sz="0" w:space="0" w:color="auto"/>
        <w:right w:val="none" w:sz="0" w:space="0" w:color="auto"/>
      </w:divBdr>
      <w:divsChild>
        <w:div w:id="279730213">
          <w:marLeft w:val="0"/>
          <w:marRight w:val="0"/>
          <w:marTop w:val="0"/>
          <w:marBottom w:val="0"/>
          <w:divBdr>
            <w:top w:val="none" w:sz="0" w:space="0" w:color="313131"/>
            <w:left w:val="none" w:sz="0" w:space="0" w:color="313131"/>
            <w:bottom w:val="none" w:sz="0" w:space="0" w:color="313131"/>
            <w:right w:val="none" w:sz="0" w:space="0" w:color="313131"/>
          </w:divBdr>
        </w:div>
        <w:div w:id="407583003">
          <w:marLeft w:val="0"/>
          <w:marRight w:val="0"/>
          <w:marTop w:val="0"/>
          <w:marBottom w:val="0"/>
          <w:divBdr>
            <w:top w:val="none" w:sz="0" w:space="0" w:color="313131"/>
            <w:left w:val="none" w:sz="0" w:space="0" w:color="313131"/>
            <w:bottom w:val="none" w:sz="0" w:space="0" w:color="313131"/>
            <w:right w:val="none" w:sz="0" w:space="0" w:color="313131"/>
          </w:divBdr>
        </w:div>
        <w:div w:id="468132608">
          <w:marLeft w:val="0"/>
          <w:marRight w:val="0"/>
          <w:marTop w:val="0"/>
          <w:marBottom w:val="0"/>
          <w:divBdr>
            <w:top w:val="none" w:sz="0" w:space="0" w:color="313131"/>
            <w:left w:val="none" w:sz="0" w:space="0" w:color="313131"/>
            <w:bottom w:val="none" w:sz="0" w:space="0" w:color="313131"/>
            <w:right w:val="none" w:sz="0" w:space="0" w:color="313131"/>
          </w:divBdr>
        </w:div>
        <w:div w:id="530462388">
          <w:marLeft w:val="0"/>
          <w:marRight w:val="0"/>
          <w:marTop w:val="0"/>
          <w:marBottom w:val="0"/>
          <w:divBdr>
            <w:top w:val="none" w:sz="0" w:space="0" w:color="313131"/>
            <w:left w:val="none" w:sz="0" w:space="0" w:color="313131"/>
            <w:bottom w:val="none" w:sz="0" w:space="0" w:color="313131"/>
            <w:right w:val="none" w:sz="0" w:space="0" w:color="313131"/>
          </w:divBdr>
        </w:div>
        <w:div w:id="591164744">
          <w:marLeft w:val="0"/>
          <w:marRight w:val="0"/>
          <w:marTop w:val="0"/>
          <w:marBottom w:val="0"/>
          <w:divBdr>
            <w:top w:val="none" w:sz="0" w:space="0" w:color="313131"/>
            <w:left w:val="none" w:sz="0" w:space="0" w:color="313131"/>
            <w:bottom w:val="none" w:sz="0" w:space="0" w:color="313131"/>
            <w:right w:val="none" w:sz="0" w:space="0" w:color="313131"/>
          </w:divBdr>
        </w:div>
        <w:div w:id="663515039">
          <w:marLeft w:val="0"/>
          <w:marRight w:val="0"/>
          <w:marTop w:val="0"/>
          <w:marBottom w:val="0"/>
          <w:divBdr>
            <w:top w:val="none" w:sz="0" w:space="0" w:color="313131"/>
            <w:left w:val="none" w:sz="0" w:space="0" w:color="313131"/>
            <w:bottom w:val="none" w:sz="0" w:space="0" w:color="313131"/>
            <w:right w:val="none" w:sz="0" w:space="0" w:color="313131"/>
          </w:divBdr>
        </w:div>
        <w:div w:id="906959763">
          <w:marLeft w:val="0"/>
          <w:marRight w:val="0"/>
          <w:marTop w:val="0"/>
          <w:marBottom w:val="0"/>
          <w:divBdr>
            <w:top w:val="none" w:sz="0" w:space="0" w:color="313131"/>
            <w:left w:val="none" w:sz="0" w:space="0" w:color="313131"/>
            <w:bottom w:val="none" w:sz="0" w:space="0" w:color="313131"/>
            <w:right w:val="none" w:sz="0" w:space="0" w:color="313131"/>
          </w:divBdr>
        </w:div>
        <w:div w:id="922763006">
          <w:marLeft w:val="0"/>
          <w:marRight w:val="0"/>
          <w:marTop w:val="0"/>
          <w:marBottom w:val="0"/>
          <w:divBdr>
            <w:top w:val="none" w:sz="0" w:space="0" w:color="313131"/>
            <w:left w:val="none" w:sz="0" w:space="0" w:color="313131"/>
            <w:bottom w:val="none" w:sz="0" w:space="0" w:color="313131"/>
            <w:right w:val="none" w:sz="0" w:space="0" w:color="313131"/>
          </w:divBdr>
        </w:div>
        <w:div w:id="1122916079">
          <w:marLeft w:val="0"/>
          <w:marRight w:val="0"/>
          <w:marTop w:val="0"/>
          <w:marBottom w:val="0"/>
          <w:divBdr>
            <w:top w:val="none" w:sz="0" w:space="0" w:color="313131"/>
            <w:left w:val="none" w:sz="0" w:space="0" w:color="313131"/>
            <w:bottom w:val="none" w:sz="0" w:space="0" w:color="313131"/>
            <w:right w:val="none" w:sz="0" w:space="0" w:color="313131"/>
          </w:divBdr>
        </w:div>
        <w:div w:id="1156146478">
          <w:marLeft w:val="0"/>
          <w:marRight w:val="0"/>
          <w:marTop w:val="0"/>
          <w:marBottom w:val="0"/>
          <w:divBdr>
            <w:top w:val="none" w:sz="0" w:space="0" w:color="313131"/>
            <w:left w:val="none" w:sz="0" w:space="0" w:color="313131"/>
            <w:bottom w:val="none" w:sz="0" w:space="0" w:color="313131"/>
            <w:right w:val="none" w:sz="0" w:space="0" w:color="313131"/>
          </w:divBdr>
        </w:div>
        <w:div w:id="1158155233">
          <w:marLeft w:val="0"/>
          <w:marRight w:val="0"/>
          <w:marTop w:val="0"/>
          <w:marBottom w:val="0"/>
          <w:divBdr>
            <w:top w:val="none" w:sz="0" w:space="0" w:color="313131"/>
            <w:left w:val="none" w:sz="0" w:space="0" w:color="313131"/>
            <w:bottom w:val="none" w:sz="0" w:space="0" w:color="313131"/>
            <w:right w:val="none" w:sz="0" w:space="0" w:color="313131"/>
          </w:divBdr>
        </w:div>
        <w:div w:id="1171021489">
          <w:marLeft w:val="0"/>
          <w:marRight w:val="0"/>
          <w:marTop w:val="0"/>
          <w:marBottom w:val="0"/>
          <w:divBdr>
            <w:top w:val="none" w:sz="0" w:space="0" w:color="313131"/>
            <w:left w:val="none" w:sz="0" w:space="0" w:color="313131"/>
            <w:bottom w:val="none" w:sz="0" w:space="0" w:color="313131"/>
            <w:right w:val="none" w:sz="0" w:space="0" w:color="313131"/>
          </w:divBdr>
        </w:div>
        <w:div w:id="1476415237">
          <w:marLeft w:val="0"/>
          <w:marRight w:val="0"/>
          <w:marTop w:val="0"/>
          <w:marBottom w:val="0"/>
          <w:divBdr>
            <w:top w:val="none" w:sz="0" w:space="0" w:color="313131"/>
            <w:left w:val="none" w:sz="0" w:space="0" w:color="313131"/>
            <w:bottom w:val="none" w:sz="0" w:space="0" w:color="313131"/>
            <w:right w:val="none" w:sz="0" w:space="0" w:color="313131"/>
          </w:divBdr>
        </w:div>
        <w:div w:id="1581987924">
          <w:marLeft w:val="0"/>
          <w:marRight w:val="0"/>
          <w:marTop w:val="0"/>
          <w:marBottom w:val="0"/>
          <w:divBdr>
            <w:top w:val="none" w:sz="0" w:space="0" w:color="313131"/>
            <w:left w:val="none" w:sz="0" w:space="0" w:color="313131"/>
            <w:bottom w:val="none" w:sz="0" w:space="0" w:color="313131"/>
            <w:right w:val="none" w:sz="0" w:space="0" w:color="313131"/>
          </w:divBdr>
        </w:div>
        <w:div w:id="1700885615">
          <w:marLeft w:val="0"/>
          <w:marRight w:val="0"/>
          <w:marTop w:val="0"/>
          <w:marBottom w:val="0"/>
          <w:divBdr>
            <w:top w:val="none" w:sz="0" w:space="0" w:color="313131"/>
            <w:left w:val="none" w:sz="0" w:space="0" w:color="313131"/>
            <w:bottom w:val="none" w:sz="0" w:space="0" w:color="313131"/>
            <w:right w:val="none" w:sz="0" w:space="0" w:color="313131"/>
          </w:divBdr>
        </w:div>
        <w:div w:id="2034527722">
          <w:marLeft w:val="0"/>
          <w:marRight w:val="0"/>
          <w:marTop w:val="0"/>
          <w:marBottom w:val="0"/>
          <w:divBdr>
            <w:top w:val="none" w:sz="0" w:space="0" w:color="313131"/>
            <w:left w:val="none" w:sz="0" w:space="0" w:color="313131"/>
            <w:bottom w:val="none" w:sz="0" w:space="0" w:color="313131"/>
            <w:right w:val="none" w:sz="0" w:space="0" w:color="313131"/>
          </w:divBdr>
        </w:div>
      </w:divsChild>
    </w:div>
    <w:div w:id="867066743">
      <w:bodyDiv w:val="1"/>
      <w:marLeft w:val="0"/>
      <w:marRight w:val="0"/>
      <w:marTop w:val="0"/>
      <w:marBottom w:val="0"/>
      <w:divBdr>
        <w:top w:val="none" w:sz="0" w:space="0" w:color="auto"/>
        <w:left w:val="none" w:sz="0" w:space="0" w:color="auto"/>
        <w:bottom w:val="none" w:sz="0" w:space="0" w:color="auto"/>
        <w:right w:val="none" w:sz="0" w:space="0" w:color="auto"/>
      </w:divBdr>
    </w:div>
    <w:div w:id="917715956">
      <w:bodyDiv w:val="1"/>
      <w:marLeft w:val="0"/>
      <w:marRight w:val="0"/>
      <w:marTop w:val="0"/>
      <w:marBottom w:val="0"/>
      <w:divBdr>
        <w:top w:val="none" w:sz="0" w:space="0" w:color="auto"/>
        <w:left w:val="none" w:sz="0" w:space="0" w:color="auto"/>
        <w:bottom w:val="none" w:sz="0" w:space="0" w:color="auto"/>
        <w:right w:val="none" w:sz="0" w:space="0" w:color="auto"/>
      </w:divBdr>
    </w:div>
    <w:div w:id="1118373405">
      <w:bodyDiv w:val="1"/>
      <w:marLeft w:val="0"/>
      <w:marRight w:val="0"/>
      <w:marTop w:val="0"/>
      <w:marBottom w:val="0"/>
      <w:divBdr>
        <w:top w:val="none" w:sz="0" w:space="0" w:color="auto"/>
        <w:left w:val="none" w:sz="0" w:space="0" w:color="auto"/>
        <w:bottom w:val="none" w:sz="0" w:space="0" w:color="auto"/>
        <w:right w:val="none" w:sz="0" w:space="0" w:color="auto"/>
      </w:divBdr>
    </w:div>
    <w:div w:id="1135172217">
      <w:bodyDiv w:val="1"/>
      <w:marLeft w:val="0"/>
      <w:marRight w:val="0"/>
      <w:marTop w:val="0"/>
      <w:marBottom w:val="0"/>
      <w:divBdr>
        <w:top w:val="none" w:sz="0" w:space="0" w:color="auto"/>
        <w:left w:val="none" w:sz="0" w:space="0" w:color="auto"/>
        <w:bottom w:val="none" w:sz="0" w:space="0" w:color="auto"/>
        <w:right w:val="none" w:sz="0" w:space="0" w:color="auto"/>
      </w:divBdr>
      <w:divsChild>
        <w:div w:id="2072002299">
          <w:marLeft w:val="0"/>
          <w:marRight w:val="0"/>
          <w:marTop w:val="0"/>
          <w:marBottom w:val="0"/>
          <w:divBdr>
            <w:top w:val="none" w:sz="0" w:space="0" w:color="auto"/>
            <w:left w:val="none" w:sz="0" w:space="0" w:color="auto"/>
            <w:bottom w:val="none" w:sz="0" w:space="0" w:color="auto"/>
            <w:right w:val="none" w:sz="0" w:space="0" w:color="auto"/>
          </w:divBdr>
        </w:div>
      </w:divsChild>
    </w:div>
    <w:div w:id="1146314445">
      <w:bodyDiv w:val="1"/>
      <w:marLeft w:val="0"/>
      <w:marRight w:val="0"/>
      <w:marTop w:val="0"/>
      <w:marBottom w:val="0"/>
      <w:divBdr>
        <w:top w:val="none" w:sz="0" w:space="0" w:color="auto"/>
        <w:left w:val="none" w:sz="0" w:space="0" w:color="auto"/>
        <w:bottom w:val="none" w:sz="0" w:space="0" w:color="auto"/>
        <w:right w:val="none" w:sz="0" w:space="0" w:color="auto"/>
      </w:divBdr>
    </w:div>
    <w:div w:id="1467233560">
      <w:bodyDiv w:val="1"/>
      <w:marLeft w:val="0"/>
      <w:marRight w:val="0"/>
      <w:marTop w:val="0"/>
      <w:marBottom w:val="0"/>
      <w:divBdr>
        <w:top w:val="none" w:sz="0" w:space="0" w:color="auto"/>
        <w:left w:val="none" w:sz="0" w:space="0" w:color="auto"/>
        <w:bottom w:val="none" w:sz="0" w:space="0" w:color="auto"/>
        <w:right w:val="none" w:sz="0" w:space="0" w:color="auto"/>
      </w:divBdr>
    </w:div>
    <w:div w:id="1525050809">
      <w:bodyDiv w:val="1"/>
      <w:marLeft w:val="0"/>
      <w:marRight w:val="0"/>
      <w:marTop w:val="0"/>
      <w:marBottom w:val="0"/>
      <w:divBdr>
        <w:top w:val="none" w:sz="0" w:space="0" w:color="auto"/>
        <w:left w:val="none" w:sz="0" w:space="0" w:color="auto"/>
        <w:bottom w:val="none" w:sz="0" w:space="0" w:color="auto"/>
        <w:right w:val="none" w:sz="0" w:space="0" w:color="auto"/>
      </w:divBdr>
      <w:divsChild>
        <w:div w:id="810707491">
          <w:marLeft w:val="0"/>
          <w:marRight w:val="0"/>
          <w:marTop w:val="0"/>
          <w:marBottom w:val="0"/>
          <w:divBdr>
            <w:top w:val="none" w:sz="0" w:space="0" w:color="auto"/>
            <w:left w:val="none" w:sz="0" w:space="0" w:color="auto"/>
            <w:bottom w:val="none" w:sz="0" w:space="0" w:color="auto"/>
            <w:right w:val="none" w:sz="0" w:space="0" w:color="auto"/>
          </w:divBdr>
        </w:div>
      </w:divsChild>
    </w:div>
    <w:div w:id="1774278771">
      <w:bodyDiv w:val="1"/>
      <w:marLeft w:val="0"/>
      <w:marRight w:val="0"/>
      <w:marTop w:val="0"/>
      <w:marBottom w:val="0"/>
      <w:divBdr>
        <w:top w:val="none" w:sz="0" w:space="0" w:color="auto"/>
        <w:left w:val="none" w:sz="0" w:space="0" w:color="auto"/>
        <w:bottom w:val="none" w:sz="0" w:space="0" w:color="auto"/>
        <w:right w:val="none" w:sz="0" w:space="0" w:color="auto"/>
      </w:divBdr>
      <w:divsChild>
        <w:div w:id="94057184">
          <w:marLeft w:val="0"/>
          <w:marRight w:val="0"/>
          <w:marTop w:val="0"/>
          <w:marBottom w:val="0"/>
          <w:divBdr>
            <w:top w:val="none" w:sz="0" w:space="0" w:color="313131"/>
            <w:left w:val="none" w:sz="0" w:space="0" w:color="313131"/>
            <w:bottom w:val="none" w:sz="0" w:space="0" w:color="313131"/>
            <w:right w:val="none" w:sz="0" w:space="0" w:color="313131"/>
          </w:divBdr>
        </w:div>
        <w:div w:id="194736238">
          <w:marLeft w:val="0"/>
          <w:marRight w:val="0"/>
          <w:marTop w:val="0"/>
          <w:marBottom w:val="0"/>
          <w:divBdr>
            <w:top w:val="none" w:sz="0" w:space="0" w:color="313131"/>
            <w:left w:val="none" w:sz="0" w:space="0" w:color="313131"/>
            <w:bottom w:val="none" w:sz="0" w:space="0" w:color="313131"/>
            <w:right w:val="none" w:sz="0" w:space="0" w:color="313131"/>
          </w:divBdr>
        </w:div>
        <w:div w:id="197596302">
          <w:marLeft w:val="0"/>
          <w:marRight w:val="0"/>
          <w:marTop w:val="0"/>
          <w:marBottom w:val="0"/>
          <w:divBdr>
            <w:top w:val="none" w:sz="0" w:space="0" w:color="313131"/>
            <w:left w:val="none" w:sz="0" w:space="0" w:color="313131"/>
            <w:bottom w:val="none" w:sz="0" w:space="0" w:color="313131"/>
            <w:right w:val="none" w:sz="0" w:space="0" w:color="313131"/>
          </w:divBdr>
        </w:div>
        <w:div w:id="201865687">
          <w:marLeft w:val="0"/>
          <w:marRight w:val="0"/>
          <w:marTop w:val="0"/>
          <w:marBottom w:val="0"/>
          <w:divBdr>
            <w:top w:val="none" w:sz="0" w:space="0" w:color="313131"/>
            <w:left w:val="none" w:sz="0" w:space="0" w:color="313131"/>
            <w:bottom w:val="none" w:sz="0" w:space="0" w:color="313131"/>
            <w:right w:val="none" w:sz="0" w:space="0" w:color="313131"/>
          </w:divBdr>
        </w:div>
        <w:div w:id="315307691">
          <w:marLeft w:val="0"/>
          <w:marRight w:val="0"/>
          <w:marTop w:val="0"/>
          <w:marBottom w:val="0"/>
          <w:divBdr>
            <w:top w:val="none" w:sz="0" w:space="0" w:color="313131"/>
            <w:left w:val="none" w:sz="0" w:space="0" w:color="313131"/>
            <w:bottom w:val="none" w:sz="0" w:space="0" w:color="313131"/>
            <w:right w:val="none" w:sz="0" w:space="0" w:color="313131"/>
          </w:divBdr>
        </w:div>
        <w:div w:id="355544311">
          <w:marLeft w:val="0"/>
          <w:marRight w:val="0"/>
          <w:marTop w:val="0"/>
          <w:marBottom w:val="0"/>
          <w:divBdr>
            <w:top w:val="none" w:sz="0" w:space="0" w:color="313131"/>
            <w:left w:val="none" w:sz="0" w:space="0" w:color="313131"/>
            <w:bottom w:val="none" w:sz="0" w:space="0" w:color="313131"/>
            <w:right w:val="none" w:sz="0" w:space="0" w:color="313131"/>
          </w:divBdr>
        </w:div>
        <w:div w:id="629045904">
          <w:marLeft w:val="0"/>
          <w:marRight w:val="0"/>
          <w:marTop w:val="0"/>
          <w:marBottom w:val="0"/>
          <w:divBdr>
            <w:top w:val="none" w:sz="0" w:space="0" w:color="313131"/>
            <w:left w:val="none" w:sz="0" w:space="0" w:color="313131"/>
            <w:bottom w:val="none" w:sz="0" w:space="0" w:color="313131"/>
            <w:right w:val="none" w:sz="0" w:space="0" w:color="313131"/>
          </w:divBdr>
        </w:div>
        <w:div w:id="918518983">
          <w:marLeft w:val="0"/>
          <w:marRight w:val="0"/>
          <w:marTop w:val="0"/>
          <w:marBottom w:val="0"/>
          <w:divBdr>
            <w:top w:val="none" w:sz="0" w:space="0" w:color="313131"/>
            <w:left w:val="none" w:sz="0" w:space="0" w:color="313131"/>
            <w:bottom w:val="none" w:sz="0" w:space="0" w:color="313131"/>
            <w:right w:val="none" w:sz="0" w:space="0" w:color="313131"/>
          </w:divBdr>
        </w:div>
        <w:div w:id="1314069049">
          <w:marLeft w:val="0"/>
          <w:marRight w:val="0"/>
          <w:marTop w:val="0"/>
          <w:marBottom w:val="0"/>
          <w:divBdr>
            <w:top w:val="none" w:sz="0" w:space="0" w:color="313131"/>
            <w:left w:val="none" w:sz="0" w:space="0" w:color="313131"/>
            <w:bottom w:val="none" w:sz="0" w:space="0" w:color="313131"/>
            <w:right w:val="none" w:sz="0" w:space="0" w:color="313131"/>
          </w:divBdr>
        </w:div>
        <w:div w:id="1398631801">
          <w:marLeft w:val="0"/>
          <w:marRight w:val="0"/>
          <w:marTop w:val="0"/>
          <w:marBottom w:val="0"/>
          <w:divBdr>
            <w:top w:val="none" w:sz="0" w:space="0" w:color="313131"/>
            <w:left w:val="none" w:sz="0" w:space="0" w:color="313131"/>
            <w:bottom w:val="none" w:sz="0" w:space="0" w:color="313131"/>
            <w:right w:val="none" w:sz="0" w:space="0" w:color="313131"/>
          </w:divBdr>
        </w:div>
        <w:div w:id="1526599654">
          <w:marLeft w:val="0"/>
          <w:marRight w:val="0"/>
          <w:marTop w:val="0"/>
          <w:marBottom w:val="0"/>
          <w:divBdr>
            <w:top w:val="none" w:sz="0" w:space="0" w:color="313131"/>
            <w:left w:val="none" w:sz="0" w:space="0" w:color="313131"/>
            <w:bottom w:val="none" w:sz="0" w:space="0" w:color="313131"/>
            <w:right w:val="none" w:sz="0" w:space="0" w:color="313131"/>
          </w:divBdr>
        </w:div>
        <w:div w:id="1701512666">
          <w:marLeft w:val="0"/>
          <w:marRight w:val="0"/>
          <w:marTop w:val="0"/>
          <w:marBottom w:val="0"/>
          <w:divBdr>
            <w:top w:val="none" w:sz="0" w:space="0" w:color="313131"/>
            <w:left w:val="none" w:sz="0" w:space="0" w:color="313131"/>
            <w:bottom w:val="none" w:sz="0" w:space="0" w:color="313131"/>
            <w:right w:val="none" w:sz="0" w:space="0" w:color="313131"/>
          </w:divBdr>
        </w:div>
        <w:div w:id="1737776170">
          <w:marLeft w:val="0"/>
          <w:marRight w:val="0"/>
          <w:marTop w:val="0"/>
          <w:marBottom w:val="0"/>
          <w:divBdr>
            <w:top w:val="none" w:sz="0" w:space="0" w:color="313131"/>
            <w:left w:val="none" w:sz="0" w:space="0" w:color="313131"/>
            <w:bottom w:val="none" w:sz="0" w:space="0" w:color="313131"/>
            <w:right w:val="none" w:sz="0" w:space="0" w:color="313131"/>
          </w:divBdr>
        </w:div>
        <w:div w:id="1752652496">
          <w:marLeft w:val="0"/>
          <w:marRight w:val="0"/>
          <w:marTop w:val="0"/>
          <w:marBottom w:val="0"/>
          <w:divBdr>
            <w:top w:val="none" w:sz="0" w:space="0" w:color="313131"/>
            <w:left w:val="none" w:sz="0" w:space="0" w:color="313131"/>
            <w:bottom w:val="none" w:sz="0" w:space="0" w:color="313131"/>
            <w:right w:val="none" w:sz="0" w:space="0" w:color="313131"/>
          </w:divBdr>
        </w:div>
        <w:div w:id="1967271588">
          <w:marLeft w:val="0"/>
          <w:marRight w:val="0"/>
          <w:marTop w:val="0"/>
          <w:marBottom w:val="0"/>
          <w:divBdr>
            <w:top w:val="none" w:sz="0" w:space="0" w:color="313131"/>
            <w:left w:val="none" w:sz="0" w:space="0" w:color="313131"/>
            <w:bottom w:val="none" w:sz="0" w:space="0" w:color="313131"/>
            <w:right w:val="none" w:sz="0" w:space="0" w:color="313131"/>
          </w:divBdr>
        </w:div>
        <w:div w:id="2061511767">
          <w:marLeft w:val="0"/>
          <w:marRight w:val="0"/>
          <w:marTop w:val="0"/>
          <w:marBottom w:val="0"/>
          <w:divBdr>
            <w:top w:val="none" w:sz="0" w:space="0" w:color="313131"/>
            <w:left w:val="none" w:sz="0" w:space="0" w:color="313131"/>
            <w:bottom w:val="none" w:sz="0" w:space="0" w:color="313131"/>
            <w:right w:val="none" w:sz="0" w:space="0" w:color="313131"/>
          </w:divBdr>
        </w:div>
      </w:divsChild>
    </w:div>
    <w:div w:id="1919972742">
      <w:bodyDiv w:val="1"/>
      <w:marLeft w:val="0"/>
      <w:marRight w:val="0"/>
      <w:marTop w:val="0"/>
      <w:marBottom w:val="0"/>
      <w:divBdr>
        <w:top w:val="none" w:sz="0" w:space="0" w:color="auto"/>
        <w:left w:val="none" w:sz="0" w:space="0" w:color="auto"/>
        <w:bottom w:val="none" w:sz="0" w:space="0" w:color="auto"/>
        <w:right w:val="none" w:sz="0" w:space="0" w:color="auto"/>
      </w:divBdr>
    </w:div>
    <w:div w:id="1936787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FC471-1664-4819-903B-2F449980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3526</Words>
  <Characters>20101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Blerina Tafolli</dc:creator>
  <cp:keywords/>
  <dc:description/>
  <cp:lastModifiedBy>Blerina Tafolli</cp:lastModifiedBy>
  <cp:revision>11</cp:revision>
  <dcterms:created xsi:type="dcterms:W3CDTF">2023-04-14T13:36:00Z</dcterms:created>
  <dcterms:modified xsi:type="dcterms:W3CDTF">2023-04-25T07:39:00Z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5a46e563939a8d6797cbaed3ca859936c58240e012fca0f5927ff8ee34239647</vt:lpwstr>
  </property>
</Properties>
</file>