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D" w:rsidRDefault="00DB021D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DB021D" w:rsidRDefault="0016584A">
      <w:pPr>
        <w:spacing w:line="276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Tezat e masterit për diskutim publik të miratuara nga Departamenti i Mësimdhënies Lëndore</w:t>
      </w:r>
    </w:p>
    <w:p w:rsidR="00DB021D" w:rsidRDefault="0016584A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  <w:lang w:val="en-US"/>
        </w:rPr>
      </w:pPr>
      <w:r>
        <w:rPr>
          <w:rFonts w:eastAsia="Calibri"/>
          <w:b/>
          <w:sz w:val="20"/>
          <w:szCs w:val="20"/>
        </w:rPr>
        <w:t xml:space="preserve">Me datë </w:t>
      </w:r>
      <w:r>
        <w:rPr>
          <w:rFonts w:eastAsia="Calibri"/>
          <w:b/>
          <w:sz w:val="20"/>
          <w:szCs w:val="20"/>
          <w:lang w:val="en-US"/>
        </w:rPr>
        <w:t>26</w:t>
      </w:r>
      <w:r>
        <w:rPr>
          <w:rFonts w:eastAsia="Calibri"/>
          <w:b/>
          <w:sz w:val="20"/>
          <w:szCs w:val="20"/>
          <w:u w:val="single"/>
        </w:rPr>
        <w:t>.</w:t>
      </w:r>
      <w:r>
        <w:rPr>
          <w:rFonts w:eastAsia="Calibri"/>
          <w:b/>
          <w:sz w:val="20"/>
          <w:szCs w:val="20"/>
          <w:u w:val="single"/>
          <w:lang w:val="en-US"/>
        </w:rPr>
        <w:t>0</w:t>
      </w:r>
      <w:r>
        <w:rPr>
          <w:rFonts w:eastAsia="Calibri"/>
          <w:b/>
          <w:sz w:val="20"/>
          <w:szCs w:val="20"/>
          <w:u w:val="single"/>
          <w:lang w:val="en-US"/>
        </w:rPr>
        <w:t>5</w:t>
      </w:r>
      <w:r>
        <w:rPr>
          <w:rFonts w:eastAsia="Calibri"/>
          <w:b/>
          <w:sz w:val="20"/>
          <w:szCs w:val="20"/>
          <w:u w:val="single"/>
        </w:rPr>
        <w:t>.202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</w:p>
    <w:p w:rsidR="00DB021D" w:rsidRDefault="00DB021D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</w:rPr>
      </w:pPr>
    </w:p>
    <w:tbl>
      <w:tblPr>
        <w:tblStyle w:val="TableGrid"/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287"/>
        <w:gridCol w:w="1229"/>
        <w:gridCol w:w="1418"/>
        <w:gridCol w:w="3401"/>
        <w:gridCol w:w="1140"/>
        <w:gridCol w:w="2238"/>
      </w:tblGrid>
      <w:tr w:rsidR="00DB021D" w:rsidTr="00CB3E84">
        <w:trPr>
          <w:trHeight w:val="230"/>
          <w:jc w:val="center"/>
        </w:trPr>
        <w:tc>
          <w:tcPr>
            <w:tcW w:w="9713" w:type="dxa"/>
            <w:gridSpan w:val="6"/>
            <w:noWrap/>
          </w:tcPr>
          <w:p w:rsidR="00DB021D" w:rsidRDefault="0016584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Vendimet për DISKUTIM PUBLIK </w:t>
            </w:r>
          </w:p>
        </w:tc>
      </w:tr>
      <w:tr w:rsidR="00DB021D" w:rsidTr="00CB3E84">
        <w:trPr>
          <w:trHeight w:val="230"/>
          <w:jc w:val="center"/>
        </w:trPr>
        <w:tc>
          <w:tcPr>
            <w:tcW w:w="287" w:type="dxa"/>
            <w:noWrap/>
          </w:tcPr>
          <w:p w:rsidR="00DB021D" w:rsidRDefault="00165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29" w:type="dxa"/>
            <w:noWrap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Kandidati</w:t>
            </w:r>
          </w:p>
        </w:tc>
        <w:tc>
          <w:tcPr>
            <w:tcW w:w="1418" w:type="dxa"/>
            <w:noWrap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Specializimi</w:t>
            </w:r>
          </w:p>
        </w:tc>
        <w:tc>
          <w:tcPr>
            <w:tcW w:w="3401" w:type="dxa"/>
            <w:noWrap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e punimit</w:t>
            </w:r>
          </w:p>
        </w:tc>
        <w:tc>
          <w:tcPr>
            <w:tcW w:w="3378" w:type="dxa"/>
            <w:gridSpan w:val="2"/>
            <w:noWrap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Komisioni</w:t>
            </w:r>
          </w:p>
        </w:tc>
      </w:tr>
      <w:tr w:rsidR="00DB021D" w:rsidTr="00CB3E84">
        <w:trPr>
          <w:trHeight w:val="377"/>
          <w:jc w:val="center"/>
        </w:trPr>
        <w:tc>
          <w:tcPr>
            <w:tcW w:w="287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DB021D" w:rsidRDefault="0016584A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Lumnije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Hashani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Gashi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B021D" w:rsidRDefault="0016584A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Master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mësimdhënies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lëndore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me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specializim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DB021D" w:rsidRDefault="0016584A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Përdorimi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metodave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bashkëkohore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mësimdhënies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lehtësimin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procesit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nxënit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gjuhës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shqipe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klasat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IX</w:t>
            </w: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DB021D" w:rsidRDefault="0016584A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oc</w:t>
            </w:r>
            <w:proofErr w:type="spellEnd"/>
            <w:r>
              <w:rPr>
                <w:sz w:val="20"/>
                <w:szCs w:val="20"/>
              </w:rPr>
              <w:t>.Dr. Xhavit Beqiri</w:t>
            </w:r>
          </w:p>
        </w:tc>
      </w:tr>
      <w:tr w:rsidR="00DB021D" w:rsidTr="00CB3E84">
        <w:trPr>
          <w:trHeight w:val="350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DB021D" w:rsidRDefault="001658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Prof. Dr. Naser Pajaziti</w:t>
            </w:r>
          </w:p>
        </w:tc>
      </w:tr>
      <w:tr w:rsidR="00DB021D" w:rsidTr="00CB3E84">
        <w:trPr>
          <w:trHeight w:val="422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DB021D" w:rsidRDefault="0016584A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s.Dr.</w:t>
            </w:r>
            <w:r>
              <w:rPr>
                <w:sz w:val="20"/>
                <w:szCs w:val="20"/>
                <w:lang w:val="en-US"/>
              </w:rPr>
              <w:t>Jehona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Rrustemi</w:t>
            </w:r>
            <w:proofErr w:type="spellEnd"/>
          </w:p>
        </w:tc>
      </w:tr>
      <w:tr w:rsidR="00DB021D" w:rsidTr="00CB3E84">
        <w:trPr>
          <w:trHeight w:val="368"/>
          <w:jc w:val="center"/>
        </w:trPr>
        <w:tc>
          <w:tcPr>
            <w:tcW w:w="287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DB021D" w:rsidRDefault="0016584A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Laureta Nagavci</w:t>
            </w:r>
          </w:p>
          <w:p w:rsidR="00DB021D" w:rsidRDefault="00DB021D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i mësimdhënies lëndore me specializim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DB021D" w:rsidRDefault="001658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Ndikimi i rrjeteve sociale në kulturën gjuhësore te nxënësit e klasave të 9-ta</w:t>
            </w:r>
          </w:p>
          <w:p w:rsidR="00DB021D" w:rsidRDefault="00DB021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B021D" w:rsidRDefault="00DB021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DB021D" w:rsidRDefault="00165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  <w:lang w:val="en-US"/>
              </w:rPr>
              <w:t>Asoc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Dr.Xhavit Beqir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DB021D" w:rsidTr="00CB3E84">
        <w:trPr>
          <w:trHeight w:val="422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DB021D" w:rsidRDefault="00165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Dr.Naser Pajaziti</w:t>
            </w:r>
          </w:p>
        </w:tc>
      </w:tr>
      <w:tr w:rsidR="00DB021D" w:rsidTr="00CB3E84">
        <w:trPr>
          <w:trHeight w:val="431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DB021D" w:rsidRDefault="00165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Prof. Ass. Dr. </w:t>
            </w:r>
            <w:proofErr w:type="spellStart"/>
            <w:r>
              <w:rPr>
                <w:sz w:val="20"/>
                <w:szCs w:val="20"/>
                <w:lang w:val="en-US"/>
              </w:rPr>
              <w:t>Jehona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Ferizi</w:t>
            </w:r>
            <w:proofErr w:type="spellEnd"/>
          </w:p>
        </w:tc>
      </w:tr>
      <w:tr w:rsidR="00DB021D" w:rsidTr="00CB3E84">
        <w:trPr>
          <w:trHeight w:val="341"/>
          <w:jc w:val="center"/>
        </w:trPr>
        <w:tc>
          <w:tcPr>
            <w:tcW w:w="287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Suejla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Selimi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B021D" w:rsidRDefault="001658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Master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mësimdhënies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lëndore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me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specializim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gjeografi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DB021D" w:rsidRDefault="00165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Efektet e mësimdhënies (përmes modelit – nxënësi në qendër) në rritjen e rezultateve të</w:t>
            </w:r>
          </w:p>
          <w:p w:rsidR="00DB021D" w:rsidRDefault="001658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nxënit në lëndën e </w:t>
            </w:r>
            <w:r>
              <w:rPr>
                <w:color w:val="000000"/>
                <w:sz w:val="20"/>
                <w:szCs w:val="20"/>
              </w:rPr>
              <w:t>gjeografisë</w:t>
            </w: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DB021D" w:rsidRDefault="00165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en-US"/>
              </w:rPr>
              <w:t>..</w:t>
            </w:r>
            <w:proofErr w:type="gramStart"/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r.</w:t>
            </w:r>
            <w:proofErr w:type="spellStart"/>
            <w:r>
              <w:rPr>
                <w:sz w:val="20"/>
                <w:szCs w:val="20"/>
                <w:lang w:val="en-US"/>
              </w:rPr>
              <w:t>Arsim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Ejupi</w:t>
            </w:r>
            <w:proofErr w:type="spellEnd"/>
          </w:p>
          <w:p w:rsidR="00DB021D" w:rsidRDefault="00DB021D">
            <w:pPr>
              <w:rPr>
                <w:sz w:val="20"/>
                <w:szCs w:val="20"/>
              </w:rPr>
            </w:pPr>
          </w:p>
        </w:tc>
      </w:tr>
      <w:tr w:rsidR="00DB021D" w:rsidTr="00CB3E84">
        <w:trPr>
          <w:trHeight w:val="440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DB021D" w:rsidRDefault="00165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Ass.D</w:t>
            </w:r>
            <w:proofErr w:type="spellEnd"/>
            <w:r>
              <w:rPr>
                <w:sz w:val="20"/>
                <w:szCs w:val="20"/>
              </w:rPr>
              <w:t>r.Tomor Çela,</w:t>
            </w:r>
          </w:p>
        </w:tc>
      </w:tr>
      <w:tr w:rsidR="00DB021D" w:rsidTr="00CB3E84">
        <w:trPr>
          <w:trHeight w:val="99"/>
          <w:jc w:val="center"/>
        </w:trPr>
        <w:tc>
          <w:tcPr>
            <w:tcW w:w="287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021D" w:rsidRDefault="00DB02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DB021D" w:rsidRDefault="00DB021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DB021D" w:rsidRDefault="0016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DB021D" w:rsidRDefault="0016584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Prof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r. </w:t>
            </w:r>
            <w:proofErr w:type="spellStart"/>
            <w:r>
              <w:rPr>
                <w:sz w:val="20"/>
                <w:szCs w:val="20"/>
                <w:lang w:val="en-US"/>
              </w:rPr>
              <w:t>Jehona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Rrustemi</w:t>
            </w:r>
            <w:proofErr w:type="spellEnd"/>
          </w:p>
        </w:tc>
      </w:tr>
    </w:tbl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CB3E84" w:rsidRDefault="00CB3E84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16584A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t>Kandidati/ja: 1. Lumnije Hashani Gashi</w:t>
      </w:r>
    </w:p>
    <w:p w:rsidR="00DB021D" w:rsidRDefault="0016584A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Përdorimi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metodave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bashkëkohore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mësimdhënies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lehtësimin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procesit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nxënit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gjuhës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shqipe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klasat</w:t>
      </w:r>
      <w:proofErr w:type="spellEnd"/>
      <w:r>
        <w:rPr>
          <w:b/>
          <w:sz w:val="20"/>
          <w:szCs w:val="20"/>
        </w:rPr>
        <w:t xml:space="preserve"> e IX</w:t>
      </w:r>
    </w:p>
    <w:p w:rsidR="00DB021D" w:rsidRDefault="0016584A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Abstrakti</w:t>
      </w:r>
      <w:proofErr w:type="spellEnd"/>
    </w:p>
    <w:p w:rsidR="00DB021D" w:rsidRDefault="0016584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Ky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synon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analizojë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efektivitetin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përdorimit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lehtësimin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procesit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shqipe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klasat</w:t>
      </w:r>
      <w:proofErr w:type="spellEnd"/>
      <w:r>
        <w:rPr>
          <w:bCs/>
          <w:sz w:val="20"/>
          <w:szCs w:val="20"/>
        </w:rPr>
        <w:t xml:space="preserve"> e IX, duke u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fokusuar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ndikimin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përmirësimin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përvetësimit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njohurive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rritjen</w:t>
      </w:r>
      <w:proofErr w:type="spellEnd"/>
      <w:r>
        <w:rPr>
          <w:bCs/>
          <w:sz w:val="20"/>
          <w:szCs w:val="20"/>
        </w:rPr>
        <w:t xml:space="preserve"> e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pjesëmarrjes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aktive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Studimi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identifikuar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praktikat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suksesshme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përdorura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perceptimet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ndaj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</w:t>
      </w:r>
      <w:r>
        <w:rPr>
          <w:bCs/>
          <w:sz w:val="20"/>
          <w:szCs w:val="20"/>
        </w:rPr>
        <w:t>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perceptimet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përfitimet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qasje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metodologjike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mikse</w:t>
      </w:r>
      <w:proofErr w:type="spellEnd"/>
      <w:r>
        <w:rPr>
          <w:bCs/>
          <w:sz w:val="20"/>
          <w:szCs w:val="20"/>
        </w:rPr>
        <w:t xml:space="preserve">, duke </w:t>
      </w:r>
      <w:proofErr w:type="spellStart"/>
      <w:r>
        <w:rPr>
          <w:bCs/>
          <w:sz w:val="20"/>
          <w:szCs w:val="20"/>
        </w:rPr>
        <w:t>kombinuar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sasiore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cilësore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kuadër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kësaj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qasjeje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janë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përdorur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intervista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gjysmë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strukturuara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</w:t>
      </w:r>
      <w:r>
        <w:rPr>
          <w:bCs/>
          <w:sz w:val="20"/>
          <w:szCs w:val="20"/>
        </w:rPr>
        <w:t>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vëzhgimi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drejtpërdrejtë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klasë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Nëpërmjet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kësaj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qasjeje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janë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siguruar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detajuara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nxisin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kreativitetin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motivimin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pjesëmarrjen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aktive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tënxënësve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Rezultatet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punimit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përfshijnë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identifikimin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efektive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analizën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nivelit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motivimit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gjatë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përdorimit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ofrimin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udhëzimeve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, me </w:t>
      </w:r>
      <w:proofErr w:type="spellStart"/>
      <w:r>
        <w:rPr>
          <w:bCs/>
          <w:sz w:val="20"/>
          <w:szCs w:val="20"/>
        </w:rPr>
        <w:t>qëllim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përmirësimin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praktikës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forcimin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aftësive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gjuhësore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Ky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studim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syno</w:t>
      </w:r>
      <w:r>
        <w:rPr>
          <w:bCs/>
          <w:sz w:val="20"/>
          <w:szCs w:val="20"/>
        </w:rPr>
        <w:t>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gjithashtu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kontribuojë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literaturën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akademike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vendore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shërbejë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bazë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zhvillime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mëtejshme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arsimin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mesëm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ulët</w:t>
      </w:r>
      <w:proofErr w:type="spellEnd"/>
      <w:r>
        <w:rPr>
          <w:bCs/>
          <w:sz w:val="20"/>
          <w:szCs w:val="20"/>
        </w:rPr>
        <w:t>.</w:t>
      </w:r>
    </w:p>
    <w:p w:rsidR="00DB021D" w:rsidRDefault="0016584A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Fjalët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kyçe</w:t>
      </w:r>
      <w:proofErr w:type="spellEnd"/>
      <w:r>
        <w:rPr>
          <w:bCs/>
          <w:sz w:val="20"/>
          <w:szCs w:val="20"/>
        </w:rPr>
        <w:t xml:space="preserve">: </w:t>
      </w:r>
      <w:proofErr w:type="spellStart"/>
      <w:r>
        <w:rPr>
          <w:bCs/>
          <w:sz w:val="20"/>
          <w:szCs w:val="20"/>
        </w:rPr>
        <w:t>metoda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bashkëkohore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mësimdhënia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gjuhës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shqipe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arsimi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mesëm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ulët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 </w:t>
      </w:r>
      <w:proofErr w:type="spellStart"/>
      <w:r>
        <w:rPr>
          <w:bCs/>
          <w:sz w:val="20"/>
          <w:szCs w:val="20"/>
        </w:rPr>
        <w:t>klasave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IX.</w:t>
      </w: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DB021D" w:rsidRDefault="00DB021D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021D" w:rsidRDefault="00DB021D"/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021D" w:rsidRDefault="0016584A">
      <w:pPr>
        <w:pStyle w:val="Heading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Kandidati/ja: 2.  Laureta Nagavci</w:t>
      </w:r>
    </w:p>
    <w:p w:rsidR="00DB021D" w:rsidRDefault="00DB021D">
      <w:pPr>
        <w:pStyle w:val="Heading1"/>
        <w:spacing w:before="0" w:line="360" w:lineRule="auto"/>
        <w:rPr>
          <w:rFonts w:ascii="Times New Roman" w:hAnsi="Times New Roman" w:cs="Times New Roman"/>
          <w:sz w:val="20"/>
          <w:szCs w:val="20"/>
        </w:rPr>
      </w:pPr>
    </w:p>
    <w:p w:rsidR="00DB021D" w:rsidRDefault="0016584A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Tema:</w:t>
      </w:r>
      <w:r>
        <w:rPr>
          <w:b/>
          <w:bCs/>
          <w:sz w:val="20"/>
          <w:szCs w:val="20"/>
        </w:rPr>
        <w:t xml:space="preserve"> Ndikimi i rrjeteve sociale në kulturën gjuhësore te nxënësit e klasave të 9-ta</w:t>
      </w:r>
    </w:p>
    <w:p w:rsidR="00DB021D" w:rsidRDefault="00DB021D">
      <w:pPr>
        <w:jc w:val="both"/>
        <w:rPr>
          <w:b/>
          <w:bCs/>
          <w:sz w:val="20"/>
          <w:szCs w:val="20"/>
        </w:rPr>
      </w:pPr>
    </w:p>
    <w:p w:rsidR="00DB021D" w:rsidRDefault="0016584A">
      <w:pPr>
        <w:jc w:val="both"/>
        <w:rPr>
          <w:sz w:val="20"/>
          <w:szCs w:val="20"/>
        </w:rPr>
      </w:pPr>
      <w:r>
        <w:rPr>
          <w:sz w:val="20"/>
          <w:szCs w:val="20"/>
        </w:rPr>
        <w:t>Abstrakti</w:t>
      </w:r>
    </w:p>
    <w:p w:rsidR="00DB021D" w:rsidRDefault="001658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Ky hulumtim trajton ndikimin e rrjeteve sociale në kulturën gjuhësore të nxënësve të </w:t>
      </w:r>
      <w:r>
        <w:rPr>
          <w:sz w:val="20"/>
          <w:szCs w:val="20"/>
        </w:rPr>
        <w:t>klasave të nënta në arsimin e mesëm të ulët në Kosovë. Në kushtet e zhvillimit të teknologjisë dhe përdorimit të përditshëm të platformave si Instagram, TikTok dhe Facebook, janë vërejtur ndryshime të dukshme në mënyrën e komunikimit të nxënësve, sidomos n</w:t>
      </w:r>
      <w:r>
        <w:rPr>
          <w:sz w:val="20"/>
          <w:szCs w:val="20"/>
        </w:rPr>
        <w:t>ë përdorimin e fjalëve të huaja, shkurtesave dhe formave joformale të gjuhës.</w:t>
      </w:r>
    </w:p>
    <w:p w:rsidR="00DB021D" w:rsidRDefault="0016584A">
      <w:pPr>
        <w:jc w:val="both"/>
        <w:rPr>
          <w:sz w:val="20"/>
          <w:szCs w:val="20"/>
        </w:rPr>
      </w:pPr>
      <w:r>
        <w:rPr>
          <w:sz w:val="20"/>
          <w:szCs w:val="20"/>
        </w:rPr>
        <w:t>Qëllimi i këtij studimi është të analizojë ndikimin që kanë rrjetet sociale në kulturën gjuhësore të nxënësve dhe në përdorimin e gjuhës standarde shqipe. Hulumtimi është realizu</w:t>
      </w:r>
      <w:r>
        <w:rPr>
          <w:sz w:val="20"/>
          <w:szCs w:val="20"/>
        </w:rPr>
        <w:t>ar përmes një qasjeje të kombinuar metodologjike, duke përdorur metoda sasiore dhe cilësore. Të dhënat janë mbledhur përmes pyetësorëve me nxënësit dhe intervistave me mësimdhënës dhe prindër. Rezultatet e hulumtimit tregojnë se rrjetet sociale kanë ndikim</w:t>
      </w:r>
      <w:r>
        <w:rPr>
          <w:sz w:val="20"/>
          <w:szCs w:val="20"/>
        </w:rPr>
        <w:t xml:space="preserve"> të dukshëm në mënyrën e të folurit dhe të shkruarit të nxënësve. Shumica e nxënësve përdorin shpesh fjalë të huaja, shkurtesa dhe forma joformale të komunikimit, jo vetëm në rrjetet sociale, por edhe në komunikimin e përditshëm dhe në disa raste edhe në s</w:t>
      </w:r>
      <w:r>
        <w:rPr>
          <w:sz w:val="20"/>
          <w:szCs w:val="20"/>
        </w:rPr>
        <w:t>hkrimet shkollore. Gjithashtu, rezultatet tregojnë se ekspozimi i vazhdueshëm ndaj përmbajtjeve në gjuhë të huaja ndikon në përdorimin e shqipes standarde. Studimi ofron rekomandime për përdorim më të vetëdijshëm të gjuhës në komunikimin digjital dhe për f</w:t>
      </w:r>
      <w:r>
        <w:rPr>
          <w:sz w:val="20"/>
          <w:szCs w:val="20"/>
        </w:rPr>
        <w:t>orcimin e kulturës gjuhësore te nxënësit përmes bashkëpunimit ndërmjet shkollës, familjes dhe institucioneve arsimore.</w:t>
      </w:r>
    </w:p>
    <w:p w:rsidR="00DB021D" w:rsidRDefault="0016584A">
      <w:pPr>
        <w:jc w:val="both"/>
        <w:rPr>
          <w:sz w:val="20"/>
          <w:szCs w:val="20"/>
        </w:rPr>
      </w:pPr>
      <w:r>
        <w:rPr>
          <w:sz w:val="20"/>
          <w:szCs w:val="20"/>
        </w:rPr>
        <w:t>Fjalë kyçe: rrjete sociale, kulturë gjuhësore, anglicizma, nxënës, gjuhë standarde, komunikim digjital.</w:t>
      </w: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16584A">
      <w:pPr>
        <w:pStyle w:val="Heading1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Kandidati/ja: 3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. Suejla Selimi</w:t>
      </w:r>
    </w:p>
    <w:p w:rsidR="00DB021D" w:rsidRDefault="00DB021D">
      <w:pPr>
        <w:rPr>
          <w:sz w:val="20"/>
          <w:szCs w:val="20"/>
          <w:lang w:bidi="ar-SA"/>
        </w:rPr>
      </w:pPr>
    </w:p>
    <w:p w:rsidR="00DB021D" w:rsidRDefault="0016584A">
      <w:pPr>
        <w:pStyle w:val="NormalWeb"/>
        <w:spacing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Efektet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mësimdhënies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përmes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modelit</w:t>
      </w:r>
      <w:proofErr w:type="spellEnd"/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nxënësi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qendër</w:t>
      </w:r>
      <w:proofErr w:type="spellEnd"/>
      <w:r>
        <w:rPr>
          <w:b/>
          <w:sz w:val="20"/>
          <w:szCs w:val="20"/>
        </w:rPr>
        <w:t xml:space="preserve">)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rritjen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rezultateve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nxënit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lëndën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gjeografisë</w:t>
      </w:r>
      <w:proofErr w:type="spellEnd"/>
    </w:p>
    <w:p w:rsidR="00DB021D" w:rsidRDefault="0016584A">
      <w:pPr>
        <w:pStyle w:val="NormalWeb"/>
        <w:spacing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Abstrakt</w:t>
      </w:r>
      <w:proofErr w:type="spellEnd"/>
    </w:p>
    <w:p w:rsidR="00DB021D" w:rsidRDefault="00DB021D">
      <w:pPr>
        <w:pStyle w:val="NormalWeb"/>
        <w:spacing w:line="360" w:lineRule="auto"/>
        <w:jc w:val="both"/>
        <w:rPr>
          <w:b/>
          <w:sz w:val="20"/>
          <w:szCs w:val="20"/>
        </w:rPr>
      </w:pPr>
    </w:p>
    <w:p w:rsidR="00DB021D" w:rsidRDefault="0016584A">
      <w:pPr>
        <w:pStyle w:val="NormalWeb"/>
        <w:spacing w:line="360" w:lineRule="auto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Procesi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nuk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aq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lehtë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duket</w:t>
      </w:r>
      <w:proofErr w:type="spellEnd"/>
      <w:r>
        <w:rPr>
          <w:bCs/>
          <w:sz w:val="20"/>
          <w:szCs w:val="20"/>
        </w:rPr>
        <w:t xml:space="preserve">; </w:t>
      </w:r>
      <w:proofErr w:type="spellStart"/>
      <w:r>
        <w:rPr>
          <w:bCs/>
          <w:sz w:val="20"/>
          <w:szCs w:val="20"/>
        </w:rPr>
        <w:t>ai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kompleks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përbërë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numër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madh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metodash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teknikash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ku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luan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rolin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kryesor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gjetjen</w:t>
      </w:r>
      <w:proofErr w:type="spellEnd"/>
      <w:r>
        <w:rPr>
          <w:bCs/>
          <w:sz w:val="20"/>
          <w:szCs w:val="20"/>
        </w:rPr>
        <w:t xml:space="preserve"> e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formave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përshtatshme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transmetimin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njohurive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ndërsa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faktorë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subjektivë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përvetësojnë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ndërtojnë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njohuri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reja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Gjeografia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lëndë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shoqërore</w:t>
      </w:r>
      <w:proofErr w:type="spellEnd"/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shkencore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</w:t>
      </w:r>
      <w:proofErr w:type="spellEnd"/>
      <w:r>
        <w:rPr>
          <w:bCs/>
          <w:sz w:val="20"/>
          <w:szCs w:val="20"/>
        </w:rPr>
        <w:t xml:space="preserve"> u </w:t>
      </w:r>
      <w:proofErr w:type="spellStart"/>
      <w:r>
        <w:rPr>
          <w:bCs/>
          <w:sz w:val="20"/>
          <w:szCs w:val="20"/>
        </w:rPr>
        <w:t>ofron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njohuri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përmbajtje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u </w:t>
      </w:r>
      <w:proofErr w:type="spellStart"/>
      <w:r>
        <w:rPr>
          <w:bCs/>
          <w:sz w:val="20"/>
          <w:szCs w:val="20"/>
        </w:rPr>
        <w:t>mundëson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atyre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kuptojnë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shumta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natyrore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shoqërore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Zbatimi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vetëm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forme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nuk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plotëson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nevojat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bas</w:t>
      </w:r>
      <w:r>
        <w:rPr>
          <w:bCs/>
          <w:sz w:val="20"/>
          <w:szCs w:val="20"/>
        </w:rPr>
        <w:t>hkëkohore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; </w:t>
      </w:r>
      <w:proofErr w:type="spellStart"/>
      <w:r>
        <w:rPr>
          <w:bCs/>
          <w:sz w:val="20"/>
          <w:szCs w:val="20"/>
        </w:rPr>
        <w:t>prandaj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arritur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mësimnxënie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efektive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kërkohet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kombinimi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formave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metodave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strategjive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ndryshme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mësimore</w:t>
      </w:r>
      <w:proofErr w:type="spellEnd"/>
      <w:r>
        <w:rPr>
          <w:bCs/>
          <w:sz w:val="20"/>
          <w:szCs w:val="20"/>
        </w:rPr>
        <w:t xml:space="preserve">, me </w:t>
      </w:r>
      <w:proofErr w:type="spellStart"/>
      <w:r>
        <w:rPr>
          <w:bCs/>
          <w:sz w:val="20"/>
          <w:szCs w:val="20"/>
        </w:rPr>
        <w:t>qëllim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tejkalimin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boshllëqeve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. Me </w:t>
      </w:r>
      <w:proofErr w:type="spellStart"/>
      <w:r>
        <w:rPr>
          <w:bCs/>
          <w:sz w:val="20"/>
          <w:szCs w:val="20"/>
        </w:rPr>
        <w:t>anë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synuar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evidentohen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modelit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qendër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rritjen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 </w:t>
      </w:r>
      <w:proofErr w:type="spellStart"/>
      <w:r>
        <w:rPr>
          <w:bCs/>
          <w:sz w:val="20"/>
          <w:szCs w:val="20"/>
        </w:rPr>
        <w:t>rezultateve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lëndën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gjeografisë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shkollat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mesme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ulëta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Qëllimi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këtij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ishte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vihen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pah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efektet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modelit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qendër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përmirësimin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rezultateve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lëndën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gjeografisë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Hulumtimi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I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natyrës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sasiore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kemi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mbledhur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pyetësorit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instrument </w:t>
      </w:r>
      <w:proofErr w:type="spellStart"/>
      <w:r>
        <w:rPr>
          <w:bCs/>
          <w:sz w:val="20"/>
          <w:szCs w:val="20"/>
        </w:rPr>
        <w:t>hulumtues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ishte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realizuar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mësimdhënës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mesme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ulëta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komu</w:t>
      </w:r>
      <w:r>
        <w:rPr>
          <w:bCs/>
          <w:sz w:val="20"/>
          <w:szCs w:val="20"/>
        </w:rPr>
        <w:t>nës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Gjilanit.Mostra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përfshiu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mësimdhënësit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gjeografisë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disa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fillore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mesme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ulëta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nga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një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klasë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shkollë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përzgjedhura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mënyr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rastësore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përkatësisht</w:t>
      </w:r>
      <w:proofErr w:type="spellEnd"/>
      <w:r>
        <w:rPr>
          <w:bCs/>
          <w:sz w:val="20"/>
          <w:szCs w:val="20"/>
        </w:rPr>
        <w:t>: SHFMU “</w:t>
      </w:r>
      <w:proofErr w:type="spellStart"/>
      <w:r>
        <w:rPr>
          <w:bCs/>
          <w:sz w:val="20"/>
          <w:szCs w:val="20"/>
        </w:rPr>
        <w:t>Selami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Hallaqi</w:t>
      </w:r>
      <w:proofErr w:type="spellEnd"/>
      <w:r>
        <w:rPr>
          <w:bCs/>
          <w:sz w:val="20"/>
          <w:szCs w:val="20"/>
        </w:rPr>
        <w:t>”,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“</w:t>
      </w:r>
      <w:proofErr w:type="spellStart"/>
      <w:r>
        <w:rPr>
          <w:bCs/>
          <w:sz w:val="20"/>
          <w:szCs w:val="20"/>
        </w:rPr>
        <w:t>Rexhep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Elmazi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Abaz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Ajeti</w:t>
      </w:r>
      <w:proofErr w:type="spellEnd"/>
      <w:r>
        <w:rPr>
          <w:bCs/>
          <w:sz w:val="20"/>
          <w:szCs w:val="20"/>
        </w:rPr>
        <w:t>”.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yetësori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ishte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administruar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gjatë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procesit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përmbante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pyetje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alternativa</w:t>
      </w:r>
      <w:proofErr w:type="spellEnd"/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Përpunimi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dhënave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nxjerrja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rezultateve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është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realizuar</w:t>
      </w:r>
      <w:proofErr w:type="spellEnd"/>
      <w:r>
        <w:rPr>
          <w:bCs/>
          <w:sz w:val="20"/>
          <w:szCs w:val="20"/>
        </w:rPr>
        <w:t xml:space="preserve"> me </w:t>
      </w:r>
      <w:proofErr w:type="spellStart"/>
      <w:r>
        <w:rPr>
          <w:bCs/>
          <w:sz w:val="20"/>
          <w:szCs w:val="20"/>
        </w:rPr>
        <w:t>programin</w:t>
      </w:r>
      <w:proofErr w:type="spellEnd"/>
      <w:r>
        <w:rPr>
          <w:bCs/>
          <w:sz w:val="20"/>
          <w:szCs w:val="20"/>
        </w:rPr>
        <w:t xml:space="preserve"> Excel. </w:t>
      </w:r>
      <w:proofErr w:type="spellStart"/>
      <w:r>
        <w:rPr>
          <w:bCs/>
          <w:sz w:val="20"/>
          <w:szCs w:val="20"/>
        </w:rPr>
        <w:t>Rezultatet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 </w:t>
      </w:r>
      <w:proofErr w:type="spellStart"/>
      <w:r>
        <w:rPr>
          <w:bCs/>
          <w:sz w:val="20"/>
          <w:szCs w:val="20"/>
        </w:rPr>
        <w:t>hulumtimit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treguanë</w:t>
      </w:r>
      <w:proofErr w:type="spellEnd"/>
      <w:r>
        <w:rPr>
          <w:bCs/>
          <w:sz w:val="20"/>
          <w:szCs w:val="20"/>
        </w:rPr>
        <w:t xml:space="preserve"> se </w:t>
      </w:r>
      <w:proofErr w:type="spellStart"/>
      <w:r>
        <w:rPr>
          <w:bCs/>
          <w:sz w:val="20"/>
          <w:szCs w:val="20"/>
        </w:rPr>
        <w:t>zbatimi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mësimdhënies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përmes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modelit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nxënësi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qendër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efekte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dukshme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dhe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pozitive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rritjen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rezultateve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nxënit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në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lëndën</w:t>
      </w:r>
      <w:proofErr w:type="spellEnd"/>
      <w:r>
        <w:rPr>
          <w:bCs/>
          <w:sz w:val="20"/>
          <w:szCs w:val="20"/>
        </w:rPr>
        <w:t xml:space="preserve"> e </w:t>
      </w:r>
      <w:proofErr w:type="spellStart"/>
      <w:r>
        <w:rPr>
          <w:bCs/>
          <w:sz w:val="20"/>
          <w:szCs w:val="20"/>
        </w:rPr>
        <w:t>gjeografisë</w:t>
      </w:r>
      <w:proofErr w:type="spellEnd"/>
      <w:r>
        <w:rPr>
          <w:bCs/>
          <w:sz w:val="20"/>
          <w:szCs w:val="20"/>
        </w:rPr>
        <w:t>.</w:t>
      </w:r>
    </w:p>
    <w:p w:rsidR="00DB021D" w:rsidRDefault="0016584A">
      <w:pPr>
        <w:pStyle w:val="NormalWeb"/>
        <w:spacing w:line="360" w:lineRule="auto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lastRenderedPageBreak/>
        <w:t>Fjalët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kyçe</w:t>
      </w:r>
      <w:proofErr w:type="spellEnd"/>
      <w:r>
        <w:rPr>
          <w:bCs/>
          <w:sz w:val="20"/>
          <w:szCs w:val="20"/>
        </w:rPr>
        <w:t xml:space="preserve">: </w:t>
      </w:r>
      <w:proofErr w:type="spellStart"/>
      <w:r>
        <w:rPr>
          <w:bCs/>
          <w:sz w:val="20"/>
          <w:szCs w:val="20"/>
        </w:rPr>
        <w:t>metoda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mësimdhënës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nxënës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rezultate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strategji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teknika</w:t>
      </w:r>
      <w:proofErr w:type="spellEnd"/>
    </w:p>
    <w:p w:rsidR="00DB021D" w:rsidRDefault="00DB021D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</w:p>
    <w:p w:rsidR="00DB021D" w:rsidRDefault="00DB021D">
      <w:pPr>
        <w:pStyle w:val="NormalWeb"/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276" w:lineRule="auto"/>
        <w:jc w:val="both"/>
        <w:rPr>
          <w:sz w:val="20"/>
          <w:szCs w:val="20"/>
        </w:rPr>
      </w:pPr>
    </w:p>
    <w:p w:rsidR="00DB021D" w:rsidRDefault="00DB021D">
      <w:pPr>
        <w:spacing w:line="276" w:lineRule="auto"/>
        <w:jc w:val="both"/>
        <w:rPr>
          <w:sz w:val="20"/>
          <w:szCs w:val="20"/>
        </w:rPr>
      </w:pPr>
    </w:p>
    <w:p w:rsidR="00DB021D" w:rsidRDefault="00DB021D">
      <w:pPr>
        <w:spacing w:line="276" w:lineRule="auto"/>
        <w:jc w:val="both"/>
        <w:rPr>
          <w:sz w:val="20"/>
          <w:szCs w:val="20"/>
        </w:rPr>
      </w:pPr>
    </w:p>
    <w:p w:rsidR="00DB021D" w:rsidRDefault="00DB021D">
      <w:pPr>
        <w:spacing w:line="276" w:lineRule="auto"/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DB021D">
      <w:pPr>
        <w:jc w:val="both"/>
        <w:rPr>
          <w:sz w:val="20"/>
          <w:szCs w:val="20"/>
        </w:rPr>
      </w:pPr>
    </w:p>
    <w:p w:rsidR="00DB021D" w:rsidRDefault="0016584A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Kandidati/ja: 4. </w:t>
      </w:r>
    </w:p>
    <w:p w:rsidR="00DB021D" w:rsidRDefault="0016584A">
      <w:pPr>
        <w:spacing w:line="36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Tema: </w:t>
      </w: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DB021D" w:rsidRDefault="0016584A">
      <w:pPr>
        <w:spacing w:line="360" w:lineRule="auto"/>
        <w:jc w:val="both"/>
        <w:rPr>
          <w:b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t xml:space="preserve">Kandidati/ja: 5.  </w:t>
      </w:r>
    </w:p>
    <w:p w:rsidR="00DB021D" w:rsidRDefault="0016584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Tema:</w:t>
      </w:r>
      <w:r>
        <w:rPr>
          <w:sz w:val="20"/>
          <w:szCs w:val="20"/>
        </w:rPr>
        <w:t xml:space="preserve"> </w:t>
      </w: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b/>
          <w:bCs/>
          <w:sz w:val="20"/>
          <w:szCs w:val="20"/>
        </w:rPr>
      </w:pPr>
    </w:p>
    <w:p w:rsidR="00DB021D" w:rsidRDefault="0016584A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Kandidati/ja: </w:t>
      </w:r>
      <w:r>
        <w:rPr>
          <w:b/>
          <w:bCs/>
          <w:sz w:val="20"/>
          <w:szCs w:val="20"/>
          <w:lang w:val="en-US"/>
        </w:rPr>
        <w:t>6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  <w:lang w:val="en-US"/>
        </w:rPr>
        <w:t xml:space="preserve"> </w:t>
      </w:r>
    </w:p>
    <w:p w:rsidR="00DB021D" w:rsidRDefault="0016584A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Tema: </w:t>
      </w: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jc w:val="both"/>
        <w:rPr>
          <w:sz w:val="20"/>
          <w:szCs w:val="20"/>
        </w:rPr>
      </w:pPr>
    </w:p>
    <w:p w:rsidR="00DB021D" w:rsidRDefault="00DB021D">
      <w:pPr>
        <w:spacing w:line="360" w:lineRule="auto"/>
        <w:rPr>
          <w:sz w:val="20"/>
          <w:szCs w:val="20"/>
          <w:lang w:eastAsia="ja-JP"/>
        </w:rPr>
      </w:pPr>
    </w:p>
    <w:sectPr w:rsidR="00DB021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4A" w:rsidRDefault="0016584A">
      <w:r>
        <w:separator/>
      </w:r>
    </w:p>
  </w:endnote>
  <w:endnote w:type="continuationSeparator" w:id="0">
    <w:p w:rsidR="0016584A" w:rsidRDefault="0016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4A" w:rsidRDefault="0016584A">
      <w:r>
        <w:separator/>
      </w:r>
    </w:p>
  </w:footnote>
  <w:footnote w:type="continuationSeparator" w:id="0">
    <w:p w:rsidR="0016584A" w:rsidRDefault="0016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E84" w:rsidRDefault="00CB3E84">
    <w:pPr>
      <w:pStyle w:val="Header"/>
    </w:pPr>
    <w:r w:rsidRPr="00A7779B">
      <w:rPr>
        <w:noProof/>
      </w:rPr>
      <w:drawing>
        <wp:inline distT="0" distB="0" distL="0" distR="0" wp14:anchorId="27F6AE05" wp14:editId="3D7EC252">
          <wp:extent cx="5487166" cy="10860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1D" w:rsidRDefault="00CB3E84">
    <w:pPr>
      <w:pStyle w:val="Header"/>
    </w:pPr>
    <w:r w:rsidRPr="00A7779B">
      <w:rPr>
        <w:noProof/>
      </w:rPr>
      <w:drawing>
        <wp:inline distT="0" distB="0" distL="0" distR="0" wp14:anchorId="27F6AE05" wp14:editId="3D7EC252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6A"/>
    <w:rsid w:val="000027DC"/>
    <w:rsid w:val="00010CBE"/>
    <w:rsid w:val="0001106E"/>
    <w:rsid w:val="00014411"/>
    <w:rsid w:val="00014EDE"/>
    <w:rsid w:val="000238E8"/>
    <w:rsid w:val="00023E9E"/>
    <w:rsid w:val="00027091"/>
    <w:rsid w:val="00032582"/>
    <w:rsid w:val="0003308B"/>
    <w:rsid w:val="0003361E"/>
    <w:rsid w:val="000352C2"/>
    <w:rsid w:val="000365A2"/>
    <w:rsid w:val="00041D8D"/>
    <w:rsid w:val="00043270"/>
    <w:rsid w:val="00043D76"/>
    <w:rsid w:val="000445CA"/>
    <w:rsid w:val="00046CD2"/>
    <w:rsid w:val="000472EC"/>
    <w:rsid w:val="00051615"/>
    <w:rsid w:val="00051CF4"/>
    <w:rsid w:val="00056F57"/>
    <w:rsid w:val="00062752"/>
    <w:rsid w:val="00063259"/>
    <w:rsid w:val="00067F48"/>
    <w:rsid w:val="00071547"/>
    <w:rsid w:val="00072785"/>
    <w:rsid w:val="00072DA2"/>
    <w:rsid w:val="000736FC"/>
    <w:rsid w:val="00074C6D"/>
    <w:rsid w:val="000752B4"/>
    <w:rsid w:val="00076005"/>
    <w:rsid w:val="000767C6"/>
    <w:rsid w:val="0007712F"/>
    <w:rsid w:val="00081274"/>
    <w:rsid w:val="0008349A"/>
    <w:rsid w:val="00085F6A"/>
    <w:rsid w:val="00092269"/>
    <w:rsid w:val="00093F8C"/>
    <w:rsid w:val="000A1B50"/>
    <w:rsid w:val="000A4A39"/>
    <w:rsid w:val="000A4DB6"/>
    <w:rsid w:val="000A7488"/>
    <w:rsid w:val="000A7F19"/>
    <w:rsid w:val="000B0471"/>
    <w:rsid w:val="000B2B21"/>
    <w:rsid w:val="000B664B"/>
    <w:rsid w:val="000B6AB9"/>
    <w:rsid w:val="000B6EBD"/>
    <w:rsid w:val="000B729A"/>
    <w:rsid w:val="000B7438"/>
    <w:rsid w:val="000C0F66"/>
    <w:rsid w:val="000C2050"/>
    <w:rsid w:val="000C4DC4"/>
    <w:rsid w:val="000C5272"/>
    <w:rsid w:val="000C61D5"/>
    <w:rsid w:val="000D2DD6"/>
    <w:rsid w:val="000D4237"/>
    <w:rsid w:val="000D570D"/>
    <w:rsid w:val="000D6250"/>
    <w:rsid w:val="000E3883"/>
    <w:rsid w:val="000F7F0F"/>
    <w:rsid w:val="00100212"/>
    <w:rsid w:val="001004D4"/>
    <w:rsid w:val="00100FD6"/>
    <w:rsid w:val="001041F6"/>
    <w:rsid w:val="001069AC"/>
    <w:rsid w:val="001142B6"/>
    <w:rsid w:val="00114B16"/>
    <w:rsid w:val="001158FE"/>
    <w:rsid w:val="00117BB6"/>
    <w:rsid w:val="001202B8"/>
    <w:rsid w:val="001214D4"/>
    <w:rsid w:val="00124C41"/>
    <w:rsid w:val="00135BFD"/>
    <w:rsid w:val="00135C72"/>
    <w:rsid w:val="00135D4A"/>
    <w:rsid w:val="00136C03"/>
    <w:rsid w:val="001379DB"/>
    <w:rsid w:val="00137B57"/>
    <w:rsid w:val="001412DE"/>
    <w:rsid w:val="00143B71"/>
    <w:rsid w:val="00145EA0"/>
    <w:rsid w:val="001464B1"/>
    <w:rsid w:val="0015000F"/>
    <w:rsid w:val="0015106C"/>
    <w:rsid w:val="001513F3"/>
    <w:rsid w:val="00153192"/>
    <w:rsid w:val="001538FE"/>
    <w:rsid w:val="0015640E"/>
    <w:rsid w:val="001564E7"/>
    <w:rsid w:val="00157474"/>
    <w:rsid w:val="001624CF"/>
    <w:rsid w:val="00165614"/>
    <w:rsid w:val="0016584A"/>
    <w:rsid w:val="00165FB4"/>
    <w:rsid w:val="00167900"/>
    <w:rsid w:val="001705B1"/>
    <w:rsid w:val="00171EE4"/>
    <w:rsid w:val="00172A27"/>
    <w:rsid w:val="00172BD7"/>
    <w:rsid w:val="00173597"/>
    <w:rsid w:val="0017519D"/>
    <w:rsid w:val="001770C3"/>
    <w:rsid w:val="001824EF"/>
    <w:rsid w:val="001877FB"/>
    <w:rsid w:val="0019097C"/>
    <w:rsid w:val="00192D10"/>
    <w:rsid w:val="00194B9C"/>
    <w:rsid w:val="00194BC8"/>
    <w:rsid w:val="001A03AF"/>
    <w:rsid w:val="001A27BE"/>
    <w:rsid w:val="001A3712"/>
    <w:rsid w:val="001A53F4"/>
    <w:rsid w:val="001B29E6"/>
    <w:rsid w:val="001B36F6"/>
    <w:rsid w:val="001B59D7"/>
    <w:rsid w:val="001B5DFC"/>
    <w:rsid w:val="001B61D8"/>
    <w:rsid w:val="001B6ED9"/>
    <w:rsid w:val="001C3E69"/>
    <w:rsid w:val="001C4527"/>
    <w:rsid w:val="001C6468"/>
    <w:rsid w:val="001C6DDD"/>
    <w:rsid w:val="001D314A"/>
    <w:rsid w:val="001D4A38"/>
    <w:rsid w:val="001D5241"/>
    <w:rsid w:val="001D57D7"/>
    <w:rsid w:val="001E064B"/>
    <w:rsid w:val="001E411D"/>
    <w:rsid w:val="001E41B2"/>
    <w:rsid w:val="001E670E"/>
    <w:rsid w:val="001F0E5D"/>
    <w:rsid w:val="001F26B5"/>
    <w:rsid w:val="001F2815"/>
    <w:rsid w:val="001F3320"/>
    <w:rsid w:val="001F3384"/>
    <w:rsid w:val="001F6F39"/>
    <w:rsid w:val="0020041E"/>
    <w:rsid w:val="00201222"/>
    <w:rsid w:val="0020275F"/>
    <w:rsid w:val="00204AED"/>
    <w:rsid w:val="0020576A"/>
    <w:rsid w:val="00207A2C"/>
    <w:rsid w:val="0021023A"/>
    <w:rsid w:val="00215633"/>
    <w:rsid w:val="002158EA"/>
    <w:rsid w:val="002233D2"/>
    <w:rsid w:val="0022466D"/>
    <w:rsid w:val="00224E73"/>
    <w:rsid w:val="002251A5"/>
    <w:rsid w:val="002302A9"/>
    <w:rsid w:val="00232A35"/>
    <w:rsid w:val="00237C83"/>
    <w:rsid w:val="002405B6"/>
    <w:rsid w:val="002413BA"/>
    <w:rsid w:val="00242854"/>
    <w:rsid w:val="00242F4E"/>
    <w:rsid w:val="0024696A"/>
    <w:rsid w:val="0025156E"/>
    <w:rsid w:val="00253123"/>
    <w:rsid w:val="002554CA"/>
    <w:rsid w:val="00256C3D"/>
    <w:rsid w:val="0025720E"/>
    <w:rsid w:val="00257490"/>
    <w:rsid w:val="00264860"/>
    <w:rsid w:val="00267100"/>
    <w:rsid w:val="00271A46"/>
    <w:rsid w:val="002741CE"/>
    <w:rsid w:val="00276C06"/>
    <w:rsid w:val="00281B04"/>
    <w:rsid w:val="00287E65"/>
    <w:rsid w:val="00291C8E"/>
    <w:rsid w:val="002930F4"/>
    <w:rsid w:val="002961C4"/>
    <w:rsid w:val="002964A4"/>
    <w:rsid w:val="00297ED1"/>
    <w:rsid w:val="002A33B6"/>
    <w:rsid w:val="002A3B98"/>
    <w:rsid w:val="002A4828"/>
    <w:rsid w:val="002B1497"/>
    <w:rsid w:val="002B1670"/>
    <w:rsid w:val="002B2781"/>
    <w:rsid w:val="002B6931"/>
    <w:rsid w:val="002C3093"/>
    <w:rsid w:val="002C33DE"/>
    <w:rsid w:val="002C4B0D"/>
    <w:rsid w:val="002C4F9D"/>
    <w:rsid w:val="002C6831"/>
    <w:rsid w:val="002C71B9"/>
    <w:rsid w:val="002D0B9D"/>
    <w:rsid w:val="002D65F9"/>
    <w:rsid w:val="002F4D56"/>
    <w:rsid w:val="002F4F62"/>
    <w:rsid w:val="002F6666"/>
    <w:rsid w:val="002F6EDC"/>
    <w:rsid w:val="00302C79"/>
    <w:rsid w:val="00304F79"/>
    <w:rsid w:val="00307B7B"/>
    <w:rsid w:val="00310A1A"/>
    <w:rsid w:val="00311EB9"/>
    <w:rsid w:val="00312CE3"/>
    <w:rsid w:val="00313660"/>
    <w:rsid w:val="00313AB1"/>
    <w:rsid w:val="0031603C"/>
    <w:rsid w:val="003175C8"/>
    <w:rsid w:val="00321498"/>
    <w:rsid w:val="00322412"/>
    <w:rsid w:val="00324F26"/>
    <w:rsid w:val="00326904"/>
    <w:rsid w:val="00330203"/>
    <w:rsid w:val="0033069A"/>
    <w:rsid w:val="00331942"/>
    <w:rsid w:val="003349D6"/>
    <w:rsid w:val="003400B9"/>
    <w:rsid w:val="00341006"/>
    <w:rsid w:val="003411B6"/>
    <w:rsid w:val="003429EF"/>
    <w:rsid w:val="00344029"/>
    <w:rsid w:val="003452D4"/>
    <w:rsid w:val="00345A4E"/>
    <w:rsid w:val="00347F2B"/>
    <w:rsid w:val="00351A1E"/>
    <w:rsid w:val="00352D5A"/>
    <w:rsid w:val="00357812"/>
    <w:rsid w:val="00360F89"/>
    <w:rsid w:val="00362A85"/>
    <w:rsid w:val="00367545"/>
    <w:rsid w:val="00370039"/>
    <w:rsid w:val="00370A2D"/>
    <w:rsid w:val="00370BBC"/>
    <w:rsid w:val="003752B8"/>
    <w:rsid w:val="00375A7C"/>
    <w:rsid w:val="0038435A"/>
    <w:rsid w:val="003872A1"/>
    <w:rsid w:val="003879E6"/>
    <w:rsid w:val="00392EDE"/>
    <w:rsid w:val="00394226"/>
    <w:rsid w:val="003964FF"/>
    <w:rsid w:val="003A01CC"/>
    <w:rsid w:val="003A0CDE"/>
    <w:rsid w:val="003A1921"/>
    <w:rsid w:val="003A4599"/>
    <w:rsid w:val="003A6018"/>
    <w:rsid w:val="003B350F"/>
    <w:rsid w:val="003B372A"/>
    <w:rsid w:val="003B5C6E"/>
    <w:rsid w:val="003B66D6"/>
    <w:rsid w:val="003B76E4"/>
    <w:rsid w:val="003C1A9D"/>
    <w:rsid w:val="003C1B17"/>
    <w:rsid w:val="003C2C49"/>
    <w:rsid w:val="003C386A"/>
    <w:rsid w:val="003C6A8E"/>
    <w:rsid w:val="003C7E24"/>
    <w:rsid w:val="003D473D"/>
    <w:rsid w:val="003E418B"/>
    <w:rsid w:val="003F519A"/>
    <w:rsid w:val="003F6B65"/>
    <w:rsid w:val="003F6C05"/>
    <w:rsid w:val="00400A62"/>
    <w:rsid w:val="00400CE9"/>
    <w:rsid w:val="0040435E"/>
    <w:rsid w:val="00415C66"/>
    <w:rsid w:val="00415F51"/>
    <w:rsid w:val="004201AB"/>
    <w:rsid w:val="00421420"/>
    <w:rsid w:val="00421830"/>
    <w:rsid w:val="00422210"/>
    <w:rsid w:val="00423E0F"/>
    <w:rsid w:val="004240A3"/>
    <w:rsid w:val="00425972"/>
    <w:rsid w:val="0042621B"/>
    <w:rsid w:val="004270A1"/>
    <w:rsid w:val="004278B8"/>
    <w:rsid w:val="00427995"/>
    <w:rsid w:val="00430B8E"/>
    <w:rsid w:val="00434B13"/>
    <w:rsid w:val="00434BF5"/>
    <w:rsid w:val="00436452"/>
    <w:rsid w:val="0044185A"/>
    <w:rsid w:val="0044460E"/>
    <w:rsid w:val="004446F7"/>
    <w:rsid w:val="00445758"/>
    <w:rsid w:val="00445869"/>
    <w:rsid w:val="004458FE"/>
    <w:rsid w:val="00445CDE"/>
    <w:rsid w:val="004506B8"/>
    <w:rsid w:val="004524F5"/>
    <w:rsid w:val="00452B21"/>
    <w:rsid w:val="00453612"/>
    <w:rsid w:val="0045402A"/>
    <w:rsid w:val="004546A8"/>
    <w:rsid w:val="0045529B"/>
    <w:rsid w:val="00456A65"/>
    <w:rsid w:val="00457187"/>
    <w:rsid w:val="004613A3"/>
    <w:rsid w:val="00465CB4"/>
    <w:rsid w:val="00466235"/>
    <w:rsid w:val="00470161"/>
    <w:rsid w:val="0047057C"/>
    <w:rsid w:val="004816CC"/>
    <w:rsid w:val="004856C3"/>
    <w:rsid w:val="004876AA"/>
    <w:rsid w:val="00487C39"/>
    <w:rsid w:val="00490AB2"/>
    <w:rsid w:val="00492310"/>
    <w:rsid w:val="004930D2"/>
    <w:rsid w:val="0049467B"/>
    <w:rsid w:val="00496C89"/>
    <w:rsid w:val="004A1E32"/>
    <w:rsid w:val="004A7E97"/>
    <w:rsid w:val="004B0D89"/>
    <w:rsid w:val="004B25CB"/>
    <w:rsid w:val="004B2FF8"/>
    <w:rsid w:val="004B533E"/>
    <w:rsid w:val="004B5CAA"/>
    <w:rsid w:val="004B65AD"/>
    <w:rsid w:val="004B6706"/>
    <w:rsid w:val="004B6E5E"/>
    <w:rsid w:val="004B70F8"/>
    <w:rsid w:val="004C750D"/>
    <w:rsid w:val="004D363F"/>
    <w:rsid w:val="004E4A9D"/>
    <w:rsid w:val="004E79CA"/>
    <w:rsid w:val="004F1DDE"/>
    <w:rsid w:val="005040A5"/>
    <w:rsid w:val="00504DBC"/>
    <w:rsid w:val="0050525F"/>
    <w:rsid w:val="005054B7"/>
    <w:rsid w:val="00513379"/>
    <w:rsid w:val="00516217"/>
    <w:rsid w:val="005205E9"/>
    <w:rsid w:val="00523AF1"/>
    <w:rsid w:val="00523FD5"/>
    <w:rsid w:val="0052447E"/>
    <w:rsid w:val="005255B8"/>
    <w:rsid w:val="00525F9D"/>
    <w:rsid w:val="005279E1"/>
    <w:rsid w:val="00527B7A"/>
    <w:rsid w:val="005321DF"/>
    <w:rsid w:val="00533DCD"/>
    <w:rsid w:val="00534AD8"/>
    <w:rsid w:val="00534D20"/>
    <w:rsid w:val="0053786B"/>
    <w:rsid w:val="005400D4"/>
    <w:rsid w:val="005400E0"/>
    <w:rsid w:val="00541107"/>
    <w:rsid w:val="00541AA2"/>
    <w:rsid w:val="00542080"/>
    <w:rsid w:val="00545860"/>
    <w:rsid w:val="00547D7D"/>
    <w:rsid w:val="00550564"/>
    <w:rsid w:val="00550D70"/>
    <w:rsid w:val="005546A8"/>
    <w:rsid w:val="005548FF"/>
    <w:rsid w:val="00554D43"/>
    <w:rsid w:val="00556075"/>
    <w:rsid w:val="00556846"/>
    <w:rsid w:val="00560D11"/>
    <w:rsid w:val="00561921"/>
    <w:rsid w:val="0056593E"/>
    <w:rsid w:val="00566F10"/>
    <w:rsid w:val="005700B8"/>
    <w:rsid w:val="0057144A"/>
    <w:rsid w:val="00573C4E"/>
    <w:rsid w:val="005749F0"/>
    <w:rsid w:val="005750AF"/>
    <w:rsid w:val="0058320D"/>
    <w:rsid w:val="00585DE9"/>
    <w:rsid w:val="00586BC9"/>
    <w:rsid w:val="00587A08"/>
    <w:rsid w:val="00587D46"/>
    <w:rsid w:val="0059111D"/>
    <w:rsid w:val="0059291C"/>
    <w:rsid w:val="00593698"/>
    <w:rsid w:val="0059466E"/>
    <w:rsid w:val="00594DA6"/>
    <w:rsid w:val="00595716"/>
    <w:rsid w:val="00596B72"/>
    <w:rsid w:val="00597D37"/>
    <w:rsid w:val="005A1F88"/>
    <w:rsid w:val="005A3BDD"/>
    <w:rsid w:val="005A4494"/>
    <w:rsid w:val="005A46C0"/>
    <w:rsid w:val="005B356F"/>
    <w:rsid w:val="005B4B24"/>
    <w:rsid w:val="005B7DBE"/>
    <w:rsid w:val="005C0A4A"/>
    <w:rsid w:val="005C1CFA"/>
    <w:rsid w:val="005C3A91"/>
    <w:rsid w:val="005C3BF5"/>
    <w:rsid w:val="005C427E"/>
    <w:rsid w:val="005C5103"/>
    <w:rsid w:val="005C618A"/>
    <w:rsid w:val="005D2680"/>
    <w:rsid w:val="005D3500"/>
    <w:rsid w:val="005D755D"/>
    <w:rsid w:val="005E1F99"/>
    <w:rsid w:val="005E66CE"/>
    <w:rsid w:val="005F3D28"/>
    <w:rsid w:val="005F4DBE"/>
    <w:rsid w:val="005F5351"/>
    <w:rsid w:val="005F537F"/>
    <w:rsid w:val="005F570D"/>
    <w:rsid w:val="005F6457"/>
    <w:rsid w:val="005F738B"/>
    <w:rsid w:val="00600A47"/>
    <w:rsid w:val="00602892"/>
    <w:rsid w:val="00604F93"/>
    <w:rsid w:val="006051B1"/>
    <w:rsid w:val="00606C3B"/>
    <w:rsid w:val="00612629"/>
    <w:rsid w:val="00613626"/>
    <w:rsid w:val="00617D00"/>
    <w:rsid w:val="0062213E"/>
    <w:rsid w:val="00622D58"/>
    <w:rsid w:val="006252E8"/>
    <w:rsid w:val="006258C7"/>
    <w:rsid w:val="00627A1E"/>
    <w:rsid w:val="00632063"/>
    <w:rsid w:val="00636034"/>
    <w:rsid w:val="006373D7"/>
    <w:rsid w:val="00637691"/>
    <w:rsid w:val="006400C8"/>
    <w:rsid w:val="006423C8"/>
    <w:rsid w:val="006448B2"/>
    <w:rsid w:val="00644A6D"/>
    <w:rsid w:val="00647A6B"/>
    <w:rsid w:val="00652610"/>
    <w:rsid w:val="006575FE"/>
    <w:rsid w:val="0066005C"/>
    <w:rsid w:val="00660F98"/>
    <w:rsid w:val="00662357"/>
    <w:rsid w:val="0066440B"/>
    <w:rsid w:val="006753C9"/>
    <w:rsid w:val="006812CE"/>
    <w:rsid w:val="006823F1"/>
    <w:rsid w:val="00692707"/>
    <w:rsid w:val="0069442E"/>
    <w:rsid w:val="00694CE4"/>
    <w:rsid w:val="006A0A94"/>
    <w:rsid w:val="006A39A4"/>
    <w:rsid w:val="006A4B1D"/>
    <w:rsid w:val="006A7E59"/>
    <w:rsid w:val="006B11EA"/>
    <w:rsid w:val="006B2486"/>
    <w:rsid w:val="006B279D"/>
    <w:rsid w:val="006B7443"/>
    <w:rsid w:val="006C321D"/>
    <w:rsid w:val="006C5C3D"/>
    <w:rsid w:val="006C72B3"/>
    <w:rsid w:val="006C78B5"/>
    <w:rsid w:val="006D0001"/>
    <w:rsid w:val="006E501E"/>
    <w:rsid w:val="006E502C"/>
    <w:rsid w:val="006E6070"/>
    <w:rsid w:val="006E68BE"/>
    <w:rsid w:val="006F0820"/>
    <w:rsid w:val="006F1F98"/>
    <w:rsid w:val="006F2FAA"/>
    <w:rsid w:val="006F479D"/>
    <w:rsid w:val="006F57F8"/>
    <w:rsid w:val="006F70E0"/>
    <w:rsid w:val="00703F0F"/>
    <w:rsid w:val="007062EC"/>
    <w:rsid w:val="007117DA"/>
    <w:rsid w:val="00714178"/>
    <w:rsid w:val="0071561E"/>
    <w:rsid w:val="0072107F"/>
    <w:rsid w:val="007229CB"/>
    <w:rsid w:val="00723647"/>
    <w:rsid w:val="00725A72"/>
    <w:rsid w:val="0072762C"/>
    <w:rsid w:val="0073322C"/>
    <w:rsid w:val="00735992"/>
    <w:rsid w:val="00737C1F"/>
    <w:rsid w:val="007430BD"/>
    <w:rsid w:val="007433BE"/>
    <w:rsid w:val="00743F45"/>
    <w:rsid w:val="00744926"/>
    <w:rsid w:val="00744D72"/>
    <w:rsid w:val="007461B5"/>
    <w:rsid w:val="00750FE4"/>
    <w:rsid w:val="00756038"/>
    <w:rsid w:val="00756136"/>
    <w:rsid w:val="0075784A"/>
    <w:rsid w:val="00761409"/>
    <w:rsid w:val="00762CE2"/>
    <w:rsid w:val="00765EDA"/>
    <w:rsid w:val="00766895"/>
    <w:rsid w:val="00774167"/>
    <w:rsid w:val="00774B31"/>
    <w:rsid w:val="00777505"/>
    <w:rsid w:val="00781597"/>
    <w:rsid w:val="00782AA4"/>
    <w:rsid w:val="007842EE"/>
    <w:rsid w:val="00785B26"/>
    <w:rsid w:val="0078605C"/>
    <w:rsid w:val="0079024F"/>
    <w:rsid w:val="00793910"/>
    <w:rsid w:val="00794264"/>
    <w:rsid w:val="0079443A"/>
    <w:rsid w:val="00794B30"/>
    <w:rsid w:val="00797EF9"/>
    <w:rsid w:val="007A63F3"/>
    <w:rsid w:val="007A7CD7"/>
    <w:rsid w:val="007C1FB8"/>
    <w:rsid w:val="007C30D1"/>
    <w:rsid w:val="007C32F8"/>
    <w:rsid w:val="007D018F"/>
    <w:rsid w:val="007D1B72"/>
    <w:rsid w:val="007D38FD"/>
    <w:rsid w:val="007D48D9"/>
    <w:rsid w:val="007D4943"/>
    <w:rsid w:val="007D4BF7"/>
    <w:rsid w:val="007E0DA5"/>
    <w:rsid w:val="007E0F0A"/>
    <w:rsid w:val="007E57D8"/>
    <w:rsid w:val="007F0E56"/>
    <w:rsid w:val="007F2DAA"/>
    <w:rsid w:val="007F2FAE"/>
    <w:rsid w:val="007F3CC5"/>
    <w:rsid w:val="007F3D79"/>
    <w:rsid w:val="00804115"/>
    <w:rsid w:val="00806D4B"/>
    <w:rsid w:val="008073E9"/>
    <w:rsid w:val="0081053B"/>
    <w:rsid w:val="00812E08"/>
    <w:rsid w:val="00816BD2"/>
    <w:rsid w:val="00817CA6"/>
    <w:rsid w:val="00821C4E"/>
    <w:rsid w:val="008221BE"/>
    <w:rsid w:val="008266A2"/>
    <w:rsid w:val="00826B58"/>
    <w:rsid w:val="00836607"/>
    <w:rsid w:val="00841419"/>
    <w:rsid w:val="0084245F"/>
    <w:rsid w:val="0085289A"/>
    <w:rsid w:val="00855678"/>
    <w:rsid w:val="008566D4"/>
    <w:rsid w:val="00856DA1"/>
    <w:rsid w:val="008600C0"/>
    <w:rsid w:val="008611D1"/>
    <w:rsid w:val="00865884"/>
    <w:rsid w:val="0086713C"/>
    <w:rsid w:val="0086759A"/>
    <w:rsid w:val="00870032"/>
    <w:rsid w:val="00870F62"/>
    <w:rsid w:val="00872A55"/>
    <w:rsid w:val="00874519"/>
    <w:rsid w:val="00875A43"/>
    <w:rsid w:val="00880B7F"/>
    <w:rsid w:val="00881938"/>
    <w:rsid w:val="0088247A"/>
    <w:rsid w:val="00884549"/>
    <w:rsid w:val="00884A02"/>
    <w:rsid w:val="00884DA5"/>
    <w:rsid w:val="0089569B"/>
    <w:rsid w:val="008A1C27"/>
    <w:rsid w:val="008A3ABC"/>
    <w:rsid w:val="008A5C14"/>
    <w:rsid w:val="008B11BC"/>
    <w:rsid w:val="008B2A77"/>
    <w:rsid w:val="008B5AA8"/>
    <w:rsid w:val="008C2D7A"/>
    <w:rsid w:val="008C34E7"/>
    <w:rsid w:val="008C3C16"/>
    <w:rsid w:val="008C63A9"/>
    <w:rsid w:val="008D2328"/>
    <w:rsid w:val="008D38BB"/>
    <w:rsid w:val="008D44FB"/>
    <w:rsid w:val="008D4A17"/>
    <w:rsid w:val="008D6228"/>
    <w:rsid w:val="008E0022"/>
    <w:rsid w:val="008E31D3"/>
    <w:rsid w:val="008E324E"/>
    <w:rsid w:val="008E51AA"/>
    <w:rsid w:val="008F4848"/>
    <w:rsid w:val="0090491D"/>
    <w:rsid w:val="00905FBD"/>
    <w:rsid w:val="00906083"/>
    <w:rsid w:val="009063EA"/>
    <w:rsid w:val="009072FE"/>
    <w:rsid w:val="00907511"/>
    <w:rsid w:val="0091254F"/>
    <w:rsid w:val="009133C5"/>
    <w:rsid w:val="00913E48"/>
    <w:rsid w:val="0091476B"/>
    <w:rsid w:val="009209A9"/>
    <w:rsid w:val="00921561"/>
    <w:rsid w:val="00926EED"/>
    <w:rsid w:val="00930514"/>
    <w:rsid w:val="0093096D"/>
    <w:rsid w:val="00932FD1"/>
    <w:rsid w:val="00934A8A"/>
    <w:rsid w:val="00940400"/>
    <w:rsid w:val="009426E2"/>
    <w:rsid w:val="00945C9F"/>
    <w:rsid w:val="00946621"/>
    <w:rsid w:val="00947267"/>
    <w:rsid w:val="00947E13"/>
    <w:rsid w:val="0095159E"/>
    <w:rsid w:val="009517A6"/>
    <w:rsid w:val="009517AA"/>
    <w:rsid w:val="00953611"/>
    <w:rsid w:val="009554F1"/>
    <w:rsid w:val="009563A7"/>
    <w:rsid w:val="00960827"/>
    <w:rsid w:val="00964EC8"/>
    <w:rsid w:val="009703DF"/>
    <w:rsid w:val="00971C1B"/>
    <w:rsid w:val="00972CDE"/>
    <w:rsid w:val="0097547A"/>
    <w:rsid w:val="00976F1C"/>
    <w:rsid w:val="009816C9"/>
    <w:rsid w:val="00987E96"/>
    <w:rsid w:val="00994374"/>
    <w:rsid w:val="0099667D"/>
    <w:rsid w:val="009A0BDE"/>
    <w:rsid w:val="009B0223"/>
    <w:rsid w:val="009B1DED"/>
    <w:rsid w:val="009B24E7"/>
    <w:rsid w:val="009B34D4"/>
    <w:rsid w:val="009B3D8B"/>
    <w:rsid w:val="009B417D"/>
    <w:rsid w:val="009B5482"/>
    <w:rsid w:val="009B6C4A"/>
    <w:rsid w:val="009B6FC0"/>
    <w:rsid w:val="009B75D6"/>
    <w:rsid w:val="009B7F47"/>
    <w:rsid w:val="009C08DD"/>
    <w:rsid w:val="009C1390"/>
    <w:rsid w:val="009C64C6"/>
    <w:rsid w:val="009C7323"/>
    <w:rsid w:val="009D01D8"/>
    <w:rsid w:val="009D07E4"/>
    <w:rsid w:val="009D0D5B"/>
    <w:rsid w:val="009D1CF7"/>
    <w:rsid w:val="009D2045"/>
    <w:rsid w:val="009D2ED3"/>
    <w:rsid w:val="009D3892"/>
    <w:rsid w:val="009D4983"/>
    <w:rsid w:val="009D4F6B"/>
    <w:rsid w:val="009D512B"/>
    <w:rsid w:val="009D7DA4"/>
    <w:rsid w:val="009D7EBD"/>
    <w:rsid w:val="009E10C9"/>
    <w:rsid w:val="009E4B87"/>
    <w:rsid w:val="009E59C5"/>
    <w:rsid w:val="009F196E"/>
    <w:rsid w:val="009F6E23"/>
    <w:rsid w:val="009F78FD"/>
    <w:rsid w:val="00A01728"/>
    <w:rsid w:val="00A02C4A"/>
    <w:rsid w:val="00A03EE5"/>
    <w:rsid w:val="00A04ABA"/>
    <w:rsid w:val="00A07E2C"/>
    <w:rsid w:val="00A1002C"/>
    <w:rsid w:val="00A1010A"/>
    <w:rsid w:val="00A11C7A"/>
    <w:rsid w:val="00A13D81"/>
    <w:rsid w:val="00A140A7"/>
    <w:rsid w:val="00A16989"/>
    <w:rsid w:val="00A17AD0"/>
    <w:rsid w:val="00A24DEB"/>
    <w:rsid w:val="00A2718B"/>
    <w:rsid w:val="00A30C80"/>
    <w:rsid w:val="00A30F6C"/>
    <w:rsid w:val="00A3470C"/>
    <w:rsid w:val="00A41A11"/>
    <w:rsid w:val="00A44CE8"/>
    <w:rsid w:val="00A5290E"/>
    <w:rsid w:val="00A52FD2"/>
    <w:rsid w:val="00A54D6B"/>
    <w:rsid w:val="00A62727"/>
    <w:rsid w:val="00A65F1F"/>
    <w:rsid w:val="00A707FF"/>
    <w:rsid w:val="00A72EEA"/>
    <w:rsid w:val="00A810F2"/>
    <w:rsid w:val="00A83955"/>
    <w:rsid w:val="00A83E2D"/>
    <w:rsid w:val="00A8459D"/>
    <w:rsid w:val="00A85EB7"/>
    <w:rsid w:val="00A87DD3"/>
    <w:rsid w:val="00A92762"/>
    <w:rsid w:val="00A93038"/>
    <w:rsid w:val="00A936BC"/>
    <w:rsid w:val="00A94950"/>
    <w:rsid w:val="00AA0E90"/>
    <w:rsid w:val="00AA1849"/>
    <w:rsid w:val="00AA1B48"/>
    <w:rsid w:val="00AA2D58"/>
    <w:rsid w:val="00AA2D78"/>
    <w:rsid w:val="00AA56DF"/>
    <w:rsid w:val="00AB0B3E"/>
    <w:rsid w:val="00AB1D99"/>
    <w:rsid w:val="00AB473D"/>
    <w:rsid w:val="00AB4D41"/>
    <w:rsid w:val="00AB535C"/>
    <w:rsid w:val="00AB5A81"/>
    <w:rsid w:val="00AC282A"/>
    <w:rsid w:val="00AC5081"/>
    <w:rsid w:val="00AC78B3"/>
    <w:rsid w:val="00AD3A8D"/>
    <w:rsid w:val="00AD3FC9"/>
    <w:rsid w:val="00AD4BFB"/>
    <w:rsid w:val="00AD63ED"/>
    <w:rsid w:val="00AD7ACB"/>
    <w:rsid w:val="00AE02B0"/>
    <w:rsid w:val="00AE0801"/>
    <w:rsid w:val="00AE130D"/>
    <w:rsid w:val="00AE16EC"/>
    <w:rsid w:val="00AE2DD6"/>
    <w:rsid w:val="00AE320F"/>
    <w:rsid w:val="00AE5D5C"/>
    <w:rsid w:val="00AE648F"/>
    <w:rsid w:val="00AF572E"/>
    <w:rsid w:val="00B032D9"/>
    <w:rsid w:val="00B034AF"/>
    <w:rsid w:val="00B104F3"/>
    <w:rsid w:val="00B15126"/>
    <w:rsid w:val="00B179EC"/>
    <w:rsid w:val="00B206D9"/>
    <w:rsid w:val="00B2164C"/>
    <w:rsid w:val="00B24623"/>
    <w:rsid w:val="00B27982"/>
    <w:rsid w:val="00B27C61"/>
    <w:rsid w:val="00B3109F"/>
    <w:rsid w:val="00B3224E"/>
    <w:rsid w:val="00B3513C"/>
    <w:rsid w:val="00B35DB4"/>
    <w:rsid w:val="00B362F4"/>
    <w:rsid w:val="00B36745"/>
    <w:rsid w:val="00B37E6F"/>
    <w:rsid w:val="00B40B90"/>
    <w:rsid w:val="00B43AE3"/>
    <w:rsid w:val="00B464AB"/>
    <w:rsid w:val="00B52420"/>
    <w:rsid w:val="00B52F6F"/>
    <w:rsid w:val="00B54A3C"/>
    <w:rsid w:val="00B56768"/>
    <w:rsid w:val="00B57AB8"/>
    <w:rsid w:val="00B60019"/>
    <w:rsid w:val="00B60258"/>
    <w:rsid w:val="00B606B7"/>
    <w:rsid w:val="00B606EE"/>
    <w:rsid w:val="00B6158A"/>
    <w:rsid w:val="00B64415"/>
    <w:rsid w:val="00B66252"/>
    <w:rsid w:val="00B7023C"/>
    <w:rsid w:val="00B73C2D"/>
    <w:rsid w:val="00B76B50"/>
    <w:rsid w:val="00B76F28"/>
    <w:rsid w:val="00B8292F"/>
    <w:rsid w:val="00B83E03"/>
    <w:rsid w:val="00B840A8"/>
    <w:rsid w:val="00B877B1"/>
    <w:rsid w:val="00B87E52"/>
    <w:rsid w:val="00B90FC7"/>
    <w:rsid w:val="00B92495"/>
    <w:rsid w:val="00B939CA"/>
    <w:rsid w:val="00B960BA"/>
    <w:rsid w:val="00B9651B"/>
    <w:rsid w:val="00BA2562"/>
    <w:rsid w:val="00BA50BF"/>
    <w:rsid w:val="00BB41EF"/>
    <w:rsid w:val="00BB59EA"/>
    <w:rsid w:val="00BB7126"/>
    <w:rsid w:val="00BB78C9"/>
    <w:rsid w:val="00BB793D"/>
    <w:rsid w:val="00BC233F"/>
    <w:rsid w:val="00BE512C"/>
    <w:rsid w:val="00BE638A"/>
    <w:rsid w:val="00BE687B"/>
    <w:rsid w:val="00BE68D1"/>
    <w:rsid w:val="00BF6970"/>
    <w:rsid w:val="00BF6A0B"/>
    <w:rsid w:val="00C00A52"/>
    <w:rsid w:val="00C00E79"/>
    <w:rsid w:val="00C047D4"/>
    <w:rsid w:val="00C13043"/>
    <w:rsid w:val="00C153EB"/>
    <w:rsid w:val="00C15E86"/>
    <w:rsid w:val="00C200FB"/>
    <w:rsid w:val="00C202C2"/>
    <w:rsid w:val="00C21629"/>
    <w:rsid w:val="00C30A90"/>
    <w:rsid w:val="00C314C1"/>
    <w:rsid w:val="00C404E8"/>
    <w:rsid w:val="00C41504"/>
    <w:rsid w:val="00C4177B"/>
    <w:rsid w:val="00C42E04"/>
    <w:rsid w:val="00C43074"/>
    <w:rsid w:val="00C430B3"/>
    <w:rsid w:val="00C54E21"/>
    <w:rsid w:val="00C64703"/>
    <w:rsid w:val="00C648FA"/>
    <w:rsid w:val="00C64CCC"/>
    <w:rsid w:val="00C706E3"/>
    <w:rsid w:val="00C736C0"/>
    <w:rsid w:val="00C74353"/>
    <w:rsid w:val="00C76122"/>
    <w:rsid w:val="00C804D8"/>
    <w:rsid w:val="00C80EC2"/>
    <w:rsid w:val="00C8480F"/>
    <w:rsid w:val="00C93318"/>
    <w:rsid w:val="00C95E60"/>
    <w:rsid w:val="00C96963"/>
    <w:rsid w:val="00CA1481"/>
    <w:rsid w:val="00CA4F95"/>
    <w:rsid w:val="00CA61A4"/>
    <w:rsid w:val="00CA7B4A"/>
    <w:rsid w:val="00CB05E2"/>
    <w:rsid w:val="00CB0F07"/>
    <w:rsid w:val="00CB2BF5"/>
    <w:rsid w:val="00CB3E84"/>
    <w:rsid w:val="00CB62A9"/>
    <w:rsid w:val="00CB71E3"/>
    <w:rsid w:val="00CC08AC"/>
    <w:rsid w:val="00CC4A19"/>
    <w:rsid w:val="00CC6125"/>
    <w:rsid w:val="00CC747D"/>
    <w:rsid w:val="00CD2993"/>
    <w:rsid w:val="00CD2D48"/>
    <w:rsid w:val="00CD5F1E"/>
    <w:rsid w:val="00CD7311"/>
    <w:rsid w:val="00CE0387"/>
    <w:rsid w:val="00CE2906"/>
    <w:rsid w:val="00CE675C"/>
    <w:rsid w:val="00CE7DA7"/>
    <w:rsid w:val="00CF062C"/>
    <w:rsid w:val="00D055EB"/>
    <w:rsid w:val="00D061C1"/>
    <w:rsid w:val="00D06297"/>
    <w:rsid w:val="00D112F0"/>
    <w:rsid w:val="00D11F6C"/>
    <w:rsid w:val="00D179E2"/>
    <w:rsid w:val="00D22DD0"/>
    <w:rsid w:val="00D2676B"/>
    <w:rsid w:val="00D26E96"/>
    <w:rsid w:val="00D31EB4"/>
    <w:rsid w:val="00D335F2"/>
    <w:rsid w:val="00D3540D"/>
    <w:rsid w:val="00D35BF3"/>
    <w:rsid w:val="00D371E0"/>
    <w:rsid w:val="00D42DB4"/>
    <w:rsid w:val="00D43845"/>
    <w:rsid w:val="00D4457F"/>
    <w:rsid w:val="00D4625E"/>
    <w:rsid w:val="00D47D07"/>
    <w:rsid w:val="00D513DA"/>
    <w:rsid w:val="00D5207C"/>
    <w:rsid w:val="00D52659"/>
    <w:rsid w:val="00D533D5"/>
    <w:rsid w:val="00D55EB8"/>
    <w:rsid w:val="00D608ED"/>
    <w:rsid w:val="00D616EB"/>
    <w:rsid w:val="00D63355"/>
    <w:rsid w:val="00D65699"/>
    <w:rsid w:val="00D705FB"/>
    <w:rsid w:val="00D71450"/>
    <w:rsid w:val="00D72A6E"/>
    <w:rsid w:val="00D72AF8"/>
    <w:rsid w:val="00D74E6C"/>
    <w:rsid w:val="00D77694"/>
    <w:rsid w:val="00D82BF0"/>
    <w:rsid w:val="00D82BF1"/>
    <w:rsid w:val="00D878A0"/>
    <w:rsid w:val="00D90E0F"/>
    <w:rsid w:val="00D91E8B"/>
    <w:rsid w:val="00D92F1F"/>
    <w:rsid w:val="00D93EE3"/>
    <w:rsid w:val="00DA3622"/>
    <w:rsid w:val="00DA44BA"/>
    <w:rsid w:val="00DA7849"/>
    <w:rsid w:val="00DA7DC0"/>
    <w:rsid w:val="00DB021D"/>
    <w:rsid w:val="00DB1B6C"/>
    <w:rsid w:val="00DB2F1D"/>
    <w:rsid w:val="00DB3439"/>
    <w:rsid w:val="00DB69C5"/>
    <w:rsid w:val="00DB7651"/>
    <w:rsid w:val="00DB7726"/>
    <w:rsid w:val="00DC206A"/>
    <w:rsid w:val="00DC28F0"/>
    <w:rsid w:val="00DC31E0"/>
    <w:rsid w:val="00DC72E2"/>
    <w:rsid w:val="00DD13DE"/>
    <w:rsid w:val="00DD4C50"/>
    <w:rsid w:val="00DD5454"/>
    <w:rsid w:val="00DE2D7A"/>
    <w:rsid w:val="00DF0E5D"/>
    <w:rsid w:val="00E009F8"/>
    <w:rsid w:val="00E00D8B"/>
    <w:rsid w:val="00E0111A"/>
    <w:rsid w:val="00E0170C"/>
    <w:rsid w:val="00E018EA"/>
    <w:rsid w:val="00E02868"/>
    <w:rsid w:val="00E03959"/>
    <w:rsid w:val="00E03C88"/>
    <w:rsid w:val="00E043A3"/>
    <w:rsid w:val="00E1291D"/>
    <w:rsid w:val="00E13211"/>
    <w:rsid w:val="00E13FA5"/>
    <w:rsid w:val="00E204B9"/>
    <w:rsid w:val="00E25D67"/>
    <w:rsid w:val="00E27D29"/>
    <w:rsid w:val="00E31BDE"/>
    <w:rsid w:val="00E34E02"/>
    <w:rsid w:val="00E40167"/>
    <w:rsid w:val="00E4273C"/>
    <w:rsid w:val="00E43B91"/>
    <w:rsid w:val="00E51C74"/>
    <w:rsid w:val="00E566E1"/>
    <w:rsid w:val="00E57F25"/>
    <w:rsid w:val="00E6069D"/>
    <w:rsid w:val="00E609CA"/>
    <w:rsid w:val="00E60E88"/>
    <w:rsid w:val="00E62129"/>
    <w:rsid w:val="00E65772"/>
    <w:rsid w:val="00E6679C"/>
    <w:rsid w:val="00E702A2"/>
    <w:rsid w:val="00E70E14"/>
    <w:rsid w:val="00E73206"/>
    <w:rsid w:val="00E76677"/>
    <w:rsid w:val="00E828CF"/>
    <w:rsid w:val="00E837BF"/>
    <w:rsid w:val="00E83DE8"/>
    <w:rsid w:val="00E86868"/>
    <w:rsid w:val="00E901D6"/>
    <w:rsid w:val="00E91443"/>
    <w:rsid w:val="00E946E4"/>
    <w:rsid w:val="00EA2C41"/>
    <w:rsid w:val="00EA5DCD"/>
    <w:rsid w:val="00EA7062"/>
    <w:rsid w:val="00EA78AA"/>
    <w:rsid w:val="00EB0330"/>
    <w:rsid w:val="00EB584A"/>
    <w:rsid w:val="00EB5E3D"/>
    <w:rsid w:val="00EB6C22"/>
    <w:rsid w:val="00EB6F04"/>
    <w:rsid w:val="00EB76CA"/>
    <w:rsid w:val="00EC215E"/>
    <w:rsid w:val="00ED0EA1"/>
    <w:rsid w:val="00ED4ED4"/>
    <w:rsid w:val="00ED768A"/>
    <w:rsid w:val="00EE015E"/>
    <w:rsid w:val="00EE42AF"/>
    <w:rsid w:val="00EE51E7"/>
    <w:rsid w:val="00EE6697"/>
    <w:rsid w:val="00EE6D90"/>
    <w:rsid w:val="00EE71F4"/>
    <w:rsid w:val="00EE76A1"/>
    <w:rsid w:val="00EE7C9A"/>
    <w:rsid w:val="00EF0A67"/>
    <w:rsid w:val="00EF2DDC"/>
    <w:rsid w:val="00EF3890"/>
    <w:rsid w:val="00EF4794"/>
    <w:rsid w:val="00F016BC"/>
    <w:rsid w:val="00F016F4"/>
    <w:rsid w:val="00F02AC8"/>
    <w:rsid w:val="00F12100"/>
    <w:rsid w:val="00F1580A"/>
    <w:rsid w:val="00F225FA"/>
    <w:rsid w:val="00F2475B"/>
    <w:rsid w:val="00F25AB1"/>
    <w:rsid w:val="00F271D7"/>
    <w:rsid w:val="00F3273E"/>
    <w:rsid w:val="00F36436"/>
    <w:rsid w:val="00F43368"/>
    <w:rsid w:val="00F45AA4"/>
    <w:rsid w:val="00F51143"/>
    <w:rsid w:val="00F54B0A"/>
    <w:rsid w:val="00F57106"/>
    <w:rsid w:val="00F601FF"/>
    <w:rsid w:val="00F611A5"/>
    <w:rsid w:val="00F62B64"/>
    <w:rsid w:val="00F67CBA"/>
    <w:rsid w:val="00F71DEC"/>
    <w:rsid w:val="00F733BD"/>
    <w:rsid w:val="00F73E20"/>
    <w:rsid w:val="00F74927"/>
    <w:rsid w:val="00F75E9B"/>
    <w:rsid w:val="00F81AAC"/>
    <w:rsid w:val="00F837B8"/>
    <w:rsid w:val="00F8554E"/>
    <w:rsid w:val="00F874C2"/>
    <w:rsid w:val="00F91803"/>
    <w:rsid w:val="00F93D41"/>
    <w:rsid w:val="00FA059E"/>
    <w:rsid w:val="00FA2AB5"/>
    <w:rsid w:val="00FB0B3E"/>
    <w:rsid w:val="00FB1629"/>
    <w:rsid w:val="00FC0E89"/>
    <w:rsid w:val="00FC2A68"/>
    <w:rsid w:val="00FC32AA"/>
    <w:rsid w:val="00FC4E16"/>
    <w:rsid w:val="00FD0596"/>
    <w:rsid w:val="00FD21DB"/>
    <w:rsid w:val="00FD2CF7"/>
    <w:rsid w:val="00FD2F04"/>
    <w:rsid w:val="00FD407A"/>
    <w:rsid w:val="00FD46EF"/>
    <w:rsid w:val="00FD47C7"/>
    <w:rsid w:val="00FD4F54"/>
    <w:rsid w:val="00FD7AEE"/>
    <w:rsid w:val="00FE2826"/>
    <w:rsid w:val="00FF3F28"/>
    <w:rsid w:val="00FF5D24"/>
    <w:rsid w:val="00FF5FEB"/>
    <w:rsid w:val="00FF669C"/>
    <w:rsid w:val="00FF6EE2"/>
    <w:rsid w:val="00FF77C4"/>
    <w:rsid w:val="01515DAE"/>
    <w:rsid w:val="02D9365A"/>
    <w:rsid w:val="0387154C"/>
    <w:rsid w:val="03D4656D"/>
    <w:rsid w:val="042D4045"/>
    <w:rsid w:val="0475505E"/>
    <w:rsid w:val="07193143"/>
    <w:rsid w:val="07647F80"/>
    <w:rsid w:val="08825B91"/>
    <w:rsid w:val="0A155669"/>
    <w:rsid w:val="0A2E4700"/>
    <w:rsid w:val="0AA53A82"/>
    <w:rsid w:val="0B320C3B"/>
    <w:rsid w:val="0C6A0E7F"/>
    <w:rsid w:val="0D35493D"/>
    <w:rsid w:val="0E290F59"/>
    <w:rsid w:val="0E3D5069"/>
    <w:rsid w:val="12C235D4"/>
    <w:rsid w:val="12C53654"/>
    <w:rsid w:val="14616BEE"/>
    <w:rsid w:val="14EC51E3"/>
    <w:rsid w:val="152939D9"/>
    <w:rsid w:val="162A6457"/>
    <w:rsid w:val="17862857"/>
    <w:rsid w:val="193E1C50"/>
    <w:rsid w:val="1B513EBB"/>
    <w:rsid w:val="1B906626"/>
    <w:rsid w:val="1C105649"/>
    <w:rsid w:val="1C534316"/>
    <w:rsid w:val="1C8462FA"/>
    <w:rsid w:val="1D6D7C5C"/>
    <w:rsid w:val="248402A1"/>
    <w:rsid w:val="287B042B"/>
    <w:rsid w:val="28FD7767"/>
    <w:rsid w:val="2ABE1FBE"/>
    <w:rsid w:val="2B531C56"/>
    <w:rsid w:val="2B623CB8"/>
    <w:rsid w:val="2BEC3CA2"/>
    <w:rsid w:val="2D373F04"/>
    <w:rsid w:val="3052253E"/>
    <w:rsid w:val="30571724"/>
    <w:rsid w:val="31D04050"/>
    <w:rsid w:val="32915685"/>
    <w:rsid w:val="366B5955"/>
    <w:rsid w:val="372022E7"/>
    <w:rsid w:val="374146B4"/>
    <w:rsid w:val="398068D0"/>
    <w:rsid w:val="3B7C5A52"/>
    <w:rsid w:val="3CAF061D"/>
    <w:rsid w:val="3EC57D08"/>
    <w:rsid w:val="3F3E339E"/>
    <w:rsid w:val="40A078A9"/>
    <w:rsid w:val="416B2F48"/>
    <w:rsid w:val="425910CA"/>
    <w:rsid w:val="434B1B62"/>
    <w:rsid w:val="440850F4"/>
    <w:rsid w:val="44121190"/>
    <w:rsid w:val="447E5FD3"/>
    <w:rsid w:val="44A25277"/>
    <w:rsid w:val="4839181F"/>
    <w:rsid w:val="49535650"/>
    <w:rsid w:val="49B14FE0"/>
    <w:rsid w:val="4B556EA1"/>
    <w:rsid w:val="4B7B4EE4"/>
    <w:rsid w:val="4BA60D82"/>
    <w:rsid w:val="4D4F568D"/>
    <w:rsid w:val="4E24034F"/>
    <w:rsid w:val="4E386B39"/>
    <w:rsid w:val="4F470789"/>
    <w:rsid w:val="4F4C7388"/>
    <w:rsid w:val="523D10E9"/>
    <w:rsid w:val="524D5986"/>
    <w:rsid w:val="52A758FC"/>
    <w:rsid w:val="53AD61C3"/>
    <w:rsid w:val="541830E6"/>
    <w:rsid w:val="555B40F6"/>
    <w:rsid w:val="56614D75"/>
    <w:rsid w:val="57BF3223"/>
    <w:rsid w:val="583F34D1"/>
    <w:rsid w:val="5D0B57C9"/>
    <w:rsid w:val="5D363F93"/>
    <w:rsid w:val="5D9F2540"/>
    <w:rsid w:val="5DD13342"/>
    <w:rsid w:val="5DD17638"/>
    <w:rsid w:val="5EDF6C67"/>
    <w:rsid w:val="5F8654DE"/>
    <w:rsid w:val="61BA5D22"/>
    <w:rsid w:val="6357294C"/>
    <w:rsid w:val="65F47C01"/>
    <w:rsid w:val="65FB1200"/>
    <w:rsid w:val="66685A88"/>
    <w:rsid w:val="669B1819"/>
    <w:rsid w:val="66DB514B"/>
    <w:rsid w:val="673B2451"/>
    <w:rsid w:val="68A1185D"/>
    <w:rsid w:val="68EC096B"/>
    <w:rsid w:val="690D7BE5"/>
    <w:rsid w:val="6AB95599"/>
    <w:rsid w:val="6B5F36B6"/>
    <w:rsid w:val="6BC278F5"/>
    <w:rsid w:val="740A27A3"/>
    <w:rsid w:val="753566AF"/>
    <w:rsid w:val="755E1FFC"/>
    <w:rsid w:val="75B55FE9"/>
    <w:rsid w:val="76C54E87"/>
    <w:rsid w:val="76D41922"/>
    <w:rsid w:val="78F97949"/>
    <w:rsid w:val="7A012FE1"/>
    <w:rsid w:val="7A530BF6"/>
    <w:rsid w:val="7B810D8B"/>
    <w:rsid w:val="7BA53A32"/>
    <w:rsid w:val="7C232B49"/>
    <w:rsid w:val="7C30396A"/>
    <w:rsid w:val="7CAF08ED"/>
    <w:rsid w:val="7F0A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88B9"/>
  <w15:docId w15:val="{64D8292C-943C-4C11-A877-6D7388C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uiPriority w:val="1"/>
    <w:qFormat/>
    <w:pPr>
      <w:spacing w:before="59"/>
      <w:ind w:left="3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220"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  <w:rPr>
      <w:lang w:val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" w:right="1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Char"/>
    <w:qFormat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qFormat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qFormat/>
  </w:style>
  <w:style w:type="character" w:customStyle="1" w:styleId="jlqj4b">
    <w:name w:val="jlqj4b"/>
    <w:basedOn w:val="DefaultParagraphFont"/>
    <w:qFormat/>
  </w:style>
  <w:style w:type="character" w:customStyle="1" w:styleId="viiyi">
    <w:name w:val="viiyi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q-AL" w:bidi="ar-BH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eastAsia="Times New Roman" w:hAnsi="Calibri Light" w:cs="Times New Roman"/>
      <w:b/>
      <w:bCs/>
      <w:sz w:val="26"/>
      <w:szCs w:val="26"/>
      <w:lang w:val="sq-AL"/>
    </w:rPr>
  </w:style>
  <w:style w:type="character" w:customStyle="1" w:styleId="fontstyle11">
    <w:name w:val="fontstyle1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FFF5-4804-4C7E-A5E3-7E0A7C86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Tafolli</dc:creator>
  <cp:lastModifiedBy>RF</cp:lastModifiedBy>
  <cp:revision>2</cp:revision>
  <dcterms:created xsi:type="dcterms:W3CDTF">2026-05-28T09:27:00Z</dcterms:created>
  <dcterms:modified xsi:type="dcterms:W3CDTF">2026-05-28T09:27:00Z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5a46e563939a8d6797cbaed3ca859936c58240e012fca0f5927ff8ee34239647</vt:lpwstr>
  </property>
  <property fmtid="{D5CDD505-2E9C-101B-9397-08002B2CF9AE}" pid="3" name="KSOProductBuildVer">
    <vt:lpwstr>1033-12.1.0.26372</vt:lpwstr>
  </property>
  <property fmtid="{D5CDD505-2E9C-101B-9397-08002B2CF9AE}" pid="4" name="ICV">
    <vt:lpwstr>0C5E55EC8F964C13A968729A0B178BEB_12</vt:lpwstr>
  </property>
  <property fmtid="{D5CDD505-2E9C-101B-9397-08002B2CF9AE}" pid="5" name="KSOTemplateDocerSaveRecord">
    <vt:lpwstr>eyJoZGlkIjoiMzdjMTI1Zjg5ZGQzMGExMjIwMmNmZDUxMTljMTVkMWMiLCJ1c2VySWQiOiIxMDg1NzY3ODQwMjU0NCJ9</vt:lpwstr>
  </property>
</Properties>
</file>