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D3" w:rsidRDefault="00796ED3">
      <w:pPr>
        <w:spacing w:line="276" w:lineRule="auto"/>
        <w:jc w:val="center"/>
        <w:rPr>
          <w:rFonts w:eastAsia="Calibri"/>
          <w:b/>
          <w:sz w:val="20"/>
          <w:szCs w:val="20"/>
        </w:rPr>
      </w:pPr>
      <w:bookmarkStart w:id="0" w:name="_GoBack"/>
      <w:bookmarkEnd w:id="0"/>
    </w:p>
    <w:p w:rsidR="00796ED3" w:rsidRDefault="00CC3EA2">
      <w:pPr>
        <w:spacing w:line="276" w:lineRule="auto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Tezat e masterit për diskutim publik të miratuara nga Departamenti i Mësimdhënies Lëndore</w:t>
      </w:r>
    </w:p>
    <w:p w:rsidR="00796ED3" w:rsidRDefault="00CC3EA2">
      <w:pPr>
        <w:spacing w:line="276" w:lineRule="auto"/>
        <w:ind w:left="2880" w:firstLine="720"/>
        <w:jc w:val="both"/>
        <w:rPr>
          <w:rFonts w:eastAsia="Calibri"/>
          <w:b/>
          <w:sz w:val="20"/>
          <w:szCs w:val="20"/>
          <w:u w:val="single"/>
          <w:lang w:val="en-US"/>
        </w:rPr>
      </w:pPr>
      <w:r>
        <w:rPr>
          <w:rFonts w:eastAsia="Calibri"/>
          <w:b/>
          <w:sz w:val="20"/>
          <w:szCs w:val="20"/>
        </w:rPr>
        <w:t xml:space="preserve">Me datë </w:t>
      </w:r>
      <w:r>
        <w:rPr>
          <w:rFonts w:eastAsia="Calibri"/>
          <w:b/>
          <w:sz w:val="20"/>
          <w:szCs w:val="20"/>
          <w:lang w:val="en-US"/>
        </w:rPr>
        <w:t>02</w:t>
      </w:r>
      <w:r>
        <w:rPr>
          <w:rFonts w:eastAsia="Calibri"/>
          <w:b/>
          <w:sz w:val="20"/>
          <w:szCs w:val="20"/>
          <w:u w:val="single"/>
        </w:rPr>
        <w:t>.</w:t>
      </w:r>
      <w:r>
        <w:rPr>
          <w:rFonts w:eastAsia="Calibri"/>
          <w:b/>
          <w:sz w:val="20"/>
          <w:szCs w:val="20"/>
          <w:u w:val="single"/>
          <w:lang w:val="en-US"/>
        </w:rPr>
        <w:t>0</w:t>
      </w:r>
      <w:r>
        <w:rPr>
          <w:rFonts w:eastAsia="Calibri"/>
          <w:b/>
          <w:sz w:val="20"/>
          <w:szCs w:val="20"/>
          <w:u w:val="single"/>
          <w:lang w:val="en-US"/>
        </w:rPr>
        <w:t>6</w:t>
      </w:r>
      <w:r>
        <w:rPr>
          <w:rFonts w:eastAsia="Calibri"/>
          <w:b/>
          <w:sz w:val="20"/>
          <w:szCs w:val="20"/>
          <w:u w:val="single"/>
        </w:rPr>
        <w:t>.202</w:t>
      </w:r>
      <w:r>
        <w:rPr>
          <w:rFonts w:eastAsia="Calibri"/>
          <w:b/>
          <w:sz w:val="20"/>
          <w:szCs w:val="20"/>
          <w:u w:val="single"/>
          <w:lang w:val="en-US"/>
        </w:rPr>
        <w:t>6</w:t>
      </w:r>
    </w:p>
    <w:p w:rsidR="00796ED3" w:rsidRDefault="00796ED3">
      <w:pPr>
        <w:spacing w:line="276" w:lineRule="auto"/>
        <w:ind w:left="2880" w:firstLine="720"/>
        <w:jc w:val="both"/>
        <w:rPr>
          <w:rFonts w:eastAsia="Calibri"/>
          <w:b/>
          <w:sz w:val="20"/>
          <w:szCs w:val="20"/>
          <w:u w:val="single"/>
        </w:rPr>
      </w:pPr>
    </w:p>
    <w:tbl>
      <w:tblPr>
        <w:tblStyle w:val="TableGrid"/>
        <w:tblW w:w="9887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1229"/>
        <w:gridCol w:w="1418"/>
        <w:gridCol w:w="3401"/>
        <w:gridCol w:w="1140"/>
        <w:gridCol w:w="2238"/>
      </w:tblGrid>
      <w:tr w:rsidR="00796ED3">
        <w:trPr>
          <w:trHeight w:val="230"/>
          <w:jc w:val="center"/>
        </w:trPr>
        <w:tc>
          <w:tcPr>
            <w:tcW w:w="9887" w:type="dxa"/>
            <w:gridSpan w:val="6"/>
            <w:noWrap/>
          </w:tcPr>
          <w:p w:rsidR="00796ED3" w:rsidRDefault="00CC3EA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Vendimet për DISKUTIM PUBLIK </w:t>
            </w:r>
          </w:p>
        </w:tc>
      </w:tr>
      <w:tr w:rsidR="00796ED3">
        <w:trPr>
          <w:trHeight w:val="230"/>
          <w:jc w:val="center"/>
        </w:trPr>
        <w:tc>
          <w:tcPr>
            <w:tcW w:w="461" w:type="dxa"/>
            <w:noWrap/>
          </w:tcPr>
          <w:p w:rsidR="00796ED3" w:rsidRDefault="00CC3E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#</w:t>
            </w:r>
          </w:p>
        </w:tc>
        <w:tc>
          <w:tcPr>
            <w:tcW w:w="1229" w:type="dxa"/>
            <w:noWrap/>
          </w:tcPr>
          <w:p w:rsidR="00796ED3" w:rsidRDefault="00CC3E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Kandidati</w:t>
            </w:r>
          </w:p>
        </w:tc>
        <w:tc>
          <w:tcPr>
            <w:tcW w:w="1418" w:type="dxa"/>
            <w:noWrap/>
          </w:tcPr>
          <w:p w:rsidR="00796ED3" w:rsidRDefault="00CC3E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Specializimi</w:t>
            </w:r>
          </w:p>
        </w:tc>
        <w:tc>
          <w:tcPr>
            <w:tcW w:w="3401" w:type="dxa"/>
            <w:noWrap/>
          </w:tcPr>
          <w:p w:rsidR="00796ED3" w:rsidRDefault="00CC3E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Tema e punimit</w:t>
            </w:r>
          </w:p>
        </w:tc>
        <w:tc>
          <w:tcPr>
            <w:tcW w:w="3378" w:type="dxa"/>
            <w:gridSpan w:val="2"/>
            <w:noWrap/>
          </w:tcPr>
          <w:p w:rsidR="00796ED3" w:rsidRDefault="00CC3E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Komisioni</w:t>
            </w:r>
          </w:p>
        </w:tc>
      </w:tr>
      <w:tr w:rsidR="00796ED3">
        <w:trPr>
          <w:trHeight w:val="377"/>
          <w:jc w:val="center"/>
        </w:trPr>
        <w:tc>
          <w:tcPr>
            <w:tcW w:w="461" w:type="dxa"/>
            <w:vMerge w:val="restart"/>
            <w:vAlign w:val="center"/>
          </w:tcPr>
          <w:p w:rsidR="00796ED3" w:rsidRDefault="00CC3E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vMerge w:val="restart"/>
            <w:vAlign w:val="center"/>
          </w:tcPr>
          <w:p w:rsidR="00796ED3" w:rsidRDefault="00CC3EA2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Blinerë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Sejfullahu-Dauti</w:t>
            </w:r>
            <w:proofErr w:type="spellEnd"/>
          </w:p>
          <w:p w:rsidR="00796ED3" w:rsidRDefault="00796ED3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96ED3" w:rsidRDefault="00CC3EA2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Master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mësimdhënies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lëndore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me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specializim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në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gjuhë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letërsi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shqipe</w:t>
            </w:r>
            <w:proofErr w:type="spellEnd"/>
          </w:p>
        </w:tc>
        <w:tc>
          <w:tcPr>
            <w:tcW w:w="3401" w:type="dxa"/>
            <w:vMerge w:val="restart"/>
            <w:vAlign w:val="center"/>
          </w:tcPr>
          <w:p w:rsidR="00796ED3" w:rsidRDefault="00CC3EA2">
            <w:pPr>
              <w:pStyle w:val="NormalWeb"/>
              <w:spacing w:after="200" w:line="36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Ndikimi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përdorimit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teknikave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mësimore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mësimin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color w:val="000000"/>
                <w:sz w:val="20"/>
                <w:szCs w:val="20"/>
              </w:rPr>
              <w:t>kategorive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leksiko-gramatikore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emrit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klasët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VI-VII</w:t>
            </w:r>
          </w:p>
        </w:tc>
        <w:tc>
          <w:tcPr>
            <w:tcW w:w="1140" w:type="dxa"/>
          </w:tcPr>
          <w:p w:rsidR="00796ED3" w:rsidRDefault="00CC3E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796ED3" w:rsidRDefault="00CC3EA2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 As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.Dr. </w:t>
            </w:r>
            <w:proofErr w:type="spellStart"/>
            <w:r>
              <w:rPr>
                <w:sz w:val="20"/>
                <w:szCs w:val="20"/>
                <w:lang w:val="en-US"/>
              </w:rPr>
              <w:t>Muhamet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Peci</w:t>
            </w:r>
            <w:proofErr w:type="spellEnd"/>
          </w:p>
        </w:tc>
      </w:tr>
      <w:tr w:rsidR="00796ED3">
        <w:trPr>
          <w:trHeight w:val="350"/>
          <w:jc w:val="center"/>
        </w:trPr>
        <w:tc>
          <w:tcPr>
            <w:tcW w:w="461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96ED3" w:rsidRDefault="00CC3E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796ED3" w:rsidRDefault="00CC3E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Prof. Dr. Naser Pajaziti</w:t>
            </w:r>
          </w:p>
        </w:tc>
      </w:tr>
      <w:tr w:rsidR="00796ED3">
        <w:trPr>
          <w:trHeight w:val="855"/>
          <w:jc w:val="center"/>
        </w:trPr>
        <w:tc>
          <w:tcPr>
            <w:tcW w:w="461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96ED3" w:rsidRDefault="00CC3E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796ED3" w:rsidRDefault="00CC3EA2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 As</w:t>
            </w:r>
            <w:proofErr w:type="spellStart"/>
            <w:r>
              <w:rPr>
                <w:sz w:val="20"/>
                <w:szCs w:val="20"/>
                <w:lang w:val="en-US"/>
              </w:rPr>
              <w:t>s.Dr.</w:t>
            </w:r>
            <w:r>
              <w:rPr>
                <w:sz w:val="20"/>
                <w:szCs w:val="20"/>
                <w:lang w:val="en-US"/>
              </w:rPr>
              <w:t>Jehona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Ferizi</w:t>
            </w:r>
            <w:proofErr w:type="spellEnd"/>
          </w:p>
        </w:tc>
      </w:tr>
      <w:tr w:rsidR="00796ED3">
        <w:trPr>
          <w:trHeight w:val="368"/>
          <w:jc w:val="center"/>
        </w:trPr>
        <w:tc>
          <w:tcPr>
            <w:tcW w:w="461" w:type="dxa"/>
            <w:vMerge w:val="restart"/>
            <w:vAlign w:val="center"/>
          </w:tcPr>
          <w:p w:rsidR="00796ED3" w:rsidRDefault="00CC3E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9" w:type="dxa"/>
            <w:vMerge w:val="restart"/>
            <w:vAlign w:val="center"/>
          </w:tcPr>
          <w:p w:rsidR="00796ED3" w:rsidRDefault="00CC3EA2">
            <w:pPr>
              <w:tabs>
                <w:tab w:val="left" w:pos="0"/>
              </w:tabs>
              <w:spacing w:line="274" w:lineRule="exact"/>
              <w:ind w:right="59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Fitore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Berisha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Tahiraj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96ED3" w:rsidRDefault="00CC3E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Master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mësimdhënies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lëndore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me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specializim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në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gjuhë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letërsi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shqipe</w:t>
            </w:r>
            <w:proofErr w:type="spellEnd"/>
          </w:p>
        </w:tc>
        <w:tc>
          <w:tcPr>
            <w:tcW w:w="3401" w:type="dxa"/>
            <w:vMerge w:val="restart"/>
            <w:vAlign w:val="center"/>
          </w:tcPr>
          <w:p w:rsidR="00796ED3" w:rsidRDefault="00CC3EA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Ndikimi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komunikimit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elektronik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në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drejtshkrim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nxënësit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>
              <w:rPr>
                <w:sz w:val="20"/>
                <w:szCs w:val="20"/>
                <w:lang w:val="en-US"/>
              </w:rPr>
              <w:t>klasës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VIII</w:t>
            </w:r>
          </w:p>
          <w:p w:rsidR="00796ED3" w:rsidRDefault="00796ED3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  <w:p w:rsidR="00796ED3" w:rsidRDefault="00796ED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96ED3" w:rsidRDefault="00CC3E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796ED3" w:rsidRDefault="00CC3EA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Prof. </w:t>
            </w:r>
            <w:r>
              <w:rPr>
                <w:sz w:val="20"/>
                <w:szCs w:val="20"/>
                <w:lang w:val="en-US"/>
              </w:rPr>
              <w:t>Ass.</w:t>
            </w:r>
            <w:r>
              <w:rPr>
                <w:sz w:val="20"/>
                <w:szCs w:val="20"/>
              </w:rPr>
              <w:t>Dr.</w:t>
            </w:r>
            <w:proofErr w:type="spellStart"/>
            <w:r>
              <w:rPr>
                <w:sz w:val="20"/>
                <w:szCs w:val="20"/>
                <w:lang w:val="en-US"/>
              </w:rPr>
              <w:t>Muhamet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Peci</w:t>
            </w:r>
            <w:proofErr w:type="spellEnd"/>
          </w:p>
        </w:tc>
      </w:tr>
      <w:tr w:rsidR="00796ED3">
        <w:trPr>
          <w:trHeight w:val="422"/>
          <w:jc w:val="center"/>
        </w:trPr>
        <w:tc>
          <w:tcPr>
            <w:tcW w:w="461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96ED3" w:rsidRDefault="00CC3E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796ED3" w:rsidRDefault="00CC3EA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 Dr.</w:t>
            </w:r>
            <w:proofErr w:type="spellStart"/>
            <w:r>
              <w:rPr>
                <w:sz w:val="20"/>
                <w:szCs w:val="20"/>
                <w:lang w:val="en-US"/>
              </w:rPr>
              <w:t>Naser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Pajaziti</w:t>
            </w:r>
            <w:proofErr w:type="spellEnd"/>
          </w:p>
        </w:tc>
      </w:tr>
      <w:tr w:rsidR="00796ED3">
        <w:trPr>
          <w:trHeight w:val="431"/>
          <w:jc w:val="center"/>
        </w:trPr>
        <w:tc>
          <w:tcPr>
            <w:tcW w:w="461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796ED3" w:rsidRDefault="00796E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96ED3" w:rsidRDefault="00CC3E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796ED3" w:rsidRDefault="00CC3EA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Prof. Ass. Dr. </w:t>
            </w:r>
            <w:proofErr w:type="spellStart"/>
            <w:r>
              <w:rPr>
                <w:sz w:val="20"/>
                <w:szCs w:val="20"/>
                <w:lang w:val="en-US"/>
              </w:rPr>
              <w:t>Jehona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Rrustemi</w:t>
            </w:r>
            <w:proofErr w:type="spellEnd"/>
          </w:p>
        </w:tc>
      </w:tr>
    </w:tbl>
    <w:p w:rsidR="00796ED3" w:rsidRDefault="00796ED3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ED3AA4" w:rsidRDefault="00ED3AA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ED3AA4" w:rsidRDefault="00ED3AA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ED3AA4" w:rsidRDefault="00ED3AA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ED3AA4" w:rsidRDefault="00ED3AA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ED3AA4" w:rsidRDefault="00ED3AA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ED3AA4" w:rsidRDefault="00ED3AA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ED3AA4" w:rsidRDefault="00ED3AA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ED3AA4" w:rsidRDefault="00ED3AA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ED3AA4" w:rsidRDefault="00ED3AA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ED3AA4" w:rsidRDefault="00ED3AA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ED3AA4" w:rsidRDefault="00ED3AA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ED3AA4" w:rsidRDefault="00ED3AA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96ED3" w:rsidRDefault="00796ED3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96ED3" w:rsidRDefault="00796ED3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96ED3" w:rsidRDefault="00796ED3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96ED3" w:rsidRDefault="00796ED3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96ED3" w:rsidRDefault="00796ED3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96ED3" w:rsidRDefault="00796ED3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96ED3" w:rsidRDefault="00796ED3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96ED3" w:rsidRDefault="00796ED3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796ED3" w:rsidRDefault="00CC3EA2">
      <w:pPr>
        <w:spacing w:line="360" w:lineRule="auto"/>
        <w:jc w:val="both"/>
        <w:rPr>
          <w:b/>
          <w:color w:val="000000" w:themeColor="text1"/>
          <w:sz w:val="20"/>
          <w:szCs w:val="20"/>
          <w:lang w:val="en-US"/>
        </w:rPr>
      </w:pPr>
      <w:r>
        <w:rPr>
          <w:b/>
          <w:color w:val="000000" w:themeColor="text1"/>
          <w:sz w:val="20"/>
          <w:szCs w:val="20"/>
        </w:rPr>
        <w:lastRenderedPageBreak/>
        <w:t xml:space="preserve">Kandidati/ja: 1. </w:t>
      </w:r>
      <w:proofErr w:type="spellStart"/>
      <w:r>
        <w:rPr>
          <w:b/>
          <w:color w:val="000000" w:themeColor="text1"/>
          <w:sz w:val="20"/>
          <w:szCs w:val="20"/>
          <w:lang w:val="en-US"/>
        </w:rPr>
        <w:t>Blinerë</w:t>
      </w:r>
      <w:proofErr w:type="spellEnd"/>
      <w:r>
        <w:rPr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b/>
          <w:color w:val="000000" w:themeColor="text1"/>
          <w:sz w:val="20"/>
          <w:szCs w:val="20"/>
          <w:lang w:val="en-US"/>
        </w:rPr>
        <w:t>Sejfullahu-Dauti</w:t>
      </w:r>
      <w:proofErr w:type="spellEnd"/>
    </w:p>
    <w:p w:rsidR="00796ED3" w:rsidRDefault="00796ED3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</w:p>
    <w:p w:rsidR="00796ED3" w:rsidRDefault="00CC3EA2">
      <w:pPr>
        <w:pStyle w:val="NormalWeb"/>
        <w:spacing w:before="0" w:beforeAutospacing="0" w:after="200" w:afterAutospacing="0" w:line="360" w:lineRule="auto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Tema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Ndikimi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përdorimit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teknikave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mësimore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mësimin</w:t>
      </w:r>
      <w:proofErr w:type="spellEnd"/>
      <w:r>
        <w:rPr>
          <w:b/>
          <w:sz w:val="20"/>
          <w:szCs w:val="20"/>
        </w:rPr>
        <w:t xml:space="preserve"> e </w:t>
      </w:r>
      <w:proofErr w:type="spellStart"/>
      <w:r>
        <w:rPr>
          <w:b/>
          <w:sz w:val="20"/>
          <w:szCs w:val="20"/>
        </w:rPr>
        <w:t>kategorive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leksiko-gramatikore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emrit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klasët</w:t>
      </w:r>
      <w:proofErr w:type="spellEnd"/>
      <w:r>
        <w:rPr>
          <w:b/>
          <w:sz w:val="20"/>
          <w:szCs w:val="20"/>
        </w:rPr>
        <w:t xml:space="preserve"> VI-VII</w:t>
      </w:r>
    </w:p>
    <w:p w:rsidR="00796ED3" w:rsidRDefault="00CC3EA2">
      <w:pPr>
        <w:pStyle w:val="NormalWeb"/>
        <w:spacing w:before="0" w:beforeAutospacing="0" w:after="200" w:afterAutospacing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ABSTRAKT</w:t>
      </w:r>
    </w:p>
    <w:p w:rsidR="00796ED3" w:rsidRDefault="00CC3EA2">
      <w:pPr>
        <w:pStyle w:val="NormalWeb"/>
        <w:spacing w:before="0" w:beforeAutospacing="0" w:after="200" w:afterAutospacing="0" w:line="360" w:lineRule="auto"/>
        <w:jc w:val="both"/>
        <w:rPr>
          <w:b/>
          <w:sz w:val="20"/>
          <w:szCs w:val="20"/>
        </w:rPr>
      </w:pPr>
      <w:proofErr w:type="spellStart"/>
      <w:r>
        <w:rPr>
          <w:bCs/>
          <w:sz w:val="20"/>
          <w:szCs w:val="20"/>
        </w:rPr>
        <w:t>Ky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punim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trajton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mënyrën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teknikave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metodave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që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përdoren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përvetësimin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mësimit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emrit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klasat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shkollore</w:t>
      </w:r>
      <w:proofErr w:type="spellEnd"/>
      <w:r>
        <w:rPr>
          <w:bCs/>
          <w:sz w:val="20"/>
          <w:szCs w:val="20"/>
        </w:rPr>
        <w:t xml:space="preserve">, duke u </w:t>
      </w:r>
      <w:proofErr w:type="spellStart"/>
      <w:r>
        <w:rPr>
          <w:bCs/>
          <w:sz w:val="20"/>
          <w:szCs w:val="20"/>
        </w:rPr>
        <w:t>fokusuar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rolin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që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kanë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ato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zhvillimin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aftësive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ndryshme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gjuhësore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shkathtësive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njohëse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nxënësve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Përdorimi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teknikave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ndryshme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emrave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është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shumë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rëndësishme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faktin</w:t>
      </w:r>
      <w:proofErr w:type="spellEnd"/>
      <w:r>
        <w:rPr>
          <w:bCs/>
          <w:sz w:val="20"/>
          <w:szCs w:val="20"/>
        </w:rPr>
        <w:t xml:space="preserve"> se </w:t>
      </w:r>
      <w:proofErr w:type="spellStart"/>
      <w:r>
        <w:rPr>
          <w:bCs/>
          <w:sz w:val="20"/>
          <w:szCs w:val="20"/>
        </w:rPr>
        <w:t>nxënësit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duhet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kuptojnë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proofErr w:type="gram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 </w:t>
      </w:r>
      <w:proofErr w:type="spellStart"/>
      <w:r>
        <w:rPr>
          <w:bCs/>
          <w:sz w:val="20"/>
          <w:szCs w:val="20"/>
        </w:rPr>
        <w:t>përdorin</w:t>
      </w:r>
      <w:proofErr w:type="spellEnd"/>
      <w:proofErr w:type="gram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emrat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kontekste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ndryshme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Qëllimi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këtij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hulumtimi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është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shqyrtojë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proofErr w:type="gram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 </w:t>
      </w:r>
      <w:proofErr w:type="spellStart"/>
      <w:r>
        <w:rPr>
          <w:bCs/>
          <w:sz w:val="20"/>
          <w:szCs w:val="20"/>
        </w:rPr>
        <w:t>analizojë</w:t>
      </w:r>
      <w:proofErr w:type="spellEnd"/>
      <w:proofErr w:type="gram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teknikat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efektive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përdorura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emrave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klasat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shkollore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ndikimin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këtyre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teknikave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zhvillimin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aftësive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gjuhësore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nxënësve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Hipoteza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këtij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punimi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është</w:t>
      </w:r>
      <w:proofErr w:type="spellEnd"/>
      <w:r>
        <w:rPr>
          <w:bCs/>
          <w:sz w:val="20"/>
          <w:szCs w:val="20"/>
        </w:rPr>
        <w:t xml:space="preserve"> se </w:t>
      </w:r>
      <w:proofErr w:type="spellStart"/>
      <w:r>
        <w:rPr>
          <w:bCs/>
          <w:sz w:val="20"/>
          <w:szCs w:val="20"/>
        </w:rPr>
        <w:t>përdorimi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teknikave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interaktive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lojërat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edukative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aktivitetet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praktike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përmirëson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përvetësimin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emrave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nga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nxënësit</w:t>
      </w:r>
      <w:proofErr w:type="spellEnd"/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Metodologjia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këtij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punimi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është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përzier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sasiore</w:t>
      </w:r>
      <w:proofErr w:type="spellEnd"/>
      <w:r>
        <w:rPr>
          <w:bCs/>
          <w:sz w:val="20"/>
          <w:szCs w:val="20"/>
        </w:rPr>
        <w:t xml:space="preserve"> (</w:t>
      </w:r>
      <w:proofErr w:type="spellStart"/>
      <w:r>
        <w:rPr>
          <w:bCs/>
          <w:sz w:val="20"/>
          <w:szCs w:val="20"/>
        </w:rPr>
        <w:t>kuantitative</w:t>
      </w:r>
      <w:proofErr w:type="spellEnd"/>
      <w:r>
        <w:rPr>
          <w:bCs/>
          <w:sz w:val="20"/>
          <w:szCs w:val="20"/>
        </w:rPr>
        <w:t xml:space="preserve">)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cilësore</w:t>
      </w:r>
      <w:proofErr w:type="spellEnd"/>
      <w:r>
        <w:rPr>
          <w:bCs/>
          <w:sz w:val="20"/>
          <w:szCs w:val="20"/>
        </w:rPr>
        <w:t xml:space="preserve"> (</w:t>
      </w:r>
      <w:proofErr w:type="spellStart"/>
      <w:r>
        <w:rPr>
          <w:bCs/>
          <w:sz w:val="20"/>
          <w:szCs w:val="20"/>
        </w:rPr>
        <w:t>kualitative</w:t>
      </w:r>
      <w:proofErr w:type="spellEnd"/>
      <w:r>
        <w:rPr>
          <w:bCs/>
          <w:sz w:val="20"/>
          <w:szCs w:val="20"/>
        </w:rPr>
        <w:t>) me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model </w:t>
      </w:r>
      <w:proofErr w:type="spellStart"/>
      <w:r>
        <w:rPr>
          <w:bCs/>
          <w:sz w:val="20"/>
          <w:szCs w:val="20"/>
        </w:rPr>
        <w:t>përshkrues</w:t>
      </w:r>
      <w:proofErr w:type="spellEnd"/>
      <w:r>
        <w:rPr>
          <w:bCs/>
          <w:sz w:val="20"/>
          <w:szCs w:val="20"/>
        </w:rPr>
        <w:t xml:space="preserve">. Si </w:t>
      </w:r>
      <w:proofErr w:type="spellStart"/>
      <w:r>
        <w:rPr>
          <w:bCs/>
          <w:sz w:val="20"/>
          <w:szCs w:val="20"/>
        </w:rPr>
        <w:t>mostë</w:t>
      </w:r>
      <w:r>
        <w:rPr>
          <w:bCs/>
          <w:sz w:val="20"/>
          <w:szCs w:val="20"/>
        </w:rPr>
        <w:t>r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këtij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hulumtimi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janë</w:t>
      </w:r>
      <w:proofErr w:type="spellEnd"/>
      <w:r>
        <w:rPr>
          <w:bCs/>
          <w:sz w:val="20"/>
          <w:szCs w:val="20"/>
        </w:rPr>
        <w:t xml:space="preserve"> 80 </w:t>
      </w:r>
      <w:proofErr w:type="spellStart"/>
      <w:r>
        <w:rPr>
          <w:bCs/>
          <w:sz w:val="20"/>
          <w:szCs w:val="20"/>
        </w:rPr>
        <w:t>nxënës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klasëve</w:t>
      </w:r>
      <w:proofErr w:type="spellEnd"/>
      <w:r>
        <w:rPr>
          <w:bCs/>
          <w:sz w:val="20"/>
          <w:szCs w:val="20"/>
        </w:rPr>
        <w:t xml:space="preserve"> VI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VII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shkollës</w:t>
      </w:r>
      <w:proofErr w:type="spellEnd"/>
      <w:r>
        <w:rPr>
          <w:bCs/>
          <w:sz w:val="20"/>
          <w:szCs w:val="20"/>
        </w:rPr>
        <w:t xml:space="preserve"> ‘’</w:t>
      </w:r>
      <w:proofErr w:type="spellStart"/>
      <w:r>
        <w:rPr>
          <w:bCs/>
          <w:sz w:val="20"/>
          <w:szCs w:val="20"/>
        </w:rPr>
        <w:t>Nazmi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Pajaziti</w:t>
      </w:r>
      <w:proofErr w:type="spellEnd"/>
      <w:r>
        <w:rPr>
          <w:bCs/>
          <w:sz w:val="20"/>
          <w:szCs w:val="20"/>
        </w:rPr>
        <w:t xml:space="preserve">’’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komunën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Vitisë</w:t>
      </w:r>
      <w:proofErr w:type="spellEnd"/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Instrument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këtij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hulumtimi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është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pyetësori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formuluar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nxënësit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gjitha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dhënat</w:t>
      </w:r>
      <w:proofErr w:type="spellEnd"/>
      <w:r>
        <w:rPr>
          <w:bCs/>
          <w:sz w:val="20"/>
          <w:szCs w:val="20"/>
        </w:rPr>
        <w:t xml:space="preserve"> do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përputhje</w:t>
      </w:r>
      <w:proofErr w:type="spellEnd"/>
      <w:r>
        <w:rPr>
          <w:bCs/>
          <w:sz w:val="20"/>
          <w:szCs w:val="20"/>
        </w:rPr>
        <w:t xml:space="preserve"> me </w:t>
      </w:r>
      <w:proofErr w:type="spellStart"/>
      <w:r>
        <w:rPr>
          <w:bCs/>
          <w:sz w:val="20"/>
          <w:szCs w:val="20"/>
        </w:rPr>
        <w:t>etikën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punës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hulumtimit</w:t>
      </w:r>
      <w:proofErr w:type="spellEnd"/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Pas </w:t>
      </w:r>
      <w:proofErr w:type="spellStart"/>
      <w:r>
        <w:rPr>
          <w:bCs/>
          <w:sz w:val="20"/>
          <w:szCs w:val="20"/>
        </w:rPr>
        <w:t>administrimit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këtyre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dhënave</w:t>
      </w:r>
      <w:proofErr w:type="spellEnd"/>
      <w:r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analiza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dhënave</w:t>
      </w:r>
      <w:proofErr w:type="spellEnd"/>
      <w:r>
        <w:rPr>
          <w:bCs/>
          <w:sz w:val="20"/>
          <w:szCs w:val="20"/>
        </w:rPr>
        <w:t xml:space="preserve"> do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bëhet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përmes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statistikave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do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përshkruhen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dhënat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marra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nga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përgjigjet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nxënësve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që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kemi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marrë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Ky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punim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diplome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trajton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kategorive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gramatikore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emrit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klasat</w:t>
      </w:r>
      <w:proofErr w:type="spellEnd"/>
      <w:r>
        <w:rPr>
          <w:bCs/>
          <w:sz w:val="20"/>
          <w:szCs w:val="20"/>
        </w:rPr>
        <w:t xml:space="preserve"> VI </w:t>
      </w:r>
      <w:proofErr w:type="spellStart"/>
      <w:r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>he</w:t>
      </w:r>
      <w:proofErr w:type="spellEnd"/>
      <w:r>
        <w:rPr>
          <w:bCs/>
          <w:sz w:val="20"/>
          <w:szCs w:val="20"/>
        </w:rPr>
        <w:t xml:space="preserve"> VII, duke e </w:t>
      </w:r>
      <w:proofErr w:type="spellStart"/>
      <w:r>
        <w:rPr>
          <w:bCs/>
          <w:sz w:val="20"/>
          <w:szCs w:val="20"/>
        </w:rPr>
        <w:t>lidhur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atë</w:t>
      </w:r>
      <w:proofErr w:type="spellEnd"/>
      <w:r>
        <w:rPr>
          <w:bCs/>
          <w:sz w:val="20"/>
          <w:szCs w:val="20"/>
        </w:rPr>
        <w:t xml:space="preserve"> me </w:t>
      </w:r>
      <w:proofErr w:type="spellStart"/>
      <w:r>
        <w:rPr>
          <w:bCs/>
          <w:sz w:val="20"/>
          <w:szCs w:val="20"/>
        </w:rPr>
        <w:t>përdorimin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teknikave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bashkëkohore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mësimdhënies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Qëllimi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kryesor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studimit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është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analizojë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mënyrat</w:t>
      </w:r>
      <w:proofErr w:type="spellEnd"/>
      <w:r>
        <w:rPr>
          <w:bCs/>
          <w:sz w:val="20"/>
          <w:szCs w:val="20"/>
        </w:rPr>
        <w:t xml:space="preserve"> se </w:t>
      </w:r>
      <w:proofErr w:type="spellStart"/>
      <w:r>
        <w:rPr>
          <w:bCs/>
          <w:sz w:val="20"/>
          <w:szCs w:val="20"/>
        </w:rPr>
        <w:t>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metodat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strategjitë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ndryshme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pedagogjike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ndikojnë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përvetësimin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njohurive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gramatikore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zhvillimin</w:t>
      </w:r>
      <w:proofErr w:type="spellEnd"/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e </w:t>
      </w:r>
      <w:proofErr w:type="spellStart"/>
      <w:r>
        <w:rPr>
          <w:bCs/>
          <w:sz w:val="20"/>
          <w:szCs w:val="20"/>
        </w:rPr>
        <w:t>aftësive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gjuhësore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nxënësve</w:t>
      </w:r>
      <w:proofErr w:type="spellEnd"/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fokus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këtij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punimi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është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rëndësia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emrit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kategori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themelore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gramatikore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ndërtimin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fjalisë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shprehjen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mendimit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roli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kategorive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tij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numri</w:t>
      </w:r>
      <w:proofErr w:type="spellEnd"/>
      <w:r>
        <w:rPr>
          <w:bCs/>
          <w:sz w:val="20"/>
          <w:szCs w:val="20"/>
        </w:rPr>
        <w:t xml:space="preserve">, rasa, </w:t>
      </w:r>
      <w:proofErr w:type="spellStart"/>
      <w:r>
        <w:rPr>
          <w:bCs/>
          <w:sz w:val="20"/>
          <w:szCs w:val="20"/>
        </w:rPr>
        <w:t>gjinia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lakimi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përdorimin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korrek</w:t>
      </w:r>
      <w:r>
        <w:rPr>
          <w:bCs/>
          <w:sz w:val="20"/>
          <w:szCs w:val="20"/>
        </w:rPr>
        <w:t>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gjuhës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Studimi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mbështetet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analizën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teorike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literaturës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përkatëse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vëzhgimin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praktikave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klasë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shqyrtimin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metodave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teknikave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përdorura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nga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mësimdhënësit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gjatë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procesit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mësimdhënies</w:t>
      </w:r>
      <w:proofErr w:type="spellEnd"/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Metodologjia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përdorur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përfshin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metoda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cilësore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sasiore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analiza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dokumenteve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mësimore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intervistat</w:t>
      </w:r>
      <w:proofErr w:type="spellEnd"/>
      <w:r>
        <w:rPr>
          <w:bCs/>
          <w:sz w:val="20"/>
          <w:szCs w:val="20"/>
        </w:rPr>
        <w:t xml:space="preserve"> me </w:t>
      </w:r>
      <w:proofErr w:type="spellStart"/>
      <w:r>
        <w:rPr>
          <w:bCs/>
          <w:sz w:val="20"/>
          <w:szCs w:val="20"/>
        </w:rPr>
        <w:t>mësues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anketat</w:t>
      </w:r>
      <w:proofErr w:type="spellEnd"/>
      <w:r>
        <w:rPr>
          <w:bCs/>
          <w:sz w:val="20"/>
          <w:szCs w:val="20"/>
        </w:rPr>
        <w:t xml:space="preserve"> me </w:t>
      </w:r>
      <w:proofErr w:type="spellStart"/>
      <w:r>
        <w:rPr>
          <w:bCs/>
          <w:sz w:val="20"/>
          <w:szCs w:val="20"/>
        </w:rPr>
        <w:t>nxënës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vëzhgimi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orëve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mësimore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Rezultatet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studimit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tregojnë</w:t>
      </w:r>
      <w:proofErr w:type="spellEnd"/>
      <w:r>
        <w:rPr>
          <w:bCs/>
          <w:sz w:val="20"/>
          <w:szCs w:val="20"/>
        </w:rPr>
        <w:t xml:space="preserve"> se </w:t>
      </w:r>
      <w:proofErr w:type="spellStart"/>
      <w:r>
        <w:rPr>
          <w:bCs/>
          <w:sz w:val="20"/>
          <w:szCs w:val="20"/>
        </w:rPr>
        <w:t>përdorimi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teknikave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aktive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puna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grupe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lojërat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edukative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ushtrimet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praktike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mjetet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digjitale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ndikon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pozitivisht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rritjen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motivimit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përvetësimin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qëndrueshëm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njohurive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gramatikore</w:t>
      </w:r>
      <w:proofErr w:type="spellEnd"/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përfundim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punimi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thekson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rëndësinë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integrimit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metodave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bashkëkohore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gramatikës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of</w:t>
      </w:r>
      <w:r>
        <w:rPr>
          <w:bCs/>
          <w:sz w:val="20"/>
          <w:szCs w:val="20"/>
        </w:rPr>
        <w:t>ron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rekomandime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praktike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mësimdhënësit</w:t>
      </w:r>
      <w:proofErr w:type="spellEnd"/>
      <w:r>
        <w:rPr>
          <w:bCs/>
          <w:sz w:val="20"/>
          <w:szCs w:val="20"/>
        </w:rPr>
        <w:t xml:space="preserve">, me </w:t>
      </w:r>
      <w:proofErr w:type="spellStart"/>
      <w:r>
        <w:rPr>
          <w:bCs/>
          <w:sz w:val="20"/>
          <w:szCs w:val="20"/>
        </w:rPr>
        <w:t>qëllim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përmirësimin</w:t>
      </w:r>
      <w:proofErr w:type="spellEnd"/>
      <w:r>
        <w:rPr>
          <w:bCs/>
          <w:sz w:val="20"/>
          <w:szCs w:val="20"/>
        </w:rPr>
        <w:t xml:space="preserve"> e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cilësisë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mësimdhënies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kategorive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gramatikore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emrit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arsimin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parauniversitar</w:t>
      </w:r>
      <w:proofErr w:type="spellEnd"/>
      <w:r>
        <w:rPr>
          <w:bCs/>
          <w:sz w:val="20"/>
          <w:szCs w:val="20"/>
        </w:rPr>
        <w:t>.</w:t>
      </w:r>
    </w:p>
    <w:p w:rsidR="00796ED3" w:rsidRDefault="00CC3EA2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  <w:proofErr w:type="spellStart"/>
      <w:r>
        <w:rPr>
          <w:b/>
          <w:sz w:val="20"/>
          <w:szCs w:val="20"/>
        </w:rPr>
        <w:t>Fjalët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çelës</w:t>
      </w:r>
      <w:proofErr w:type="spellEnd"/>
      <w:r>
        <w:rPr>
          <w:b/>
          <w:sz w:val="20"/>
          <w:szCs w:val="20"/>
        </w:rPr>
        <w:t>: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teknikë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emër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tradicionale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bashkëkohore</w:t>
      </w:r>
      <w:proofErr w:type="spellEnd"/>
    </w:p>
    <w:p w:rsidR="00796ED3" w:rsidRDefault="00CC3EA2">
      <w:pPr>
        <w:pStyle w:val="Heading1"/>
        <w:spacing w:before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Kandidati/ja: 2.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Fitore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Berisha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Tahiraj</w:t>
      </w:r>
      <w:proofErr w:type="spellEnd"/>
    </w:p>
    <w:p w:rsidR="00796ED3" w:rsidRDefault="00796ED3">
      <w:pPr>
        <w:pStyle w:val="Heading1"/>
        <w:spacing w:before="0" w:line="360" w:lineRule="auto"/>
        <w:rPr>
          <w:rFonts w:ascii="Times New Roman" w:hAnsi="Times New Roman" w:cs="Times New Roman"/>
          <w:sz w:val="20"/>
          <w:szCs w:val="20"/>
        </w:rPr>
      </w:pPr>
    </w:p>
    <w:p w:rsidR="00796ED3" w:rsidRDefault="00CC3EA2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sz w:val="20"/>
          <w:szCs w:val="20"/>
        </w:rPr>
        <w:t>Tema: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Ndikimi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i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komunikimit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elektronik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në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drejtshkrim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te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nxënësit</w:t>
      </w:r>
      <w:proofErr w:type="spellEnd"/>
      <w:r>
        <w:rPr>
          <w:b/>
          <w:bCs/>
          <w:sz w:val="20"/>
          <w:szCs w:val="20"/>
          <w:lang w:val="en-US"/>
        </w:rPr>
        <w:t xml:space="preserve"> e </w:t>
      </w:r>
      <w:proofErr w:type="spellStart"/>
      <w:r>
        <w:rPr>
          <w:b/>
          <w:bCs/>
          <w:sz w:val="20"/>
          <w:szCs w:val="20"/>
          <w:lang w:val="en-US"/>
        </w:rPr>
        <w:t>klasës</w:t>
      </w:r>
      <w:proofErr w:type="spellEnd"/>
      <w:r>
        <w:rPr>
          <w:b/>
          <w:bCs/>
          <w:sz w:val="20"/>
          <w:szCs w:val="20"/>
          <w:lang w:val="en-US"/>
        </w:rPr>
        <w:t xml:space="preserve"> VIII</w:t>
      </w:r>
    </w:p>
    <w:p w:rsidR="00796ED3" w:rsidRDefault="00796ED3">
      <w:pPr>
        <w:jc w:val="both"/>
        <w:rPr>
          <w:b/>
          <w:bCs/>
          <w:sz w:val="20"/>
          <w:szCs w:val="20"/>
          <w:lang w:val="en-US"/>
        </w:rPr>
      </w:pPr>
    </w:p>
    <w:p w:rsidR="00796ED3" w:rsidRDefault="00796ED3">
      <w:pPr>
        <w:jc w:val="both"/>
        <w:rPr>
          <w:sz w:val="20"/>
          <w:szCs w:val="20"/>
        </w:rPr>
      </w:pPr>
    </w:p>
    <w:p w:rsidR="00796ED3" w:rsidRDefault="00CC3EA2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ABSTRAKTI</w:t>
      </w:r>
    </w:p>
    <w:p w:rsidR="00796ED3" w:rsidRPr="00ED3AA4" w:rsidRDefault="00CC3EA2" w:rsidP="00ED3AA4">
      <w:pPr>
        <w:jc w:val="both"/>
        <w:rPr>
          <w:lang w:val="en-US"/>
        </w:rPr>
      </w:pP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kohën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moderne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zhvillimeve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shpejta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teknologjike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komunikimi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elektronik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është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bërë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pjesë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pandashme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jetës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përditshme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nxënësve</w:t>
      </w:r>
      <w:proofErr w:type="spellEnd"/>
      <w:r w:rsidRPr="00ED3AA4">
        <w:rPr>
          <w:lang w:val="en-US"/>
        </w:rPr>
        <w:t xml:space="preserve">. </w:t>
      </w:r>
      <w:proofErr w:type="spellStart"/>
      <w:r w:rsidRPr="00ED3AA4">
        <w:rPr>
          <w:lang w:val="en-US"/>
        </w:rPr>
        <w:t>Përdorimi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rrjeteve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sociale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mesazheve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shpejta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dhe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platformave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ndryshme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digjitale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ka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ndikuar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drejtpërdrejt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mënyrën</w:t>
      </w:r>
      <w:proofErr w:type="spellEnd"/>
      <w:r w:rsidRPr="00ED3AA4">
        <w:rPr>
          <w:lang w:val="en-US"/>
        </w:rPr>
        <w:t xml:space="preserve"> se </w:t>
      </w:r>
      <w:proofErr w:type="spellStart"/>
      <w:r w:rsidRPr="00ED3AA4">
        <w:rPr>
          <w:lang w:val="en-US"/>
        </w:rPr>
        <w:t>si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ata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shkruajnë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flasin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dhe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shprehen</w:t>
      </w:r>
      <w:proofErr w:type="spellEnd"/>
      <w:r w:rsidRPr="00ED3AA4">
        <w:rPr>
          <w:lang w:val="en-US"/>
        </w:rPr>
        <w:t xml:space="preserve">. </w:t>
      </w:r>
      <w:proofErr w:type="spellStart"/>
      <w:r w:rsidRPr="00ED3AA4">
        <w:rPr>
          <w:lang w:val="en-US"/>
        </w:rPr>
        <w:t>Ky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punim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synon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analizojë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ndikimin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që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ka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kjo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formë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moderne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komunikimit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drejtshkrimin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nxënësve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kla</w:t>
      </w:r>
      <w:r w:rsidRPr="00ED3AA4">
        <w:rPr>
          <w:lang w:val="en-US"/>
        </w:rPr>
        <w:t>sës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tetë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shkollën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fillore</w:t>
      </w:r>
      <w:proofErr w:type="spellEnd"/>
      <w:r w:rsidRPr="00ED3AA4">
        <w:rPr>
          <w:lang w:val="en-US"/>
        </w:rPr>
        <w:t>.</w:t>
      </w:r>
    </w:p>
    <w:p w:rsidR="00796ED3" w:rsidRPr="00ED3AA4" w:rsidRDefault="00CC3EA2" w:rsidP="00ED3AA4">
      <w:pPr>
        <w:jc w:val="both"/>
        <w:rPr>
          <w:lang w:val="en-US"/>
        </w:rPr>
      </w:pPr>
      <w:proofErr w:type="spellStart"/>
      <w:r w:rsidRPr="00ED3AA4">
        <w:rPr>
          <w:lang w:val="en-US"/>
        </w:rPr>
        <w:t>Nëpërmjet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këtij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hulumtimi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janë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analizuar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ndryshimet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që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vërehen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shkrimet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nxënësve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përfshirë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përdorimin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shkronjave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mëdha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dhe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vogla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shkurtesat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panevojshme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mungesën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shenjave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pikësimit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dhe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deformimin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fja</w:t>
      </w:r>
      <w:r w:rsidRPr="00ED3AA4">
        <w:rPr>
          <w:lang w:val="en-US"/>
        </w:rPr>
        <w:t>lëve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përgjithësi</w:t>
      </w:r>
      <w:proofErr w:type="spellEnd"/>
      <w:r w:rsidRPr="00ED3AA4">
        <w:rPr>
          <w:lang w:val="en-US"/>
        </w:rPr>
        <w:t xml:space="preserve">. </w:t>
      </w:r>
      <w:proofErr w:type="spellStart"/>
      <w:r w:rsidRPr="00ED3AA4">
        <w:rPr>
          <w:lang w:val="en-US"/>
        </w:rPr>
        <w:t>Për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arritur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përfundime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konkrete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janë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përdorur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metoda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kombinuara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kërkimit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si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analiza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shkrimeve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nxënësve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dhe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pyetësorët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realizuar</w:t>
      </w:r>
      <w:proofErr w:type="spellEnd"/>
      <w:r w:rsidRPr="00ED3AA4">
        <w:rPr>
          <w:lang w:val="en-US"/>
        </w:rPr>
        <w:t xml:space="preserve"> me </w:t>
      </w:r>
      <w:proofErr w:type="spellStart"/>
      <w:r w:rsidRPr="00ED3AA4">
        <w:rPr>
          <w:lang w:val="en-US"/>
        </w:rPr>
        <w:t>nxënësit</w:t>
      </w:r>
      <w:proofErr w:type="spellEnd"/>
      <w:r w:rsidRPr="00ED3AA4">
        <w:rPr>
          <w:lang w:val="en-US"/>
        </w:rPr>
        <w:t xml:space="preserve">. </w:t>
      </w:r>
      <w:proofErr w:type="spellStart"/>
      <w:r w:rsidRPr="00ED3AA4">
        <w:rPr>
          <w:lang w:val="en-US"/>
        </w:rPr>
        <w:t>Punimi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gjithashtu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analizon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faktorët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që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ndikojnë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përvetësimin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drejtë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drejtshkrimit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mjedisin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shkollor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ashtu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edhe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jashtë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tij</w:t>
      </w:r>
      <w:proofErr w:type="spellEnd"/>
      <w:r w:rsidRPr="00ED3AA4">
        <w:rPr>
          <w:lang w:val="en-US"/>
        </w:rPr>
        <w:t>.</w:t>
      </w:r>
    </w:p>
    <w:p w:rsidR="00796ED3" w:rsidRPr="00ED3AA4" w:rsidRDefault="00CC3EA2" w:rsidP="00ED3AA4">
      <w:pPr>
        <w:jc w:val="both"/>
        <w:rPr>
          <w:lang w:val="en-US"/>
        </w:rPr>
      </w:pPr>
      <w:proofErr w:type="spellStart"/>
      <w:r w:rsidRPr="00ED3AA4">
        <w:rPr>
          <w:lang w:val="en-US"/>
        </w:rPr>
        <w:t>Rezultatet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tregojnë</w:t>
      </w:r>
      <w:proofErr w:type="spellEnd"/>
      <w:r w:rsidRPr="00ED3AA4">
        <w:rPr>
          <w:lang w:val="en-US"/>
        </w:rPr>
        <w:t xml:space="preserve"> se </w:t>
      </w:r>
      <w:proofErr w:type="spellStart"/>
      <w:r w:rsidRPr="00ED3AA4">
        <w:rPr>
          <w:lang w:val="en-US"/>
        </w:rPr>
        <w:t>komunikimi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elektronik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nëse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nuk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përcillet</w:t>
      </w:r>
      <w:proofErr w:type="spellEnd"/>
      <w:r w:rsidRPr="00ED3AA4">
        <w:rPr>
          <w:lang w:val="en-US"/>
        </w:rPr>
        <w:t xml:space="preserve"> me </w:t>
      </w:r>
      <w:proofErr w:type="spellStart"/>
      <w:r w:rsidRPr="00ED3AA4">
        <w:rPr>
          <w:lang w:val="en-US"/>
        </w:rPr>
        <w:t>ndërgjegjësim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dhe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kontroll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duhur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ka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potencial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ndikojë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negativisht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formimin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gjuhësor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nxënësve</w:t>
      </w:r>
      <w:proofErr w:type="spellEnd"/>
      <w:r w:rsidRPr="00ED3AA4">
        <w:rPr>
          <w:lang w:val="en-US"/>
        </w:rPr>
        <w:t xml:space="preserve">. </w:t>
      </w:r>
      <w:proofErr w:type="spellStart"/>
      <w:r w:rsidRPr="00ED3AA4">
        <w:rPr>
          <w:lang w:val="en-US"/>
        </w:rPr>
        <w:t>Megjithatë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ai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mu</w:t>
      </w:r>
      <w:r w:rsidRPr="00ED3AA4">
        <w:rPr>
          <w:lang w:val="en-US"/>
        </w:rPr>
        <w:t>nd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shfrytëzohet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edhe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mjet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dobishëm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mësimor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nëse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orientohet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drejt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zhvillimit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kompetencave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gjuhësore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mënyrë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kreative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dhe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funksionale</w:t>
      </w:r>
      <w:proofErr w:type="spellEnd"/>
      <w:r w:rsidRPr="00ED3AA4">
        <w:rPr>
          <w:lang w:val="en-US"/>
        </w:rPr>
        <w:t>.</w:t>
      </w:r>
    </w:p>
    <w:p w:rsidR="00796ED3" w:rsidRPr="00ED3AA4" w:rsidRDefault="00CC3EA2" w:rsidP="00ED3AA4">
      <w:pPr>
        <w:jc w:val="both"/>
        <w:rPr>
          <w:lang w:val="en-US"/>
        </w:rPr>
      </w:pP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këtë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hulumtim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është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shfrytëzuar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metoda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përzier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hulumtimit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ajo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cilësore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dhe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sasiore</w:t>
      </w:r>
      <w:proofErr w:type="spellEnd"/>
      <w:r w:rsidRPr="00ED3AA4">
        <w:rPr>
          <w:lang w:val="en-US"/>
        </w:rPr>
        <w:t xml:space="preserve">. Si instrument </w:t>
      </w:r>
      <w:proofErr w:type="spellStart"/>
      <w:r w:rsidRPr="00ED3AA4">
        <w:rPr>
          <w:lang w:val="en-US"/>
        </w:rPr>
        <w:t>për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mbledhjen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dhënave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janë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përdorur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pyetësorë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përpiluar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bazë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shkallës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Likertit</w:t>
      </w:r>
      <w:proofErr w:type="spellEnd"/>
      <w:r w:rsidRPr="00ED3AA4">
        <w:rPr>
          <w:lang w:val="en-US"/>
        </w:rPr>
        <w:t xml:space="preserve">. </w:t>
      </w:r>
      <w:proofErr w:type="spellStart"/>
      <w:r w:rsidRPr="00ED3AA4">
        <w:rPr>
          <w:lang w:val="en-US"/>
        </w:rPr>
        <w:t>Studimi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është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realizuar</w:t>
      </w:r>
      <w:proofErr w:type="spellEnd"/>
      <w:r w:rsidRPr="00ED3AA4">
        <w:rPr>
          <w:lang w:val="en-US"/>
        </w:rPr>
        <w:t xml:space="preserve"> me </w:t>
      </w:r>
      <w:proofErr w:type="spellStart"/>
      <w:r w:rsidRPr="00ED3AA4">
        <w:rPr>
          <w:lang w:val="en-US"/>
        </w:rPr>
        <w:t>nxënës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klasës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tetë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dhe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është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përqendruar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analizimin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ndikimit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teknologjisë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dhe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komunikimit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elektronik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drejtshkrimin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ty</w:t>
      </w:r>
      <w:r w:rsidRPr="00ED3AA4">
        <w:rPr>
          <w:lang w:val="en-US"/>
        </w:rPr>
        <w:t>re</w:t>
      </w:r>
      <w:proofErr w:type="spellEnd"/>
      <w:r w:rsidRPr="00ED3AA4">
        <w:rPr>
          <w:lang w:val="en-US"/>
        </w:rPr>
        <w:t>.</w:t>
      </w:r>
    </w:p>
    <w:p w:rsidR="00796ED3" w:rsidRPr="00ED3AA4" w:rsidRDefault="00CC3EA2" w:rsidP="00ED3AA4">
      <w:pPr>
        <w:jc w:val="both"/>
        <w:rPr>
          <w:lang w:val="en-US"/>
        </w:rPr>
      </w:pPr>
      <w:proofErr w:type="spellStart"/>
      <w:r w:rsidRPr="00ED3AA4">
        <w:rPr>
          <w:lang w:val="en-US"/>
        </w:rPr>
        <w:t>Rezultatet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tregojnë</w:t>
      </w:r>
      <w:proofErr w:type="spellEnd"/>
      <w:r w:rsidRPr="00ED3AA4">
        <w:rPr>
          <w:lang w:val="en-US"/>
        </w:rPr>
        <w:t xml:space="preserve"> se </w:t>
      </w:r>
      <w:proofErr w:type="spellStart"/>
      <w:r w:rsidRPr="00ED3AA4">
        <w:rPr>
          <w:lang w:val="en-US"/>
        </w:rPr>
        <w:t>përdorimi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shpeshtë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teknologjisë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dhe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komunikimit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elektronik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ndikon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mënyrën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shkruarit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nxënësve</w:t>
      </w:r>
      <w:proofErr w:type="spellEnd"/>
      <w:r w:rsidRPr="00ED3AA4">
        <w:rPr>
          <w:lang w:val="en-US"/>
        </w:rPr>
        <w:t xml:space="preserve">, duke </w:t>
      </w:r>
      <w:proofErr w:type="spellStart"/>
      <w:r w:rsidRPr="00ED3AA4">
        <w:rPr>
          <w:lang w:val="en-US"/>
        </w:rPr>
        <w:t>shkaktuar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shpesh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gabime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drejtshkrimore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dhe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përdorim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formave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joformale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gjuhës</w:t>
      </w:r>
      <w:proofErr w:type="spellEnd"/>
      <w:r w:rsidRPr="00ED3AA4">
        <w:rPr>
          <w:lang w:val="en-US"/>
        </w:rPr>
        <w:t xml:space="preserve">. </w:t>
      </w:r>
      <w:proofErr w:type="spellStart"/>
      <w:r w:rsidRPr="00ED3AA4">
        <w:rPr>
          <w:lang w:val="en-US"/>
        </w:rPr>
        <w:t>Megjithatë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nxënësit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tregojnë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g</w:t>
      </w:r>
      <w:r w:rsidRPr="00ED3AA4">
        <w:rPr>
          <w:lang w:val="en-US"/>
        </w:rPr>
        <w:t>atishmëri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për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përmirësimin</w:t>
      </w:r>
      <w:proofErr w:type="spellEnd"/>
      <w:r w:rsidRPr="00ED3AA4">
        <w:rPr>
          <w:lang w:val="en-US"/>
        </w:rPr>
        <w:t xml:space="preserve"> e </w:t>
      </w:r>
      <w:proofErr w:type="spellStart"/>
      <w:r w:rsidRPr="00ED3AA4">
        <w:rPr>
          <w:lang w:val="en-US"/>
        </w:rPr>
        <w:t>këtyre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gabimeve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përmes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ndërgjegjësimit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dhe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përdorimit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drejtë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teknologjisë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në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procesin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mësimor</w:t>
      </w:r>
      <w:proofErr w:type="spellEnd"/>
      <w:r w:rsidRPr="00ED3AA4">
        <w:rPr>
          <w:lang w:val="en-US"/>
        </w:rPr>
        <w:t>.</w:t>
      </w:r>
    </w:p>
    <w:p w:rsidR="00ED3AA4" w:rsidRPr="00ED3AA4" w:rsidRDefault="00ED3AA4" w:rsidP="00ED3AA4">
      <w:pPr>
        <w:jc w:val="both"/>
        <w:rPr>
          <w:lang w:val="en-US"/>
        </w:rPr>
      </w:pPr>
    </w:p>
    <w:p w:rsidR="00796ED3" w:rsidRPr="00ED3AA4" w:rsidRDefault="00CC3EA2" w:rsidP="00ED3AA4">
      <w:pPr>
        <w:jc w:val="both"/>
        <w:rPr>
          <w:lang w:val="en-US"/>
        </w:rPr>
      </w:pPr>
      <w:proofErr w:type="spellStart"/>
      <w:r w:rsidRPr="00ED3AA4">
        <w:rPr>
          <w:b/>
          <w:lang w:val="en-US"/>
        </w:rPr>
        <w:t>Fjalët</w:t>
      </w:r>
      <w:proofErr w:type="spellEnd"/>
      <w:r w:rsidRPr="00ED3AA4">
        <w:rPr>
          <w:b/>
          <w:lang w:val="en-US"/>
        </w:rPr>
        <w:t xml:space="preserve"> </w:t>
      </w:r>
      <w:proofErr w:type="spellStart"/>
      <w:r w:rsidRPr="00ED3AA4">
        <w:rPr>
          <w:b/>
          <w:lang w:val="en-US"/>
        </w:rPr>
        <w:t>kyçe</w:t>
      </w:r>
      <w:proofErr w:type="spellEnd"/>
      <w:r w:rsidRPr="00ED3AA4">
        <w:rPr>
          <w:b/>
          <w:lang w:val="en-US"/>
        </w:rPr>
        <w:t>:</w:t>
      </w:r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komunikim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elektronik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teknologji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drejtshkrim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nxënës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klasës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së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tetë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rrjete</w:t>
      </w:r>
      <w:proofErr w:type="spellEnd"/>
      <w:r w:rsidRPr="00ED3AA4">
        <w:rPr>
          <w:lang w:val="en-US"/>
        </w:rPr>
        <w:t xml:space="preserve"> </w:t>
      </w:r>
      <w:proofErr w:type="spellStart"/>
      <w:r w:rsidRPr="00ED3AA4">
        <w:rPr>
          <w:lang w:val="en-US"/>
        </w:rPr>
        <w:t>sociale</w:t>
      </w:r>
      <w:proofErr w:type="spellEnd"/>
      <w:r w:rsidRPr="00ED3AA4">
        <w:rPr>
          <w:lang w:val="en-US"/>
        </w:rPr>
        <w:t xml:space="preserve">, </w:t>
      </w:r>
      <w:proofErr w:type="spellStart"/>
      <w:r w:rsidRPr="00ED3AA4">
        <w:rPr>
          <w:lang w:val="en-US"/>
        </w:rPr>
        <w:t>gjuhë</w:t>
      </w:r>
      <w:proofErr w:type="spellEnd"/>
      <w:r w:rsidRPr="00ED3AA4">
        <w:rPr>
          <w:lang w:val="en-US"/>
        </w:rPr>
        <w:t>.</w:t>
      </w:r>
    </w:p>
    <w:p w:rsidR="00796ED3" w:rsidRPr="00ED3AA4" w:rsidRDefault="00796ED3" w:rsidP="00ED3AA4">
      <w:pPr>
        <w:jc w:val="both"/>
      </w:pPr>
    </w:p>
    <w:p w:rsidR="00796ED3" w:rsidRDefault="00796ED3">
      <w:pPr>
        <w:jc w:val="both"/>
        <w:rPr>
          <w:sz w:val="20"/>
          <w:szCs w:val="20"/>
        </w:rPr>
      </w:pPr>
    </w:p>
    <w:p w:rsidR="00796ED3" w:rsidRDefault="00796ED3">
      <w:pPr>
        <w:jc w:val="both"/>
        <w:rPr>
          <w:sz w:val="20"/>
          <w:szCs w:val="20"/>
        </w:rPr>
      </w:pPr>
    </w:p>
    <w:p w:rsidR="00796ED3" w:rsidRDefault="00796ED3">
      <w:pPr>
        <w:jc w:val="both"/>
        <w:rPr>
          <w:sz w:val="20"/>
          <w:szCs w:val="20"/>
        </w:rPr>
      </w:pPr>
    </w:p>
    <w:p w:rsidR="00796ED3" w:rsidRDefault="00796ED3">
      <w:pPr>
        <w:jc w:val="both"/>
        <w:rPr>
          <w:sz w:val="20"/>
          <w:szCs w:val="20"/>
        </w:rPr>
      </w:pPr>
    </w:p>
    <w:p w:rsidR="00796ED3" w:rsidRDefault="00796ED3">
      <w:pPr>
        <w:jc w:val="both"/>
        <w:rPr>
          <w:sz w:val="20"/>
          <w:szCs w:val="20"/>
        </w:rPr>
      </w:pPr>
    </w:p>
    <w:p w:rsidR="00796ED3" w:rsidRDefault="00796ED3">
      <w:pPr>
        <w:jc w:val="both"/>
        <w:rPr>
          <w:sz w:val="20"/>
          <w:szCs w:val="20"/>
        </w:rPr>
      </w:pPr>
    </w:p>
    <w:p w:rsidR="00796ED3" w:rsidRDefault="00796ED3">
      <w:pPr>
        <w:jc w:val="both"/>
        <w:rPr>
          <w:sz w:val="20"/>
          <w:szCs w:val="20"/>
        </w:rPr>
      </w:pPr>
    </w:p>
    <w:p w:rsidR="00796ED3" w:rsidRDefault="00796ED3">
      <w:pPr>
        <w:spacing w:line="360" w:lineRule="auto"/>
        <w:jc w:val="both"/>
        <w:rPr>
          <w:sz w:val="20"/>
          <w:szCs w:val="20"/>
        </w:rPr>
      </w:pPr>
    </w:p>
    <w:p w:rsidR="00796ED3" w:rsidRDefault="00796ED3">
      <w:pPr>
        <w:spacing w:line="360" w:lineRule="auto"/>
        <w:jc w:val="both"/>
        <w:rPr>
          <w:sz w:val="20"/>
          <w:szCs w:val="20"/>
        </w:rPr>
      </w:pPr>
    </w:p>
    <w:p w:rsidR="00796ED3" w:rsidRDefault="00796ED3">
      <w:pPr>
        <w:spacing w:line="360" w:lineRule="auto"/>
        <w:rPr>
          <w:sz w:val="20"/>
          <w:szCs w:val="20"/>
          <w:lang w:eastAsia="ja-JP"/>
        </w:rPr>
      </w:pPr>
    </w:p>
    <w:sectPr w:rsidR="00796ED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EA2" w:rsidRDefault="00CC3EA2">
      <w:r>
        <w:separator/>
      </w:r>
    </w:p>
  </w:endnote>
  <w:endnote w:type="continuationSeparator" w:id="0">
    <w:p w:rsidR="00CC3EA2" w:rsidRDefault="00CC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EA2" w:rsidRDefault="00CC3EA2">
      <w:r>
        <w:separator/>
      </w:r>
    </w:p>
  </w:footnote>
  <w:footnote w:type="continuationSeparator" w:id="0">
    <w:p w:rsidR="00CC3EA2" w:rsidRDefault="00CC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AA4" w:rsidRDefault="00ED3AA4">
    <w:pPr>
      <w:pStyle w:val="Header"/>
    </w:pPr>
    <w:r w:rsidRPr="00A7779B">
      <w:rPr>
        <w:noProof/>
      </w:rPr>
      <w:drawing>
        <wp:inline distT="0" distB="0" distL="0" distR="0" wp14:anchorId="76F32D12" wp14:editId="6A1500CD">
          <wp:extent cx="5487166" cy="108600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7166" cy="1086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ED3" w:rsidRDefault="00ED3AA4">
    <w:pPr>
      <w:pStyle w:val="Header"/>
    </w:pPr>
    <w:r w:rsidRPr="00A7779B">
      <w:rPr>
        <w:noProof/>
      </w:rPr>
      <w:drawing>
        <wp:inline distT="0" distB="0" distL="0" distR="0" wp14:anchorId="76F32D12" wp14:editId="6A1500CD">
          <wp:extent cx="5487166" cy="1086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7166" cy="1086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6A"/>
    <w:rsid w:val="000027DC"/>
    <w:rsid w:val="00010CBE"/>
    <w:rsid w:val="0001106E"/>
    <w:rsid w:val="00014411"/>
    <w:rsid w:val="00014EDE"/>
    <w:rsid w:val="000238E8"/>
    <w:rsid w:val="00023E9E"/>
    <w:rsid w:val="00027091"/>
    <w:rsid w:val="00032582"/>
    <w:rsid w:val="0003308B"/>
    <w:rsid w:val="0003361E"/>
    <w:rsid w:val="000352C2"/>
    <w:rsid w:val="000365A2"/>
    <w:rsid w:val="00041D8D"/>
    <w:rsid w:val="00043270"/>
    <w:rsid w:val="00043D76"/>
    <w:rsid w:val="000445CA"/>
    <w:rsid w:val="00046CD2"/>
    <w:rsid w:val="000472EC"/>
    <w:rsid w:val="00051615"/>
    <w:rsid w:val="00051CF4"/>
    <w:rsid w:val="00056F57"/>
    <w:rsid w:val="00062752"/>
    <w:rsid w:val="00063259"/>
    <w:rsid w:val="00067F48"/>
    <w:rsid w:val="00071547"/>
    <w:rsid w:val="00072785"/>
    <w:rsid w:val="00072DA2"/>
    <w:rsid w:val="000736FC"/>
    <w:rsid w:val="00074C6D"/>
    <w:rsid w:val="000752B4"/>
    <w:rsid w:val="00076005"/>
    <w:rsid w:val="000767C6"/>
    <w:rsid w:val="0007712F"/>
    <w:rsid w:val="00081274"/>
    <w:rsid w:val="0008349A"/>
    <w:rsid w:val="00085F6A"/>
    <w:rsid w:val="00092269"/>
    <w:rsid w:val="00093F8C"/>
    <w:rsid w:val="000A1B50"/>
    <w:rsid w:val="000A4A39"/>
    <w:rsid w:val="000A4DB6"/>
    <w:rsid w:val="000A7488"/>
    <w:rsid w:val="000A7F19"/>
    <w:rsid w:val="000B0471"/>
    <w:rsid w:val="000B2B21"/>
    <w:rsid w:val="000B664B"/>
    <w:rsid w:val="000B6AB9"/>
    <w:rsid w:val="000B6EBD"/>
    <w:rsid w:val="000B729A"/>
    <w:rsid w:val="000B7438"/>
    <w:rsid w:val="000C0F66"/>
    <w:rsid w:val="000C2050"/>
    <w:rsid w:val="000C4DC4"/>
    <w:rsid w:val="000C5272"/>
    <w:rsid w:val="000C61D5"/>
    <w:rsid w:val="000D2DD6"/>
    <w:rsid w:val="000D4237"/>
    <w:rsid w:val="000D570D"/>
    <w:rsid w:val="000D6250"/>
    <w:rsid w:val="000E3883"/>
    <w:rsid w:val="000F7F0F"/>
    <w:rsid w:val="00100212"/>
    <w:rsid w:val="001004D4"/>
    <w:rsid w:val="00100FD6"/>
    <w:rsid w:val="001041F6"/>
    <w:rsid w:val="001069AC"/>
    <w:rsid w:val="001142B6"/>
    <w:rsid w:val="00114B16"/>
    <w:rsid w:val="001158FE"/>
    <w:rsid w:val="00117BB6"/>
    <w:rsid w:val="001202B8"/>
    <w:rsid w:val="001214D4"/>
    <w:rsid w:val="00124C41"/>
    <w:rsid w:val="00135BFD"/>
    <w:rsid w:val="00135C72"/>
    <w:rsid w:val="00135D4A"/>
    <w:rsid w:val="00136C03"/>
    <w:rsid w:val="001379DB"/>
    <w:rsid w:val="00137B57"/>
    <w:rsid w:val="001412DE"/>
    <w:rsid w:val="00143B71"/>
    <w:rsid w:val="00145EA0"/>
    <w:rsid w:val="001464B1"/>
    <w:rsid w:val="0015000F"/>
    <w:rsid w:val="0015106C"/>
    <w:rsid w:val="001513F3"/>
    <w:rsid w:val="00153192"/>
    <w:rsid w:val="001538FE"/>
    <w:rsid w:val="0015640E"/>
    <w:rsid w:val="001564E7"/>
    <w:rsid w:val="00157474"/>
    <w:rsid w:val="001624CF"/>
    <w:rsid w:val="00165614"/>
    <w:rsid w:val="00165FB4"/>
    <w:rsid w:val="00167900"/>
    <w:rsid w:val="001705B1"/>
    <w:rsid w:val="00171EE4"/>
    <w:rsid w:val="00172A27"/>
    <w:rsid w:val="00172BD7"/>
    <w:rsid w:val="00173597"/>
    <w:rsid w:val="0017519D"/>
    <w:rsid w:val="001770C3"/>
    <w:rsid w:val="001824EF"/>
    <w:rsid w:val="001877FB"/>
    <w:rsid w:val="0019097C"/>
    <w:rsid w:val="00192D10"/>
    <w:rsid w:val="00194B9C"/>
    <w:rsid w:val="00194BC8"/>
    <w:rsid w:val="001A03AF"/>
    <w:rsid w:val="001A27BE"/>
    <w:rsid w:val="001A3712"/>
    <w:rsid w:val="001A53F4"/>
    <w:rsid w:val="001B29E6"/>
    <w:rsid w:val="001B36F6"/>
    <w:rsid w:val="001B59D7"/>
    <w:rsid w:val="001B5DFC"/>
    <w:rsid w:val="001B61D8"/>
    <w:rsid w:val="001B6ED9"/>
    <w:rsid w:val="001C3E69"/>
    <w:rsid w:val="001C4527"/>
    <w:rsid w:val="001C6468"/>
    <w:rsid w:val="001C6DDD"/>
    <w:rsid w:val="001D314A"/>
    <w:rsid w:val="001D4A38"/>
    <w:rsid w:val="001D5241"/>
    <w:rsid w:val="001D57D7"/>
    <w:rsid w:val="001E064B"/>
    <w:rsid w:val="001E411D"/>
    <w:rsid w:val="001E41B2"/>
    <w:rsid w:val="001E670E"/>
    <w:rsid w:val="001F0E5D"/>
    <w:rsid w:val="001F26B5"/>
    <w:rsid w:val="001F2815"/>
    <w:rsid w:val="001F3320"/>
    <w:rsid w:val="001F3384"/>
    <w:rsid w:val="001F6F39"/>
    <w:rsid w:val="0020041E"/>
    <w:rsid w:val="00201222"/>
    <w:rsid w:val="0020275F"/>
    <w:rsid w:val="00204AED"/>
    <w:rsid w:val="0020576A"/>
    <w:rsid w:val="00207A2C"/>
    <w:rsid w:val="0021023A"/>
    <w:rsid w:val="00215633"/>
    <w:rsid w:val="002158EA"/>
    <w:rsid w:val="002233D2"/>
    <w:rsid w:val="0022466D"/>
    <w:rsid w:val="00224E73"/>
    <w:rsid w:val="002251A5"/>
    <w:rsid w:val="002302A9"/>
    <w:rsid w:val="00232A35"/>
    <w:rsid w:val="00237C83"/>
    <w:rsid w:val="002405B6"/>
    <w:rsid w:val="002413BA"/>
    <w:rsid w:val="00242854"/>
    <w:rsid w:val="00242F4E"/>
    <w:rsid w:val="0024696A"/>
    <w:rsid w:val="0025156E"/>
    <w:rsid w:val="00253123"/>
    <w:rsid w:val="002554CA"/>
    <w:rsid w:val="00256C3D"/>
    <w:rsid w:val="0025720E"/>
    <w:rsid w:val="00257490"/>
    <w:rsid w:val="00264860"/>
    <w:rsid w:val="00267100"/>
    <w:rsid w:val="00271A46"/>
    <w:rsid w:val="002741CE"/>
    <w:rsid w:val="00276C06"/>
    <w:rsid w:val="00281B04"/>
    <w:rsid w:val="00287E65"/>
    <w:rsid w:val="00291C8E"/>
    <w:rsid w:val="002930F4"/>
    <w:rsid w:val="002961C4"/>
    <w:rsid w:val="002964A4"/>
    <w:rsid w:val="00297ED1"/>
    <w:rsid w:val="002A33B6"/>
    <w:rsid w:val="002A3B98"/>
    <w:rsid w:val="002A4828"/>
    <w:rsid w:val="002B1497"/>
    <w:rsid w:val="002B1670"/>
    <w:rsid w:val="002B2781"/>
    <w:rsid w:val="002B6931"/>
    <w:rsid w:val="002C3093"/>
    <w:rsid w:val="002C33DE"/>
    <w:rsid w:val="002C4B0D"/>
    <w:rsid w:val="002C4F9D"/>
    <w:rsid w:val="002C6831"/>
    <w:rsid w:val="002C71B9"/>
    <w:rsid w:val="002D0B9D"/>
    <w:rsid w:val="002D65F9"/>
    <w:rsid w:val="002F4D56"/>
    <w:rsid w:val="002F4F62"/>
    <w:rsid w:val="002F6666"/>
    <w:rsid w:val="002F6EDC"/>
    <w:rsid w:val="00302C79"/>
    <w:rsid w:val="00304F79"/>
    <w:rsid w:val="00307B7B"/>
    <w:rsid w:val="00310A1A"/>
    <w:rsid w:val="00311EB9"/>
    <w:rsid w:val="00312CE3"/>
    <w:rsid w:val="00313660"/>
    <w:rsid w:val="00313AB1"/>
    <w:rsid w:val="0031603C"/>
    <w:rsid w:val="003175C8"/>
    <w:rsid w:val="00321498"/>
    <w:rsid w:val="00322412"/>
    <w:rsid w:val="00324F26"/>
    <w:rsid w:val="00326904"/>
    <w:rsid w:val="00330203"/>
    <w:rsid w:val="0033069A"/>
    <w:rsid w:val="00331942"/>
    <w:rsid w:val="003349D6"/>
    <w:rsid w:val="003400B9"/>
    <w:rsid w:val="00341006"/>
    <w:rsid w:val="003411B6"/>
    <w:rsid w:val="003429EF"/>
    <w:rsid w:val="00344029"/>
    <w:rsid w:val="003452D4"/>
    <w:rsid w:val="00345A4E"/>
    <w:rsid w:val="00347F2B"/>
    <w:rsid w:val="00351A1E"/>
    <w:rsid w:val="00352D5A"/>
    <w:rsid w:val="00357812"/>
    <w:rsid w:val="00360F89"/>
    <w:rsid w:val="00362A85"/>
    <w:rsid w:val="00367545"/>
    <w:rsid w:val="00370039"/>
    <w:rsid w:val="00370A2D"/>
    <w:rsid w:val="00370BBC"/>
    <w:rsid w:val="003752B8"/>
    <w:rsid w:val="00375A7C"/>
    <w:rsid w:val="0038435A"/>
    <w:rsid w:val="003872A1"/>
    <w:rsid w:val="003879E6"/>
    <w:rsid w:val="00392EDE"/>
    <w:rsid w:val="00394226"/>
    <w:rsid w:val="003964FF"/>
    <w:rsid w:val="003A01CC"/>
    <w:rsid w:val="003A0CDE"/>
    <w:rsid w:val="003A1921"/>
    <w:rsid w:val="003A4599"/>
    <w:rsid w:val="003A6018"/>
    <w:rsid w:val="003B350F"/>
    <w:rsid w:val="003B372A"/>
    <w:rsid w:val="003B5C6E"/>
    <w:rsid w:val="003B66D6"/>
    <w:rsid w:val="003B76E4"/>
    <w:rsid w:val="003C1A9D"/>
    <w:rsid w:val="003C1B17"/>
    <w:rsid w:val="003C2C49"/>
    <w:rsid w:val="003C386A"/>
    <w:rsid w:val="003C6A8E"/>
    <w:rsid w:val="003C7E24"/>
    <w:rsid w:val="003D473D"/>
    <w:rsid w:val="003E418B"/>
    <w:rsid w:val="003F519A"/>
    <w:rsid w:val="003F6B65"/>
    <w:rsid w:val="003F6C05"/>
    <w:rsid w:val="00400A62"/>
    <w:rsid w:val="00400CE9"/>
    <w:rsid w:val="0040435E"/>
    <w:rsid w:val="00415C66"/>
    <w:rsid w:val="00415F51"/>
    <w:rsid w:val="004201AB"/>
    <w:rsid w:val="00421420"/>
    <w:rsid w:val="00421830"/>
    <w:rsid w:val="00422210"/>
    <w:rsid w:val="00423E0F"/>
    <w:rsid w:val="004240A3"/>
    <w:rsid w:val="00425972"/>
    <w:rsid w:val="0042621B"/>
    <w:rsid w:val="004270A1"/>
    <w:rsid w:val="004278B8"/>
    <w:rsid w:val="00427995"/>
    <w:rsid w:val="00430B8E"/>
    <w:rsid w:val="00434B13"/>
    <w:rsid w:val="00434BF5"/>
    <w:rsid w:val="00436452"/>
    <w:rsid w:val="0044185A"/>
    <w:rsid w:val="0044460E"/>
    <w:rsid w:val="004446F7"/>
    <w:rsid w:val="00445758"/>
    <w:rsid w:val="00445869"/>
    <w:rsid w:val="004458FE"/>
    <w:rsid w:val="00445CDE"/>
    <w:rsid w:val="004506B8"/>
    <w:rsid w:val="004524F5"/>
    <w:rsid w:val="00452B21"/>
    <w:rsid w:val="00453612"/>
    <w:rsid w:val="0045402A"/>
    <w:rsid w:val="004546A8"/>
    <w:rsid w:val="0045529B"/>
    <w:rsid w:val="00456A65"/>
    <w:rsid w:val="00457187"/>
    <w:rsid w:val="004613A3"/>
    <w:rsid w:val="00465CB4"/>
    <w:rsid w:val="00466235"/>
    <w:rsid w:val="00470161"/>
    <w:rsid w:val="0047057C"/>
    <w:rsid w:val="004816CC"/>
    <w:rsid w:val="004856C3"/>
    <w:rsid w:val="004876AA"/>
    <w:rsid w:val="00487C39"/>
    <w:rsid w:val="00490AB2"/>
    <w:rsid w:val="00492310"/>
    <w:rsid w:val="004930D2"/>
    <w:rsid w:val="0049467B"/>
    <w:rsid w:val="00496C89"/>
    <w:rsid w:val="004A1E32"/>
    <w:rsid w:val="004A7E97"/>
    <w:rsid w:val="004B0D89"/>
    <w:rsid w:val="004B25CB"/>
    <w:rsid w:val="004B2FF8"/>
    <w:rsid w:val="004B533E"/>
    <w:rsid w:val="004B5CAA"/>
    <w:rsid w:val="004B65AD"/>
    <w:rsid w:val="004B6706"/>
    <w:rsid w:val="004B6E5E"/>
    <w:rsid w:val="004B70F8"/>
    <w:rsid w:val="004C750D"/>
    <w:rsid w:val="004D363F"/>
    <w:rsid w:val="004E4A9D"/>
    <w:rsid w:val="004E79CA"/>
    <w:rsid w:val="004F1DDE"/>
    <w:rsid w:val="005040A5"/>
    <w:rsid w:val="00504DBC"/>
    <w:rsid w:val="0050525F"/>
    <w:rsid w:val="005054B7"/>
    <w:rsid w:val="00513379"/>
    <w:rsid w:val="00516217"/>
    <w:rsid w:val="005205E9"/>
    <w:rsid w:val="00523AF1"/>
    <w:rsid w:val="00523FD5"/>
    <w:rsid w:val="0052447E"/>
    <w:rsid w:val="005255B8"/>
    <w:rsid w:val="00525F9D"/>
    <w:rsid w:val="005279E1"/>
    <w:rsid w:val="00527B7A"/>
    <w:rsid w:val="005321DF"/>
    <w:rsid w:val="00533DCD"/>
    <w:rsid w:val="00534AD8"/>
    <w:rsid w:val="00534D20"/>
    <w:rsid w:val="0053786B"/>
    <w:rsid w:val="005400D4"/>
    <w:rsid w:val="005400E0"/>
    <w:rsid w:val="00541107"/>
    <w:rsid w:val="00541AA2"/>
    <w:rsid w:val="00542080"/>
    <w:rsid w:val="00545860"/>
    <w:rsid w:val="00547D7D"/>
    <w:rsid w:val="00550564"/>
    <w:rsid w:val="00550D70"/>
    <w:rsid w:val="005546A8"/>
    <w:rsid w:val="005548FF"/>
    <w:rsid w:val="00554D43"/>
    <w:rsid w:val="00556075"/>
    <w:rsid w:val="00556846"/>
    <w:rsid w:val="00560D11"/>
    <w:rsid w:val="00561921"/>
    <w:rsid w:val="0056593E"/>
    <w:rsid w:val="00566F10"/>
    <w:rsid w:val="005700B8"/>
    <w:rsid w:val="0057144A"/>
    <w:rsid w:val="00573C4E"/>
    <w:rsid w:val="005749F0"/>
    <w:rsid w:val="005750AF"/>
    <w:rsid w:val="0058320D"/>
    <w:rsid w:val="00585DE9"/>
    <w:rsid w:val="00586BC9"/>
    <w:rsid w:val="00587A08"/>
    <w:rsid w:val="00587D46"/>
    <w:rsid w:val="0059111D"/>
    <w:rsid w:val="0059291C"/>
    <w:rsid w:val="00593698"/>
    <w:rsid w:val="0059466E"/>
    <w:rsid w:val="00594DA6"/>
    <w:rsid w:val="00595716"/>
    <w:rsid w:val="00596B72"/>
    <w:rsid w:val="00597D37"/>
    <w:rsid w:val="005A1F88"/>
    <w:rsid w:val="005A3BDD"/>
    <w:rsid w:val="005A4494"/>
    <w:rsid w:val="005A46C0"/>
    <w:rsid w:val="005B356F"/>
    <w:rsid w:val="005B4B24"/>
    <w:rsid w:val="005B7DBE"/>
    <w:rsid w:val="005C0A4A"/>
    <w:rsid w:val="005C1CFA"/>
    <w:rsid w:val="005C3A91"/>
    <w:rsid w:val="005C3BF5"/>
    <w:rsid w:val="005C427E"/>
    <w:rsid w:val="005C5103"/>
    <w:rsid w:val="005C618A"/>
    <w:rsid w:val="005D2680"/>
    <w:rsid w:val="005D3500"/>
    <w:rsid w:val="005D755D"/>
    <w:rsid w:val="005E1F99"/>
    <w:rsid w:val="005E66CE"/>
    <w:rsid w:val="005F3D28"/>
    <w:rsid w:val="005F4DBE"/>
    <w:rsid w:val="005F5351"/>
    <w:rsid w:val="005F537F"/>
    <w:rsid w:val="005F570D"/>
    <w:rsid w:val="005F6457"/>
    <w:rsid w:val="005F738B"/>
    <w:rsid w:val="00600A47"/>
    <w:rsid w:val="00602892"/>
    <w:rsid w:val="00604F93"/>
    <w:rsid w:val="006051B1"/>
    <w:rsid w:val="00606C3B"/>
    <w:rsid w:val="00612629"/>
    <w:rsid w:val="00613626"/>
    <w:rsid w:val="00617D00"/>
    <w:rsid w:val="0062213E"/>
    <w:rsid w:val="00622D58"/>
    <w:rsid w:val="006252E8"/>
    <w:rsid w:val="006258C7"/>
    <w:rsid w:val="00627A1E"/>
    <w:rsid w:val="00632063"/>
    <w:rsid w:val="00636034"/>
    <w:rsid w:val="006373D7"/>
    <w:rsid w:val="00637691"/>
    <w:rsid w:val="006400C8"/>
    <w:rsid w:val="006423C8"/>
    <w:rsid w:val="006448B2"/>
    <w:rsid w:val="00644A6D"/>
    <w:rsid w:val="00647A6B"/>
    <w:rsid w:val="00652610"/>
    <w:rsid w:val="006575FE"/>
    <w:rsid w:val="0066005C"/>
    <w:rsid w:val="00660F98"/>
    <w:rsid w:val="00662357"/>
    <w:rsid w:val="0066440B"/>
    <w:rsid w:val="006753C9"/>
    <w:rsid w:val="006812CE"/>
    <w:rsid w:val="006823F1"/>
    <w:rsid w:val="00692707"/>
    <w:rsid w:val="0069442E"/>
    <w:rsid w:val="00694CE4"/>
    <w:rsid w:val="006A0A94"/>
    <w:rsid w:val="006A39A4"/>
    <w:rsid w:val="006A4B1D"/>
    <w:rsid w:val="006A7E59"/>
    <w:rsid w:val="006B11EA"/>
    <w:rsid w:val="006B2486"/>
    <w:rsid w:val="006B279D"/>
    <w:rsid w:val="006B7443"/>
    <w:rsid w:val="006C321D"/>
    <w:rsid w:val="006C5C3D"/>
    <w:rsid w:val="006C72B3"/>
    <w:rsid w:val="006C78B5"/>
    <w:rsid w:val="006D0001"/>
    <w:rsid w:val="006E501E"/>
    <w:rsid w:val="006E502C"/>
    <w:rsid w:val="006E6070"/>
    <w:rsid w:val="006E68BE"/>
    <w:rsid w:val="006F0820"/>
    <w:rsid w:val="006F1F98"/>
    <w:rsid w:val="006F2FAA"/>
    <w:rsid w:val="006F479D"/>
    <w:rsid w:val="006F57F8"/>
    <w:rsid w:val="006F70E0"/>
    <w:rsid w:val="00703F0F"/>
    <w:rsid w:val="007062EC"/>
    <w:rsid w:val="007117DA"/>
    <w:rsid w:val="00714178"/>
    <w:rsid w:val="0071561E"/>
    <w:rsid w:val="0072107F"/>
    <w:rsid w:val="007229CB"/>
    <w:rsid w:val="00723647"/>
    <w:rsid w:val="00725A72"/>
    <w:rsid w:val="0072762C"/>
    <w:rsid w:val="0073322C"/>
    <w:rsid w:val="00735992"/>
    <w:rsid w:val="00737C1F"/>
    <w:rsid w:val="007430BD"/>
    <w:rsid w:val="007433BE"/>
    <w:rsid w:val="00743F45"/>
    <w:rsid w:val="00744926"/>
    <w:rsid w:val="00744D72"/>
    <w:rsid w:val="007461B5"/>
    <w:rsid w:val="00750FE4"/>
    <w:rsid w:val="00756038"/>
    <w:rsid w:val="00756136"/>
    <w:rsid w:val="0075784A"/>
    <w:rsid w:val="00761409"/>
    <w:rsid w:val="00762CE2"/>
    <w:rsid w:val="00765EDA"/>
    <w:rsid w:val="00766895"/>
    <w:rsid w:val="00774167"/>
    <w:rsid w:val="00774B31"/>
    <w:rsid w:val="00777505"/>
    <w:rsid w:val="00781597"/>
    <w:rsid w:val="00782AA4"/>
    <w:rsid w:val="007842EE"/>
    <w:rsid w:val="00785B26"/>
    <w:rsid w:val="0078605C"/>
    <w:rsid w:val="0079024F"/>
    <w:rsid w:val="00793910"/>
    <w:rsid w:val="00794264"/>
    <w:rsid w:val="0079443A"/>
    <w:rsid w:val="00794B30"/>
    <w:rsid w:val="00796ED3"/>
    <w:rsid w:val="00797EF9"/>
    <w:rsid w:val="007A63F3"/>
    <w:rsid w:val="007A7CD7"/>
    <w:rsid w:val="007C1FB8"/>
    <w:rsid w:val="007C30D1"/>
    <w:rsid w:val="007C32F8"/>
    <w:rsid w:val="007D018F"/>
    <w:rsid w:val="007D1B72"/>
    <w:rsid w:val="007D38FD"/>
    <w:rsid w:val="007D48D9"/>
    <w:rsid w:val="007D4943"/>
    <w:rsid w:val="007D4BF7"/>
    <w:rsid w:val="007E0DA5"/>
    <w:rsid w:val="007E0F0A"/>
    <w:rsid w:val="007E57D8"/>
    <w:rsid w:val="007F0E56"/>
    <w:rsid w:val="007F2DAA"/>
    <w:rsid w:val="007F2FAE"/>
    <w:rsid w:val="007F3CC5"/>
    <w:rsid w:val="007F3D79"/>
    <w:rsid w:val="00804115"/>
    <w:rsid w:val="00806D4B"/>
    <w:rsid w:val="008073E9"/>
    <w:rsid w:val="0081053B"/>
    <w:rsid w:val="00812E08"/>
    <w:rsid w:val="00816BD2"/>
    <w:rsid w:val="00817CA6"/>
    <w:rsid w:val="00821C4E"/>
    <w:rsid w:val="008221BE"/>
    <w:rsid w:val="008266A2"/>
    <w:rsid w:val="00826B58"/>
    <w:rsid w:val="00836607"/>
    <w:rsid w:val="00841419"/>
    <w:rsid w:val="0084245F"/>
    <w:rsid w:val="0085289A"/>
    <w:rsid w:val="00855678"/>
    <w:rsid w:val="008566D4"/>
    <w:rsid w:val="00856DA1"/>
    <w:rsid w:val="008600C0"/>
    <w:rsid w:val="008611D1"/>
    <w:rsid w:val="00865884"/>
    <w:rsid w:val="0086713C"/>
    <w:rsid w:val="0086759A"/>
    <w:rsid w:val="00870032"/>
    <w:rsid w:val="00870F62"/>
    <w:rsid w:val="00872A55"/>
    <w:rsid w:val="00874519"/>
    <w:rsid w:val="00875A43"/>
    <w:rsid w:val="00880B7F"/>
    <w:rsid w:val="00881938"/>
    <w:rsid w:val="0088247A"/>
    <w:rsid w:val="00884549"/>
    <w:rsid w:val="00884A02"/>
    <w:rsid w:val="00884DA5"/>
    <w:rsid w:val="0089569B"/>
    <w:rsid w:val="008A1C27"/>
    <w:rsid w:val="008A3ABC"/>
    <w:rsid w:val="008A5C14"/>
    <w:rsid w:val="008B11BC"/>
    <w:rsid w:val="008B2A77"/>
    <w:rsid w:val="008B5AA8"/>
    <w:rsid w:val="008C2D7A"/>
    <w:rsid w:val="008C34E7"/>
    <w:rsid w:val="008C3C16"/>
    <w:rsid w:val="008C63A9"/>
    <w:rsid w:val="008D2328"/>
    <w:rsid w:val="008D38BB"/>
    <w:rsid w:val="008D44FB"/>
    <w:rsid w:val="008D4A17"/>
    <w:rsid w:val="008D6228"/>
    <w:rsid w:val="008E0022"/>
    <w:rsid w:val="008E31D3"/>
    <w:rsid w:val="008E324E"/>
    <w:rsid w:val="008E51AA"/>
    <w:rsid w:val="008F4848"/>
    <w:rsid w:val="0090491D"/>
    <w:rsid w:val="00905FBD"/>
    <w:rsid w:val="00906083"/>
    <w:rsid w:val="009063EA"/>
    <w:rsid w:val="009072FE"/>
    <w:rsid w:val="00907511"/>
    <w:rsid w:val="0091254F"/>
    <w:rsid w:val="009133C5"/>
    <w:rsid w:val="00913E48"/>
    <w:rsid w:val="0091476B"/>
    <w:rsid w:val="009209A9"/>
    <w:rsid w:val="00921561"/>
    <w:rsid w:val="00926EED"/>
    <w:rsid w:val="00930514"/>
    <w:rsid w:val="0093096D"/>
    <w:rsid w:val="00932FD1"/>
    <w:rsid w:val="00934A8A"/>
    <w:rsid w:val="00940400"/>
    <w:rsid w:val="009426E2"/>
    <w:rsid w:val="00945C9F"/>
    <w:rsid w:val="00946621"/>
    <w:rsid w:val="00947267"/>
    <w:rsid w:val="00947E13"/>
    <w:rsid w:val="0095159E"/>
    <w:rsid w:val="009517A6"/>
    <w:rsid w:val="009517AA"/>
    <w:rsid w:val="00953611"/>
    <w:rsid w:val="009554F1"/>
    <w:rsid w:val="009563A7"/>
    <w:rsid w:val="00960827"/>
    <w:rsid w:val="00964EC8"/>
    <w:rsid w:val="009703DF"/>
    <w:rsid w:val="00971C1B"/>
    <w:rsid w:val="00972CDE"/>
    <w:rsid w:val="0097547A"/>
    <w:rsid w:val="00976F1C"/>
    <w:rsid w:val="009816C9"/>
    <w:rsid w:val="00987E96"/>
    <w:rsid w:val="00994374"/>
    <w:rsid w:val="0099667D"/>
    <w:rsid w:val="009A0BDE"/>
    <w:rsid w:val="009B0223"/>
    <w:rsid w:val="009B1DED"/>
    <w:rsid w:val="009B24E7"/>
    <w:rsid w:val="009B34D4"/>
    <w:rsid w:val="009B3D8B"/>
    <w:rsid w:val="009B417D"/>
    <w:rsid w:val="009B5482"/>
    <w:rsid w:val="009B6C4A"/>
    <w:rsid w:val="009B6FC0"/>
    <w:rsid w:val="009B75D6"/>
    <w:rsid w:val="009B7F47"/>
    <w:rsid w:val="009C08DD"/>
    <w:rsid w:val="009C1390"/>
    <w:rsid w:val="009C64C6"/>
    <w:rsid w:val="009C7323"/>
    <w:rsid w:val="009D01D8"/>
    <w:rsid w:val="009D07E4"/>
    <w:rsid w:val="009D0D5B"/>
    <w:rsid w:val="009D1CF7"/>
    <w:rsid w:val="009D2045"/>
    <w:rsid w:val="009D2ED3"/>
    <w:rsid w:val="009D3892"/>
    <w:rsid w:val="009D4983"/>
    <w:rsid w:val="009D4F6B"/>
    <w:rsid w:val="009D512B"/>
    <w:rsid w:val="009D7DA4"/>
    <w:rsid w:val="009D7EBD"/>
    <w:rsid w:val="009E10C9"/>
    <w:rsid w:val="009E4B87"/>
    <w:rsid w:val="009E59C5"/>
    <w:rsid w:val="009F196E"/>
    <w:rsid w:val="009F6E23"/>
    <w:rsid w:val="009F78FD"/>
    <w:rsid w:val="00A01728"/>
    <w:rsid w:val="00A02C4A"/>
    <w:rsid w:val="00A03EE5"/>
    <w:rsid w:val="00A04ABA"/>
    <w:rsid w:val="00A07E2C"/>
    <w:rsid w:val="00A1002C"/>
    <w:rsid w:val="00A1010A"/>
    <w:rsid w:val="00A11C7A"/>
    <w:rsid w:val="00A13D81"/>
    <w:rsid w:val="00A140A7"/>
    <w:rsid w:val="00A16989"/>
    <w:rsid w:val="00A17AD0"/>
    <w:rsid w:val="00A24DEB"/>
    <w:rsid w:val="00A2718B"/>
    <w:rsid w:val="00A30C80"/>
    <w:rsid w:val="00A30F6C"/>
    <w:rsid w:val="00A3470C"/>
    <w:rsid w:val="00A41A11"/>
    <w:rsid w:val="00A44CE8"/>
    <w:rsid w:val="00A5290E"/>
    <w:rsid w:val="00A52FD2"/>
    <w:rsid w:val="00A54D6B"/>
    <w:rsid w:val="00A62727"/>
    <w:rsid w:val="00A65F1F"/>
    <w:rsid w:val="00A707FF"/>
    <w:rsid w:val="00A72EEA"/>
    <w:rsid w:val="00A810F2"/>
    <w:rsid w:val="00A83955"/>
    <w:rsid w:val="00A83E2D"/>
    <w:rsid w:val="00A8459D"/>
    <w:rsid w:val="00A85EB7"/>
    <w:rsid w:val="00A87DD3"/>
    <w:rsid w:val="00A92762"/>
    <w:rsid w:val="00A93038"/>
    <w:rsid w:val="00A936BC"/>
    <w:rsid w:val="00A94950"/>
    <w:rsid w:val="00AA0E90"/>
    <w:rsid w:val="00AA1849"/>
    <w:rsid w:val="00AA1B48"/>
    <w:rsid w:val="00AA2D58"/>
    <w:rsid w:val="00AA2D78"/>
    <w:rsid w:val="00AA56DF"/>
    <w:rsid w:val="00AB0B3E"/>
    <w:rsid w:val="00AB1D99"/>
    <w:rsid w:val="00AB473D"/>
    <w:rsid w:val="00AB4D41"/>
    <w:rsid w:val="00AB535C"/>
    <w:rsid w:val="00AB5A81"/>
    <w:rsid w:val="00AC282A"/>
    <w:rsid w:val="00AC5081"/>
    <w:rsid w:val="00AC78B3"/>
    <w:rsid w:val="00AD3A8D"/>
    <w:rsid w:val="00AD3FC9"/>
    <w:rsid w:val="00AD4BFB"/>
    <w:rsid w:val="00AD63ED"/>
    <w:rsid w:val="00AD7ACB"/>
    <w:rsid w:val="00AE02B0"/>
    <w:rsid w:val="00AE0801"/>
    <w:rsid w:val="00AE130D"/>
    <w:rsid w:val="00AE16EC"/>
    <w:rsid w:val="00AE2DD6"/>
    <w:rsid w:val="00AE320F"/>
    <w:rsid w:val="00AE5D5C"/>
    <w:rsid w:val="00AE648F"/>
    <w:rsid w:val="00AF572E"/>
    <w:rsid w:val="00B032D9"/>
    <w:rsid w:val="00B034AF"/>
    <w:rsid w:val="00B104F3"/>
    <w:rsid w:val="00B15126"/>
    <w:rsid w:val="00B179EC"/>
    <w:rsid w:val="00B206D9"/>
    <w:rsid w:val="00B2164C"/>
    <w:rsid w:val="00B24623"/>
    <w:rsid w:val="00B27982"/>
    <w:rsid w:val="00B27C61"/>
    <w:rsid w:val="00B3109F"/>
    <w:rsid w:val="00B3224E"/>
    <w:rsid w:val="00B3513C"/>
    <w:rsid w:val="00B35DB4"/>
    <w:rsid w:val="00B362F4"/>
    <w:rsid w:val="00B36745"/>
    <w:rsid w:val="00B37E6F"/>
    <w:rsid w:val="00B40B90"/>
    <w:rsid w:val="00B43AE3"/>
    <w:rsid w:val="00B464AB"/>
    <w:rsid w:val="00B52420"/>
    <w:rsid w:val="00B52F6F"/>
    <w:rsid w:val="00B54A3C"/>
    <w:rsid w:val="00B56768"/>
    <w:rsid w:val="00B57AB8"/>
    <w:rsid w:val="00B60019"/>
    <w:rsid w:val="00B60258"/>
    <w:rsid w:val="00B606B7"/>
    <w:rsid w:val="00B606EE"/>
    <w:rsid w:val="00B6158A"/>
    <w:rsid w:val="00B64415"/>
    <w:rsid w:val="00B66252"/>
    <w:rsid w:val="00B7023C"/>
    <w:rsid w:val="00B73C2D"/>
    <w:rsid w:val="00B76B50"/>
    <w:rsid w:val="00B76F28"/>
    <w:rsid w:val="00B8292F"/>
    <w:rsid w:val="00B83E03"/>
    <w:rsid w:val="00B840A8"/>
    <w:rsid w:val="00B877B1"/>
    <w:rsid w:val="00B87E52"/>
    <w:rsid w:val="00B90FC7"/>
    <w:rsid w:val="00B92495"/>
    <w:rsid w:val="00B939CA"/>
    <w:rsid w:val="00B960BA"/>
    <w:rsid w:val="00B9651B"/>
    <w:rsid w:val="00BA2562"/>
    <w:rsid w:val="00BA50BF"/>
    <w:rsid w:val="00BB41EF"/>
    <w:rsid w:val="00BB59EA"/>
    <w:rsid w:val="00BB7126"/>
    <w:rsid w:val="00BB78C9"/>
    <w:rsid w:val="00BB793D"/>
    <w:rsid w:val="00BC233F"/>
    <w:rsid w:val="00BE512C"/>
    <w:rsid w:val="00BE638A"/>
    <w:rsid w:val="00BE687B"/>
    <w:rsid w:val="00BE68D1"/>
    <w:rsid w:val="00BF6970"/>
    <w:rsid w:val="00BF6A0B"/>
    <w:rsid w:val="00C00A52"/>
    <w:rsid w:val="00C00E79"/>
    <w:rsid w:val="00C047D4"/>
    <w:rsid w:val="00C13043"/>
    <w:rsid w:val="00C153EB"/>
    <w:rsid w:val="00C15E86"/>
    <w:rsid w:val="00C200FB"/>
    <w:rsid w:val="00C202C2"/>
    <w:rsid w:val="00C21629"/>
    <w:rsid w:val="00C30A90"/>
    <w:rsid w:val="00C314C1"/>
    <w:rsid w:val="00C404E8"/>
    <w:rsid w:val="00C41504"/>
    <w:rsid w:val="00C4177B"/>
    <w:rsid w:val="00C42E04"/>
    <w:rsid w:val="00C43074"/>
    <w:rsid w:val="00C430B3"/>
    <w:rsid w:val="00C54E21"/>
    <w:rsid w:val="00C64703"/>
    <w:rsid w:val="00C648FA"/>
    <w:rsid w:val="00C64CCC"/>
    <w:rsid w:val="00C706E3"/>
    <w:rsid w:val="00C736C0"/>
    <w:rsid w:val="00C74353"/>
    <w:rsid w:val="00C76122"/>
    <w:rsid w:val="00C804D8"/>
    <w:rsid w:val="00C80EC2"/>
    <w:rsid w:val="00C8480F"/>
    <w:rsid w:val="00C93318"/>
    <w:rsid w:val="00C95E60"/>
    <w:rsid w:val="00C96963"/>
    <w:rsid w:val="00CA1481"/>
    <w:rsid w:val="00CA4F95"/>
    <w:rsid w:val="00CA61A4"/>
    <w:rsid w:val="00CA7B4A"/>
    <w:rsid w:val="00CB05E2"/>
    <w:rsid w:val="00CB0F07"/>
    <w:rsid w:val="00CB2BF5"/>
    <w:rsid w:val="00CB62A9"/>
    <w:rsid w:val="00CB71E3"/>
    <w:rsid w:val="00CC08AC"/>
    <w:rsid w:val="00CC3EA2"/>
    <w:rsid w:val="00CC4A19"/>
    <w:rsid w:val="00CC6125"/>
    <w:rsid w:val="00CC747D"/>
    <w:rsid w:val="00CD2993"/>
    <w:rsid w:val="00CD2D48"/>
    <w:rsid w:val="00CD5F1E"/>
    <w:rsid w:val="00CD7311"/>
    <w:rsid w:val="00CE0387"/>
    <w:rsid w:val="00CE2906"/>
    <w:rsid w:val="00CE675C"/>
    <w:rsid w:val="00CE7DA7"/>
    <w:rsid w:val="00CF062C"/>
    <w:rsid w:val="00D055EB"/>
    <w:rsid w:val="00D061C1"/>
    <w:rsid w:val="00D06297"/>
    <w:rsid w:val="00D112F0"/>
    <w:rsid w:val="00D11F6C"/>
    <w:rsid w:val="00D179E2"/>
    <w:rsid w:val="00D22DD0"/>
    <w:rsid w:val="00D2676B"/>
    <w:rsid w:val="00D26E96"/>
    <w:rsid w:val="00D31EB4"/>
    <w:rsid w:val="00D335F2"/>
    <w:rsid w:val="00D3540D"/>
    <w:rsid w:val="00D35BF3"/>
    <w:rsid w:val="00D371E0"/>
    <w:rsid w:val="00D42DB4"/>
    <w:rsid w:val="00D43845"/>
    <w:rsid w:val="00D4457F"/>
    <w:rsid w:val="00D4625E"/>
    <w:rsid w:val="00D47D07"/>
    <w:rsid w:val="00D513DA"/>
    <w:rsid w:val="00D5207C"/>
    <w:rsid w:val="00D52659"/>
    <w:rsid w:val="00D533D5"/>
    <w:rsid w:val="00D55EB8"/>
    <w:rsid w:val="00D608ED"/>
    <w:rsid w:val="00D616EB"/>
    <w:rsid w:val="00D63355"/>
    <w:rsid w:val="00D65699"/>
    <w:rsid w:val="00D705FB"/>
    <w:rsid w:val="00D71450"/>
    <w:rsid w:val="00D72A6E"/>
    <w:rsid w:val="00D72AF8"/>
    <w:rsid w:val="00D74E6C"/>
    <w:rsid w:val="00D77694"/>
    <w:rsid w:val="00D82BF0"/>
    <w:rsid w:val="00D82BF1"/>
    <w:rsid w:val="00D878A0"/>
    <w:rsid w:val="00D90E0F"/>
    <w:rsid w:val="00D91E8B"/>
    <w:rsid w:val="00D92F1F"/>
    <w:rsid w:val="00D93EE3"/>
    <w:rsid w:val="00DA3622"/>
    <w:rsid w:val="00DA44BA"/>
    <w:rsid w:val="00DA7849"/>
    <w:rsid w:val="00DA7DC0"/>
    <w:rsid w:val="00DB1B6C"/>
    <w:rsid w:val="00DB2F1D"/>
    <w:rsid w:val="00DB3439"/>
    <w:rsid w:val="00DB69C5"/>
    <w:rsid w:val="00DB7651"/>
    <w:rsid w:val="00DB7726"/>
    <w:rsid w:val="00DC206A"/>
    <w:rsid w:val="00DC28F0"/>
    <w:rsid w:val="00DC31E0"/>
    <w:rsid w:val="00DC72E2"/>
    <w:rsid w:val="00DD13DE"/>
    <w:rsid w:val="00DD4C50"/>
    <w:rsid w:val="00DD5454"/>
    <w:rsid w:val="00DE2D7A"/>
    <w:rsid w:val="00DF0E5D"/>
    <w:rsid w:val="00E009F8"/>
    <w:rsid w:val="00E00D8B"/>
    <w:rsid w:val="00E0111A"/>
    <w:rsid w:val="00E0170C"/>
    <w:rsid w:val="00E018EA"/>
    <w:rsid w:val="00E02868"/>
    <w:rsid w:val="00E03959"/>
    <w:rsid w:val="00E03C88"/>
    <w:rsid w:val="00E043A3"/>
    <w:rsid w:val="00E1291D"/>
    <w:rsid w:val="00E13211"/>
    <w:rsid w:val="00E13FA5"/>
    <w:rsid w:val="00E204B9"/>
    <w:rsid w:val="00E25D67"/>
    <w:rsid w:val="00E27D29"/>
    <w:rsid w:val="00E31BDE"/>
    <w:rsid w:val="00E34E02"/>
    <w:rsid w:val="00E40167"/>
    <w:rsid w:val="00E4273C"/>
    <w:rsid w:val="00E43B91"/>
    <w:rsid w:val="00E51C74"/>
    <w:rsid w:val="00E566E1"/>
    <w:rsid w:val="00E57F25"/>
    <w:rsid w:val="00E6069D"/>
    <w:rsid w:val="00E609CA"/>
    <w:rsid w:val="00E60E88"/>
    <w:rsid w:val="00E62129"/>
    <w:rsid w:val="00E65772"/>
    <w:rsid w:val="00E6679C"/>
    <w:rsid w:val="00E702A2"/>
    <w:rsid w:val="00E70E14"/>
    <w:rsid w:val="00E73206"/>
    <w:rsid w:val="00E76677"/>
    <w:rsid w:val="00E828CF"/>
    <w:rsid w:val="00E837BF"/>
    <w:rsid w:val="00E83DE8"/>
    <w:rsid w:val="00E86868"/>
    <w:rsid w:val="00E901D6"/>
    <w:rsid w:val="00E91443"/>
    <w:rsid w:val="00E946E4"/>
    <w:rsid w:val="00EA2C41"/>
    <w:rsid w:val="00EA5DCD"/>
    <w:rsid w:val="00EA7062"/>
    <w:rsid w:val="00EA78AA"/>
    <w:rsid w:val="00EB0330"/>
    <w:rsid w:val="00EB584A"/>
    <w:rsid w:val="00EB5E3D"/>
    <w:rsid w:val="00EB6C22"/>
    <w:rsid w:val="00EB6F04"/>
    <w:rsid w:val="00EB76CA"/>
    <w:rsid w:val="00EC215E"/>
    <w:rsid w:val="00ED0EA1"/>
    <w:rsid w:val="00ED3AA4"/>
    <w:rsid w:val="00ED4ED4"/>
    <w:rsid w:val="00ED768A"/>
    <w:rsid w:val="00EE015E"/>
    <w:rsid w:val="00EE42AF"/>
    <w:rsid w:val="00EE51E7"/>
    <w:rsid w:val="00EE6697"/>
    <w:rsid w:val="00EE6D90"/>
    <w:rsid w:val="00EE71F4"/>
    <w:rsid w:val="00EE76A1"/>
    <w:rsid w:val="00EE7C9A"/>
    <w:rsid w:val="00EF0A67"/>
    <w:rsid w:val="00EF2DDC"/>
    <w:rsid w:val="00EF3890"/>
    <w:rsid w:val="00EF4794"/>
    <w:rsid w:val="00F016BC"/>
    <w:rsid w:val="00F016F4"/>
    <w:rsid w:val="00F02AC8"/>
    <w:rsid w:val="00F12100"/>
    <w:rsid w:val="00F1580A"/>
    <w:rsid w:val="00F225FA"/>
    <w:rsid w:val="00F2475B"/>
    <w:rsid w:val="00F25AB1"/>
    <w:rsid w:val="00F271D7"/>
    <w:rsid w:val="00F3273E"/>
    <w:rsid w:val="00F36436"/>
    <w:rsid w:val="00F43368"/>
    <w:rsid w:val="00F45AA4"/>
    <w:rsid w:val="00F51143"/>
    <w:rsid w:val="00F54B0A"/>
    <w:rsid w:val="00F57106"/>
    <w:rsid w:val="00F601FF"/>
    <w:rsid w:val="00F611A5"/>
    <w:rsid w:val="00F62B64"/>
    <w:rsid w:val="00F67CBA"/>
    <w:rsid w:val="00F71DEC"/>
    <w:rsid w:val="00F733BD"/>
    <w:rsid w:val="00F73E20"/>
    <w:rsid w:val="00F74927"/>
    <w:rsid w:val="00F75E9B"/>
    <w:rsid w:val="00F81AAC"/>
    <w:rsid w:val="00F837B8"/>
    <w:rsid w:val="00F8554E"/>
    <w:rsid w:val="00F874C2"/>
    <w:rsid w:val="00F91803"/>
    <w:rsid w:val="00F93D41"/>
    <w:rsid w:val="00FA059E"/>
    <w:rsid w:val="00FA2AB5"/>
    <w:rsid w:val="00FB0B3E"/>
    <w:rsid w:val="00FB1629"/>
    <w:rsid w:val="00FC0E89"/>
    <w:rsid w:val="00FC2A68"/>
    <w:rsid w:val="00FC32AA"/>
    <w:rsid w:val="00FC4E16"/>
    <w:rsid w:val="00FD0596"/>
    <w:rsid w:val="00FD21DB"/>
    <w:rsid w:val="00FD2CF7"/>
    <w:rsid w:val="00FD2F04"/>
    <w:rsid w:val="00FD407A"/>
    <w:rsid w:val="00FD46EF"/>
    <w:rsid w:val="00FD47C7"/>
    <w:rsid w:val="00FD4F54"/>
    <w:rsid w:val="00FD7AEE"/>
    <w:rsid w:val="00FE2826"/>
    <w:rsid w:val="00FF3F28"/>
    <w:rsid w:val="00FF5D24"/>
    <w:rsid w:val="00FF5FEB"/>
    <w:rsid w:val="00FF669C"/>
    <w:rsid w:val="00FF6EE2"/>
    <w:rsid w:val="00FF77C4"/>
    <w:rsid w:val="01515DAE"/>
    <w:rsid w:val="02D9365A"/>
    <w:rsid w:val="0387154C"/>
    <w:rsid w:val="03D4656D"/>
    <w:rsid w:val="042D4045"/>
    <w:rsid w:val="0475505E"/>
    <w:rsid w:val="07193143"/>
    <w:rsid w:val="07647F80"/>
    <w:rsid w:val="08825B91"/>
    <w:rsid w:val="0A155669"/>
    <w:rsid w:val="0A2E4700"/>
    <w:rsid w:val="0AA53A82"/>
    <w:rsid w:val="0B320C3B"/>
    <w:rsid w:val="0C6A0E7F"/>
    <w:rsid w:val="0D35493D"/>
    <w:rsid w:val="0E290F59"/>
    <w:rsid w:val="0E3D5069"/>
    <w:rsid w:val="12C235D4"/>
    <w:rsid w:val="12C53654"/>
    <w:rsid w:val="14616BEE"/>
    <w:rsid w:val="14EC51E3"/>
    <w:rsid w:val="152939D9"/>
    <w:rsid w:val="162A6457"/>
    <w:rsid w:val="17862857"/>
    <w:rsid w:val="193E1C50"/>
    <w:rsid w:val="1B513EBB"/>
    <w:rsid w:val="1B906626"/>
    <w:rsid w:val="1C105649"/>
    <w:rsid w:val="1C534316"/>
    <w:rsid w:val="1C8462FA"/>
    <w:rsid w:val="1D6D7C5C"/>
    <w:rsid w:val="248402A1"/>
    <w:rsid w:val="287B042B"/>
    <w:rsid w:val="28FD7767"/>
    <w:rsid w:val="2ABE1FBE"/>
    <w:rsid w:val="2B531C56"/>
    <w:rsid w:val="2B623CB8"/>
    <w:rsid w:val="2BEC3CA2"/>
    <w:rsid w:val="2D373F04"/>
    <w:rsid w:val="3052253E"/>
    <w:rsid w:val="30571724"/>
    <w:rsid w:val="31D04050"/>
    <w:rsid w:val="32915685"/>
    <w:rsid w:val="3436230D"/>
    <w:rsid w:val="366B5955"/>
    <w:rsid w:val="372022E7"/>
    <w:rsid w:val="374146B4"/>
    <w:rsid w:val="38460AFA"/>
    <w:rsid w:val="398068D0"/>
    <w:rsid w:val="3B7C5A52"/>
    <w:rsid w:val="3CAF061D"/>
    <w:rsid w:val="3EC57D08"/>
    <w:rsid w:val="3F3E339E"/>
    <w:rsid w:val="40A078A9"/>
    <w:rsid w:val="416B2F48"/>
    <w:rsid w:val="425910CA"/>
    <w:rsid w:val="434B1B62"/>
    <w:rsid w:val="440850F4"/>
    <w:rsid w:val="44121190"/>
    <w:rsid w:val="447E5FD3"/>
    <w:rsid w:val="44A25277"/>
    <w:rsid w:val="4839181F"/>
    <w:rsid w:val="49535650"/>
    <w:rsid w:val="49B14FE0"/>
    <w:rsid w:val="4B556EA1"/>
    <w:rsid w:val="4B7B4EE4"/>
    <w:rsid w:val="4BA60D82"/>
    <w:rsid w:val="4D4F568D"/>
    <w:rsid w:val="4E24034F"/>
    <w:rsid w:val="4E386B39"/>
    <w:rsid w:val="4F470789"/>
    <w:rsid w:val="4F4C7388"/>
    <w:rsid w:val="50AB5F5C"/>
    <w:rsid w:val="523D10E9"/>
    <w:rsid w:val="524D5986"/>
    <w:rsid w:val="52A758FC"/>
    <w:rsid w:val="53AD61C3"/>
    <w:rsid w:val="541830E6"/>
    <w:rsid w:val="555B40F6"/>
    <w:rsid w:val="56614D75"/>
    <w:rsid w:val="57BF3223"/>
    <w:rsid w:val="583F34D1"/>
    <w:rsid w:val="5D0B57C9"/>
    <w:rsid w:val="5D363F93"/>
    <w:rsid w:val="5D9F2540"/>
    <w:rsid w:val="5DD13342"/>
    <w:rsid w:val="5DD17638"/>
    <w:rsid w:val="5EDF6C67"/>
    <w:rsid w:val="5F8654DE"/>
    <w:rsid w:val="61BA5D22"/>
    <w:rsid w:val="6357294C"/>
    <w:rsid w:val="642444D1"/>
    <w:rsid w:val="65F47C01"/>
    <w:rsid w:val="65FB1200"/>
    <w:rsid w:val="66685A88"/>
    <w:rsid w:val="669B1819"/>
    <w:rsid w:val="66DB514B"/>
    <w:rsid w:val="673B2451"/>
    <w:rsid w:val="684D5305"/>
    <w:rsid w:val="68A1185D"/>
    <w:rsid w:val="68EC096B"/>
    <w:rsid w:val="690D7BE5"/>
    <w:rsid w:val="6AB95599"/>
    <w:rsid w:val="6B5F36B6"/>
    <w:rsid w:val="6B6E08BB"/>
    <w:rsid w:val="6BC278F5"/>
    <w:rsid w:val="740A27A3"/>
    <w:rsid w:val="753566AF"/>
    <w:rsid w:val="755E1FFC"/>
    <w:rsid w:val="75B55FE9"/>
    <w:rsid w:val="76C54E87"/>
    <w:rsid w:val="76D41922"/>
    <w:rsid w:val="78F97949"/>
    <w:rsid w:val="7A012FE1"/>
    <w:rsid w:val="7A530BF6"/>
    <w:rsid w:val="7B810D8B"/>
    <w:rsid w:val="7BA10DE3"/>
    <w:rsid w:val="7BA53A32"/>
    <w:rsid w:val="7C232B49"/>
    <w:rsid w:val="7C30396A"/>
    <w:rsid w:val="7CAF08ED"/>
    <w:rsid w:val="7E154752"/>
    <w:rsid w:val="7F0A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8FEED"/>
  <w15:docId w15:val="{1A2A5D6A-B721-4F25-9530-16795C18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q-AL" w:bidi="ar-BH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Heading2">
    <w:name w:val="heading 2"/>
    <w:basedOn w:val="Normal"/>
    <w:uiPriority w:val="1"/>
    <w:qFormat/>
    <w:pPr>
      <w:spacing w:before="59"/>
      <w:ind w:left="3" w:right="1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ind w:left="220"/>
    </w:pPr>
    <w:rPr>
      <w:lang w:bidi="ar-SA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</w:pPr>
    <w:rPr>
      <w:lang w:val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ar-SA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"/>
    <w:qFormat/>
    <w:pPr>
      <w:spacing w:before="1"/>
      <w:ind w:left="3" w:right="1"/>
      <w:jc w:val="center"/>
    </w:pPr>
    <w:rPr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link w:val="StandardChar"/>
    <w:qFormat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andardChar">
    <w:name w:val="Standard Char"/>
    <w:basedOn w:val="DefaultParagraphFont"/>
    <w:link w:val="Standard"/>
    <w:qFormat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character" w:customStyle="1" w:styleId="NoSpacingChar">
    <w:name w:val="No Spacing Char"/>
    <w:link w:val="NoSpacing"/>
    <w:uiPriority w:val="1"/>
    <w:qFormat/>
    <w:locked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qFormat/>
  </w:style>
  <w:style w:type="character" w:customStyle="1" w:styleId="jlqj4b">
    <w:name w:val="jlqj4b"/>
    <w:basedOn w:val="DefaultParagraphFont"/>
    <w:qFormat/>
  </w:style>
  <w:style w:type="character" w:customStyle="1" w:styleId="viiyi">
    <w:name w:val="viiyi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sq-AL" w:bidi="ar-B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sq-AL" w:bidi="ar-BH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Calibri Light" w:eastAsia="Times New Roman" w:hAnsi="Calibri Light" w:cs="Times New Roman"/>
      <w:b/>
      <w:bCs/>
      <w:sz w:val="26"/>
      <w:szCs w:val="26"/>
      <w:lang w:val="sq-AL"/>
    </w:rPr>
  </w:style>
  <w:style w:type="character" w:customStyle="1" w:styleId="fontstyle11">
    <w:name w:val="fontstyle1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A3AB3-FB06-4C82-A041-4CAD2BF3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Blerina Tafolli</dc:creator>
  <cp:lastModifiedBy>RF</cp:lastModifiedBy>
  <cp:revision>2</cp:revision>
  <dcterms:created xsi:type="dcterms:W3CDTF">2026-06-05T08:52:00Z</dcterms:created>
  <dcterms:modified xsi:type="dcterms:W3CDTF">2026-06-05T08:52:00Z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5a46e563939a8d6797cbaed3ca859936c58240e012fca0f5927ff8ee34239647</vt:lpwstr>
  </property>
  <property fmtid="{D5CDD505-2E9C-101B-9397-08002B2CF9AE}" pid="3" name="KSOProductBuildVer">
    <vt:lpwstr>1033-12.1.0.26880</vt:lpwstr>
  </property>
  <property fmtid="{D5CDD505-2E9C-101B-9397-08002B2CF9AE}" pid="4" name="ICV">
    <vt:lpwstr>0C5E55EC8F964C13A968729A0B178BEB_12</vt:lpwstr>
  </property>
  <property fmtid="{D5CDD505-2E9C-101B-9397-08002B2CF9AE}" pid="5" name="KSOTemplateDocerSaveRecord">
    <vt:lpwstr>eyJoZGlkIjoiMzdjMTI1Zjg5ZGQzMGExMjIwMmNmZDUxMTljMTVkMWMiLCJ1c2VySWQiOiIxMDg1NzY3ODQwMjU0NCJ9</vt:lpwstr>
  </property>
</Properties>
</file>