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6" w:rsidRPr="00A87DD3" w:rsidRDefault="00415C66" w:rsidP="00415C66">
      <w:pPr>
        <w:spacing w:line="276" w:lineRule="auto"/>
        <w:jc w:val="center"/>
        <w:rPr>
          <w:rFonts w:eastAsia="Calibri"/>
          <w:b/>
          <w:sz w:val="20"/>
          <w:szCs w:val="20"/>
        </w:rPr>
      </w:pPr>
    </w:p>
    <w:p w:rsidR="00415C66" w:rsidRPr="00A87DD3" w:rsidRDefault="00415C66" w:rsidP="00415C66">
      <w:pPr>
        <w:spacing w:line="276" w:lineRule="auto"/>
        <w:jc w:val="center"/>
        <w:rPr>
          <w:rFonts w:eastAsia="Calibri"/>
          <w:b/>
          <w:sz w:val="20"/>
          <w:szCs w:val="20"/>
        </w:rPr>
      </w:pPr>
      <w:r w:rsidRPr="00A87DD3">
        <w:rPr>
          <w:rFonts w:eastAsia="Calibri"/>
          <w:b/>
          <w:sz w:val="20"/>
          <w:szCs w:val="20"/>
        </w:rPr>
        <w:t>Tezat e masterit për diskutim publik të miratuara nga Departamenti i Mësimdhënies Lëndore</w:t>
      </w:r>
    </w:p>
    <w:p w:rsidR="00415C66" w:rsidRPr="00A87DD3" w:rsidRDefault="00415C66" w:rsidP="00415C66">
      <w:pPr>
        <w:spacing w:line="276" w:lineRule="auto"/>
        <w:ind w:left="2880" w:firstLine="720"/>
        <w:jc w:val="both"/>
        <w:rPr>
          <w:rFonts w:eastAsia="Calibri"/>
          <w:b/>
          <w:sz w:val="20"/>
          <w:szCs w:val="20"/>
          <w:u w:val="single"/>
        </w:rPr>
      </w:pPr>
      <w:r w:rsidRPr="00A87DD3">
        <w:rPr>
          <w:rFonts w:eastAsia="Calibri"/>
          <w:b/>
          <w:sz w:val="20"/>
          <w:szCs w:val="20"/>
        </w:rPr>
        <w:t xml:space="preserve">Me datë </w:t>
      </w:r>
      <w:r w:rsidR="00F81AAC">
        <w:rPr>
          <w:rFonts w:eastAsia="Calibri"/>
          <w:b/>
          <w:sz w:val="20"/>
          <w:szCs w:val="20"/>
          <w:u w:val="single"/>
        </w:rPr>
        <w:t>10</w:t>
      </w:r>
      <w:r w:rsidR="003A4599" w:rsidRPr="00A87DD3">
        <w:rPr>
          <w:rFonts w:eastAsia="Calibri"/>
          <w:b/>
          <w:sz w:val="20"/>
          <w:szCs w:val="20"/>
          <w:u w:val="single"/>
        </w:rPr>
        <w:t>.</w:t>
      </w:r>
      <w:r w:rsidR="004B6706">
        <w:rPr>
          <w:rFonts w:eastAsia="Calibri"/>
          <w:b/>
          <w:sz w:val="20"/>
          <w:szCs w:val="20"/>
          <w:u w:val="single"/>
        </w:rPr>
        <w:t>01</w:t>
      </w:r>
      <w:r w:rsidRPr="00A87DD3">
        <w:rPr>
          <w:rFonts w:eastAsia="Calibri"/>
          <w:b/>
          <w:sz w:val="20"/>
          <w:szCs w:val="20"/>
          <w:u w:val="single"/>
        </w:rPr>
        <w:t>.202</w:t>
      </w:r>
      <w:r w:rsidR="004B6706">
        <w:rPr>
          <w:rFonts w:eastAsia="Calibri"/>
          <w:b/>
          <w:sz w:val="20"/>
          <w:szCs w:val="20"/>
          <w:u w:val="single"/>
        </w:rPr>
        <w:t>5</w:t>
      </w:r>
    </w:p>
    <w:p w:rsidR="00AA2D58" w:rsidRPr="00A87DD3" w:rsidRDefault="00AA2D58" w:rsidP="00415C66">
      <w:pPr>
        <w:spacing w:line="276" w:lineRule="auto"/>
        <w:ind w:left="2880" w:firstLine="720"/>
        <w:jc w:val="both"/>
        <w:rPr>
          <w:rFonts w:eastAsia="Calibri"/>
          <w:b/>
          <w:sz w:val="20"/>
          <w:szCs w:val="20"/>
          <w:u w:val="single"/>
        </w:rPr>
      </w:pPr>
    </w:p>
    <w:tbl>
      <w:tblPr>
        <w:tblStyle w:val="TableGrid"/>
        <w:tblW w:w="9887" w:type="dxa"/>
        <w:jc w:val="center"/>
        <w:tblLayout w:type="fixed"/>
        <w:tblLook w:val="04A0"/>
      </w:tblPr>
      <w:tblGrid>
        <w:gridCol w:w="460"/>
        <w:gridCol w:w="1308"/>
        <w:gridCol w:w="1307"/>
        <w:gridCol w:w="3364"/>
        <w:gridCol w:w="1210"/>
        <w:gridCol w:w="2238"/>
      </w:tblGrid>
      <w:tr w:rsidR="00415C66" w:rsidRPr="00A03EE5" w:rsidTr="00DB3439">
        <w:trPr>
          <w:trHeight w:val="230"/>
          <w:jc w:val="center"/>
        </w:trPr>
        <w:tc>
          <w:tcPr>
            <w:tcW w:w="9887" w:type="dxa"/>
            <w:gridSpan w:val="6"/>
            <w:noWrap/>
            <w:hideMark/>
          </w:tcPr>
          <w:p w:rsidR="00415C66" w:rsidRPr="00A03EE5" w:rsidRDefault="00415C66" w:rsidP="009E4B87">
            <w:pPr>
              <w:jc w:val="center"/>
              <w:rPr>
                <w:bCs/>
                <w:color w:val="000000" w:themeColor="text1"/>
                <w:sz w:val="20"/>
                <w:szCs w:val="20"/>
              </w:rPr>
            </w:pPr>
            <w:r w:rsidRPr="00A03EE5">
              <w:rPr>
                <w:bCs/>
                <w:color w:val="000000" w:themeColor="text1"/>
                <w:sz w:val="20"/>
                <w:szCs w:val="20"/>
              </w:rPr>
              <w:t xml:space="preserve">Vendimet për DISKUTIM PUBLIK </w:t>
            </w:r>
          </w:p>
        </w:tc>
      </w:tr>
      <w:tr w:rsidR="00415C66" w:rsidRPr="00A03EE5" w:rsidTr="00DB3439">
        <w:trPr>
          <w:trHeight w:val="230"/>
          <w:jc w:val="center"/>
        </w:trPr>
        <w:tc>
          <w:tcPr>
            <w:tcW w:w="460" w:type="dxa"/>
            <w:noWrap/>
            <w:hideMark/>
          </w:tcPr>
          <w:p w:rsidR="00415C66" w:rsidRPr="00A03EE5" w:rsidRDefault="00415C66" w:rsidP="009E4B87">
            <w:pPr>
              <w:rPr>
                <w:color w:val="000000"/>
                <w:sz w:val="20"/>
                <w:szCs w:val="20"/>
              </w:rPr>
            </w:pPr>
            <w:r w:rsidRPr="00A03EE5">
              <w:rPr>
                <w:color w:val="000000"/>
                <w:sz w:val="20"/>
                <w:szCs w:val="20"/>
              </w:rPr>
              <w:t>#</w:t>
            </w:r>
          </w:p>
        </w:tc>
        <w:tc>
          <w:tcPr>
            <w:tcW w:w="1308" w:type="dxa"/>
            <w:noWrap/>
            <w:hideMark/>
          </w:tcPr>
          <w:p w:rsidR="00415C66" w:rsidRPr="00A03EE5" w:rsidRDefault="00415C66" w:rsidP="009E4B87">
            <w:pPr>
              <w:jc w:val="center"/>
              <w:rPr>
                <w:color w:val="000000"/>
                <w:sz w:val="20"/>
                <w:szCs w:val="20"/>
              </w:rPr>
            </w:pPr>
            <w:r w:rsidRPr="00A03EE5">
              <w:rPr>
                <w:color w:val="000000"/>
                <w:sz w:val="20"/>
                <w:szCs w:val="20"/>
              </w:rPr>
              <w:t>Kandidati</w:t>
            </w:r>
          </w:p>
        </w:tc>
        <w:tc>
          <w:tcPr>
            <w:tcW w:w="1307" w:type="dxa"/>
            <w:noWrap/>
            <w:hideMark/>
          </w:tcPr>
          <w:p w:rsidR="00415C66" w:rsidRPr="00A03EE5" w:rsidRDefault="00415C66" w:rsidP="009E4B87">
            <w:pPr>
              <w:jc w:val="center"/>
              <w:rPr>
                <w:color w:val="000000"/>
                <w:sz w:val="20"/>
                <w:szCs w:val="20"/>
              </w:rPr>
            </w:pPr>
            <w:r w:rsidRPr="00A03EE5">
              <w:rPr>
                <w:color w:val="000000"/>
                <w:sz w:val="20"/>
                <w:szCs w:val="20"/>
              </w:rPr>
              <w:t>Specializimi</w:t>
            </w:r>
          </w:p>
        </w:tc>
        <w:tc>
          <w:tcPr>
            <w:tcW w:w="3364" w:type="dxa"/>
            <w:noWrap/>
            <w:hideMark/>
          </w:tcPr>
          <w:p w:rsidR="00415C66" w:rsidRPr="00A03EE5" w:rsidRDefault="00415C66" w:rsidP="009E4B87">
            <w:pPr>
              <w:jc w:val="center"/>
              <w:rPr>
                <w:color w:val="000000"/>
                <w:sz w:val="20"/>
                <w:szCs w:val="20"/>
              </w:rPr>
            </w:pPr>
            <w:r w:rsidRPr="00A03EE5">
              <w:rPr>
                <w:color w:val="000000"/>
                <w:sz w:val="20"/>
                <w:szCs w:val="20"/>
              </w:rPr>
              <w:t>Tema e punimit</w:t>
            </w:r>
          </w:p>
        </w:tc>
        <w:tc>
          <w:tcPr>
            <w:tcW w:w="3448" w:type="dxa"/>
            <w:gridSpan w:val="2"/>
            <w:noWrap/>
            <w:hideMark/>
          </w:tcPr>
          <w:p w:rsidR="00415C66" w:rsidRPr="00A03EE5" w:rsidRDefault="00415C66" w:rsidP="009E4B87">
            <w:pPr>
              <w:jc w:val="center"/>
              <w:rPr>
                <w:color w:val="000000"/>
                <w:sz w:val="20"/>
                <w:szCs w:val="20"/>
              </w:rPr>
            </w:pPr>
            <w:r w:rsidRPr="00A03EE5">
              <w:rPr>
                <w:color w:val="000000"/>
                <w:sz w:val="20"/>
                <w:szCs w:val="20"/>
              </w:rPr>
              <w:t>Komisioni</w:t>
            </w:r>
          </w:p>
        </w:tc>
      </w:tr>
      <w:tr w:rsidR="00AE16EC" w:rsidRPr="00A03EE5" w:rsidTr="0086759A">
        <w:trPr>
          <w:trHeight w:val="377"/>
          <w:jc w:val="center"/>
        </w:trPr>
        <w:tc>
          <w:tcPr>
            <w:tcW w:w="460" w:type="dxa"/>
            <w:vMerge w:val="restart"/>
            <w:vAlign w:val="center"/>
          </w:tcPr>
          <w:p w:rsidR="00AE16EC" w:rsidRPr="00A03EE5" w:rsidRDefault="00AE16EC" w:rsidP="009E4B87">
            <w:pPr>
              <w:jc w:val="center"/>
              <w:rPr>
                <w:color w:val="000000"/>
                <w:sz w:val="20"/>
                <w:szCs w:val="20"/>
              </w:rPr>
            </w:pPr>
            <w:r w:rsidRPr="00A03EE5">
              <w:rPr>
                <w:color w:val="000000"/>
                <w:sz w:val="20"/>
                <w:szCs w:val="20"/>
              </w:rPr>
              <w:t>1</w:t>
            </w:r>
          </w:p>
        </w:tc>
        <w:tc>
          <w:tcPr>
            <w:tcW w:w="1308" w:type="dxa"/>
            <w:vMerge w:val="restart"/>
            <w:vAlign w:val="center"/>
          </w:tcPr>
          <w:p w:rsidR="00AE16EC" w:rsidRPr="00A03EE5" w:rsidRDefault="00545860" w:rsidP="009E4B87">
            <w:pPr>
              <w:jc w:val="center"/>
              <w:rPr>
                <w:color w:val="000000"/>
                <w:sz w:val="20"/>
                <w:szCs w:val="20"/>
              </w:rPr>
            </w:pPr>
            <w:r w:rsidRPr="00A03EE5">
              <w:rPr>
                <w:color w:val="000000" w:themeColor="text1"/>
                <w:sz w:val="20"/>
                <w:szCs w:val="20"/>
              </w:rPr>
              <w:t>Anjeza Pepaj</w:t>
            </w:r>
          </w:p>
        </w:tc>
        <w:tc>
          <w:tcPr>
            <w:tcW w:w="1307" w:type="dxa"/>
            <w:vMerge w:val="restart"/>
            <w:vAlign w:val="center"/>
          </w:tcPr>
          <w:p w:rsidR="00AE16EC" w:rsidRPr="00A03EE5" w:rsidRDefault="00545860" w:rsidP="009E4B87">
            <w:pPr>
              <w:jc w:val="center"/>
              <w:rPr>
                <w:bCs/>
                <w:color w:val="000000"/>
                <w:sz w:val="20"/>
                <w:szCs w:val="20"/>
              </w:rPr>
            </w:pPr>
            <w:r w:rsidRPr="00A03EE5">
              <w:rPr>
                <w:bCs/>
                <w:color w:val="000000"/>
                <w:sz w:val="20"/>
                <w:szCs w:val="20"/>
              </w:rPr>
              <w:t>M.Histori</w:t>
            </w:r>
          </w:p>
        </w:tc>
        <w:tc>
          <w:tcPr>
            <w:tcW w:w="3364" w:type="dxa"/>
            <w:vMerge w:val="restart"/>
            <w:vAlign w:val="center"/>
          </w:tcPr>
          <w:p w:rsidR="00545860" w:rsidRPr="00A03EE5" w:rsidRDefault="00545860" w:rsidP="00545860">
            <w:pPr>
              <w:rPr>
                <w:sz w:val="20"/>
                <w:szCs w:val="20"/>
                <w:lang w:bidi="ar-SA"/>
              </w:rPr>
            </w:pPr>
            <w:r w:rsidRPr="00B76B50">
              <w:rPr>
                <w:color w:val="000000"/>
                <w:sz w:val="20"/>
                <w:szCs w:val="20"/>
                <w:lang w:val="en-US" w:bidi="ar-SA"/>
              </w:rPr>
              <w:t>Opinionet e mësimdhënësve për rolin e strategjive mësimore në</w:t>
            </w:r>
            <w:r w:rsidRPr="00A03EE5">
              <w:rPr>
                <w:color w:val="000000"/>
                <w:sz w:val="20"/>
                <w:szCs w:val="20"/>
                <w:lang w:val="en-US" w:bidi="ar-SA"/>
              </w:rPr>
              <w:t xml:space="preserve"> </w:t>
            </w:r>
            <w:r w:rsidRPr="00B76B50">
              <w:rPr>
                <w:color w:val="000000"/>
                <w:sz w:val="20"/>
                <w:szCs w:val="20"/>
                <w:lang w:val="en-US" w:bidi="ar-SA"/>
              </w:rPr>
              <w:t>historisë në arritjen e kompetencës-nxënës i suksesshëm</w:t>
            </w:r>
          </w:p>
          <w:p w:rsidR="00AE16EC" w:rsidRPr="00A03EE5" w:rsidRDefault="00AE16EC" w:rsidP="009E4B87">
            <w:pPr>
              <w:jc w:val="center"/>
              <w:rPr>
                <w:color w:val="000000"/>
                <w:sz w:val="20"/>
                <w:szCs w:val="20"/>
              </w:rPr>
            </w:pPr>
          </w:p>
        </w:tc>
        <w:tc>
          <w:tcPr>
            <w:tcW w:w="1210" w:type="dxa"/>
          </w:tcPr>
          <w:p w:rsidR="00AE16EC" w:rsidRPr="00A03EE5" w:rsidRDefault="00AE16EC" w:rsidP="009E4B87">
            <w:pPr>
              <w:jc w:val="center"/>
              <w:rPr>
                <w:color w:val="000000"/>
                <w:sz w:val="20"/>
                <w:szCs w:val="20"/>
              </w:rPr>
            </w:pPr>
            <w:r w:rsidRPr="00A03EE5">
              <w:rPr>
                <w:sz w:val="20"/>
                <w:szCs w:val="20"/>
              </w:rPr>
              <w:t>Kryetar/e</w:t>
            </w:r>
          </w:p>
        </w:tc>
        <w:tc>
          <w:tcPr>
            <w:tcW w:w="2238" w:type="dxa"/>
          </w:tcPr>
          <w:p w:rsidR="00545860" w:rsidRPr="00A03EE5" w:rsidRDefault="004201AB" w:rsidP="00545860">
            <w:pPr>
              <w:jc w:val="both"/>
              <w:rPr>
                <w:color w:val="000000"/>
                <w:sz w:val="20"/>
                <w:szCs w:val="20"/>
              </w:rPr>
            </w:pPr>
            <w:r w:rsidRPr="00A03EE5">
              <w:rPr>
                <w:color w:val="000000"/>
                <w:sz w:val="20"/>
                <w:szCs w:val="20"/>
              </w:rPr>
              <w:t>Dr.</w:t>
            </w:r>
            <w:r w:rsidR="00545860" w:rsidRPr="00A03EE5">
              <w:rPr>
                <w:color w:val="000000"/>
                <w:sz w:val="20"/>
                <w:szCs w:val="20"/>
              </w:rPr>
              <w:t>Bahtije Gërbeshi Zylfiu</w:t>
            </w:r>
          </w:p>
          <w:p w:rsidR="00AE16EC" w:rsidRPr="00A03EE5" w:rsidRDefault="00AE16EC" w:rsidP="009E4B87">
            <w:pPr>
              <w:jc w:val="both"/>
              <w:rPr>
                <w:color w:val="000000"/>
                <w:sz w:val="20"/>
                <w:szCs w:val="20"/>
              </w:rPr>
            </w:pPr>
          </w:p>
        </w:tc>
      </w:tr>
      <w:tr w:rsidR="00AE16EC" w:rsidRPr="00A03EE5" w:rsidTr="008C3C16">
        <w:trPr>
          <w:trHeight w:val="350"/>
          <w:jc w:val="center"/>
        </w:trPr>
        <w:tc>
          <w:tcPr>
            <w:tcW w:w="460" w:type="dxa"/>
            <w:vMerge/>
            <w:vAlign w:val="center"/>
          </w:tcPr>
          <w:p w:rsidR="00AE16EC" w:rsidRPr="00A03EE5" w:rsidRDefault="00AE16EC" w:rsidP="009E4B87">
            <w:pPr>
              <w:jc w:val="center"/>
              <w:rPr>
                <w:color w:val="000000"/>
                <w:sz w:val="20"/>
                <w:szCs w:val="20"/>
              </w:rPr>
            </w:pPr>
          </w:p>
        </w:tc>
        <w:tc>
          <w:tcPr>
            <w:tcW w:w="1308" w:type="dxa"/>
            <w:vMerge/>
            <w:vAlign w:val="center"/>
          </w:tcPr>
          <w:p w:rsidR="00AE16EC" w:rsidRPr="00A03EE5" w:rsidRDefault="00AE16EC" w:rsidP="009E4B87">
            <w:pPr>
              <w:jc w:val="center"/>
              <w:rPr>
                <w:color w:val="000000"/>
                <w:sz w:val="20"/>
                <w:szCs w:val="20"/>
              </w:rPr>
            </w:pPr>
          </w:p>
        </w:tc>
        <w:tc>
          <w:tcPr>
            <w:tcW w:w="1307" w:type="dxa"/>
            <w:vMerge/>
            <w:vAlign w:val="center"/>
          </w:tcPr>
          <w:p w:rsidR="00AE16EC" w:rsidRPr="00A03EE5" w:rsidRDefault="00AE16EC" w:rsidP="009E4B87">
            <w:pPr>
              <w:jc w:val="center"/>
              <w:rPr>
                <w:color w:val="000000"/>
                <w:sz w:val="20"/>
                <w:szCs w:val="20"/>
              </w:rPr>
            </w:pPr>
          </w:p>
        </w:tc>
        <w:tc>
          <w:tcPr>
            <w:tcW w:w="3364" w:type="dxa"/>
            <w:vMerge/>
            <w:vAlign w:val="center"/>
          </w:tcPr>
          <w:p w:rsidR="00AE16EC" w:rsidRPr="00A03EE5" w:rsidRDefault="00AE16EC" w:rsidP="009E4B87">
            <w:pPr>
              <w:jc w:val="center"/>
              <w:rPr>
                <w:color w:val="000000"/>
                <w:sz w:val="20"/>
                <w:szCs w:val="20"/>
              </w:rPr>
            </w:pPr>
          </w:p>
        </w:tc>
        <w:tc>
          <w:tcPr>
            <w:tcW w:w="1210" w:type="dxa"/>
          </w:tcPr>
          <w:p w:rsidR="00AE16EC" w:rsidRPr="00A03EE5" w:rsidRDefault="00AE16EC" w:rsidP="009E4B87">
            <w:pPr>
              <w:jc w:val="center"/>
              <w:rPr>
                <w:color w:val="000000"/>
                <w:sz w:val="20"/>
                <w:szCs w:val="20"/>
              </w:rPr>
            </w:pPr>
            <w:r w:rsidRPr="00A03EE5">
              <w:rPr>
                <w:sz w:val="20"/>
                <w:szCs w:val="20"/>
              </w:rPr>
              <w:t>Mentor/e</w:t>
            </w:r>
          </w:p>
        </w:tc>
        <w:tc>
          <w:tcPr>
            <w:tcW w:w="2238" w:type="dxa"/>
          </w:tcPr>
          <w:p w:rsidR="00545860" w:rsidRPr="00A03EE5" w:rsidRDefault="004201AB" w:rsidP="00545860">
            <w:pPr>
              <w:jc w:val="both"/>
              <w:rPr>
                <w:color w:val="000000"/>
                <w:sz w:val="20"/>
                <w:szCs w:val="20"/>
              </w:rPr>
            </w:pPr>
            <w:r w:rsidRPr="00A03EE5">
              <w:rPr>
                <w:color w:val="000000"/>
                <w:sz w:val="20"/>
                <w:szCs w:val="20"/>
              </w:rPr>
              <w:t>Dr.</w:t>
            </w:r>
            <w:r w:rsidR="00545860" w:rsidRPr="00A03EE5">
              <w:rPr>
                <w:color w:val="000000"/>
                <w:sz w:val="20"/>
                <w:szCs w:val="20"/>
              </w:rPr>
              <w:t>Veli Kryeziu</w:t>
            </w:r>
          </w:p>
          <w:p w:rsidR="00AE16EC" w:rsidRPr="00A03EE5" w:rsidRDefault="00AE16EC" w:rsidP="009E4B87">
            <w:pPr>
              <w:jc w:val="both"/>
              <w:rPr>
                <w:color w:val="000000"/>
                <w:sz w:val="20"/>
                <w:szCs w:val="20"/>
              </w:rPr>
            </w:pPr>
          </w:p>
        </w:tc>
      </w:tr>
      <w:tr w:rsidR="00AE16EC" w:rsidRPr="00A03EE5" w:rsidTr="008C3C16">
        <w:trPr>
          <w:trHeight w:val="422"/>
          <w:jc w:val="center"/>
        </w:trPr>
        <w:tc>
          <w:tcPr>
            <w:tcW w:w="460" w:type="dxa"/>
            <w:vMerge/>
            <w:vAlign w:val="center"/>
          </w:tcPr>
          <w:p w:rsidR="00AE16EC" w:rsidRPr="00A03EE5" w:rsidRDefault="00AE16EC" w:rsidP="009E4B87">
            <w:pPr>
              <w:jc w:val="center"/>
              <w:rPr>
                <w:color w:val="000000"/>
                <w:sz w:val="20"/>
                <w:szCs w:val="20"/>
              </w:rPr>
            </w:pPr>
          </w:p>
        </w:tc>
        <w:tc>
          <w:tcPr>
            <w:tcW w:w="1308" w:type="dxa"/>
            <w:vMerge/>
            <w:vAlign w:val="center"/>
          </w:tcPr>
          <w:p w:rsidR="00AE16EC" w:rsidRPr="00A03EE5" w:rsidRDefault="00AE16EC" w:rsidP="009E4B87">
            <w:pPr>
              <w:jc w:val="center"/>
              <w:rPr>
                <w:color w:val="000000"/>
                <w:sz w:val="20"/>
                <w:szCs w:val="20"/>
              </w:rPr>
            </w:pPr>
          </w:p>
        </w:tc>
        <w:tc>
          <w:tcPr>
            <w:tcW w:w="1307" w:type="dxa"/>
            <w:vMerge/>
            <w:vAlign w:val="center"/>
          </w:tcPr>
          <w:p w:rsidR="00AE16EC" w:rsidRPr="00A03EE5" w:rsidRDefault="00AE16EC" w:rsidP="009E4B87">
            <w:pPr>
              <w:jc w:val="center"/>
              <w:rPr>
                <w:color w:val="000000"/>
                <w:sz w:val="20"/>
                <w:szCs w:val="20"/>
              </w:rPr>
            </w:pPr>
          </w:p>
        </w:tc>
        <w:tc>
          <w:tcPr>
            <w:tcW w:w="3364" w:type="dxa"/>
            <w:vMerge/>
            <w:vAlign w:val="center"/>
          </w:tcPr>
          <w:p w:rsidR="00AE16EC" w:rsidRPr="00A03EE5" w:rsidRDefault="00AE16EC" w:rsidP="009E4B87">
            <w:pPr>
              <w:jc w:val="center"/>
              <w:rPr>
                <w:color w:val="000000"/>
                <w:sz w:val="20"/>
                <w:szCs w:val="20"/>
              </w:rPr>
            </w:pPr>
          </w:p>
        </w:tc>
        <w:tc>
          <w:tcPr>
            <w:tcW w:w="1210" w:type="dxa"/>
          </w:tcPr>
          <w:p w:rsidR="00AE16EC" w:rsidRPr="00A03EE5" w:rsidRDefault="00AE16EC" w:rsidP="009E4B87">
            <w:pPr>
              <w:jc w:val="center"/>
              <w:rPr>
                <w:color w:val="000000"/>
                <w:sz w:val="20"/>
                <w:szCs w:val="20"/>
              </w:rPr>
            </w:pPr>
            <w:r w:rsidRPr="00A03EE5">
              <w:rPr>
                <w:sz w:val="20"/>
                <w:szCs w:val="20"/>
              </w:rPr>
              <w:t>Anetar/e</w:t>
            </w:r>
          </w:p>
        </w:tc>
        <w:tc>
          <w:tcPr>
            <w:tcW w:w="2238" w:type="dxa"/>
          </w:tcPr>
          <w:p w:rsidR="00AE16EC" w:rsidRPr="00A03EE5" w:rsidRDefault="004201AB" w:rsidP="009E4B87">
            <w:pPr>
              <w:jc w:val="both"/>
              <w:rPr>
                <w:color w:val="000000"/>
                <w:sz w:val="20"/>
                <w:szCs w:val="20"/>
              </w:rPr>
            </w:pPr>
            <w:r w:rsidRPr="00A03EE5">
              <w:rPr>
                <w:color w:val="000000"/>
                <w:sz w:val="20"/>
                <w:szCs w:val="20"/>
              </w:rPr>
              <w:t>Dr.</w:t>
            </w:r>
            <w:r w:rsidR="00545860" w:rsidRPr="00A03EE5">
              <w:rPr>
                <w:color w:val="000000"/>
                <w:sz w:val="20"/>
                <w:szCs w:val="20"/>
              </w:rPr>
              <w:t>Sedat Baraliu</w:t>
            </w:r>
          </w:p>
        </w:tc>
      </w:tr>
      <w:tr w:rsidR="00534AD8" w:rsidRPr="00A03EE5" w:rsidTr="008C3C16">
        <w:trPr>
          <w:trHeight w:val="368"/>
          <w:jc w:val="center"/>
        </w:trPr>
        <w:tc>
          <w:tcPr>
            <w:tcW w:w="460" w:type="dxa"/>
            <w:vMerge w:val="restart"/>
            <w:vAlign w:val="center"/>
          </w:tcPr>
          <w:p w:rsidR="00534AD8" w:rsidRPr="00A03EE5" w:rsidRDefault="00534AD8" w:rsidP="009E4B87">
            <w:pPr>
              <w:jc w:val="center"/>
              <w:rPr>
                <w:color w:val="000000"/>
                <w:sz w:val="20"/>
                <w:szCs w:val="20"/>
              </w:rPr>
            </w:pPr>
            <w:r w:rsidRPr="00A03EE5">
              <w:rPr>
                <w:color w:val="000000"/>
                <w:sz w:val="20"/>
                <w:szCs w:val="20"/>
              </w:rPr>
              <w:t>2</w:t>
            </w:r>
          </w:p>
        </w:tc>
        <w:tc>
          <w:tcPr>
            <w:tcW w:w="1308" w:type="dxa"/>
            <w:vMerge w:val="restart"/>
            <w:vAlign w:val="center"/>
          </w:tcPr>
          <w:p w:rsidR="00534AD8" w:rsidRPr="00A03EE5" w:rsidRDefault="004201AB" w:rsidP="009E4B87">
            <w:pPr>
              <w:jc w:val="center"/>
              <w:rPr>
                <w:color w:val="000000"/>
                <w:sz w:val="20"/>
                <w:szCs w:val="20"/>
              </w:rPr>
            </w:pPr>
            <w:r w:rsidRPr="00A03EE5">
              <w:rPr>
                <w:color w:val="000000"/>
                <w:sz w:val="20"/>
                <w:szCs w:val="20"/>
              </w:rPr>
              <w:t>Diellza Imeri</w:t>
            </w:r>
          </w:p>
        </w:tc>
        <w:tc>
          <w:tcPr>
            <w:tcW w:w="1307" w:type="dxa"/>
            <w:vMerge w:val="restart"/>
            <w:vAlign w:val="center"/>
          </w:tcPr>
          <w:p w:rsidR="00534AD8" w:rsidRPr="00A03EE5" w:rsidRDefault="004201AB" w:rsidP="009E4B87">
            <w:pPr>
              <w:jc w:val="center"/>
              <w:rPr>
                <w:color w:val="000000"/>
                <w:sz w:val="20"/>
                <w:szCs w:val="20"/>
              </w:rPr>
            </w:pPr>
            <w:r w:rsidRPr="00A03EE5">
              <w:rPr>
                <w:bCs/>
                <w:color w:val="000000"/>
                <w:sz w:val="20"/>
                <w:szCs w:val="20"/>
              </w:rPr>
              <w:t>M.Histori</w:t>
            </w:r>
          </w:p>
        </w:tc>
        <w:tc>
          <w:tcPr>
            <w:tcW w:w="3364" w:type="dxa"/>
            <w:vMerge w:val="restart"/>
            <w:vAlign w:val="center"/>
          </w:tcPr>
          <w:p w:rsidR="00534AD8" w:rsidRPr="00A03EE5" w:rsidRDefault="004201AB" w:rsidP="009E4B87">
            <w:pPr>
              <w:jc w:val="center"/>
              <w:rPr>
                <w:sz w:val="20"/>
                <w:szCs w:val="20"/>
              </w:rPr>
            </w:pPr>
            <w:r w:rsidRPr="00A03EE5">
              <w:rPr>
                <w:sz w:val="20"/>
                <w:szCs w:val="20"/>
              </w:rPr>
              <w:t>Ndikimi i strategjive mësimore në përmirësimin e rezultateve të të nxënit në lëndën e historisë</w:t>
            </w:r>
          </w:p>
        </w:tc>
        <w:tc>
          <w:tcPr>
            <w:tcW w:w="1210" w:type="dxa"/>
          </w:tcPr>
          <w:p w:rsidR="00534AD8" w:rsidRPr="00A03EE5" w:rsidRDefault="00534AD8" w:rsidP="009E4B87">
            <w:pPr>
              <w:jc w:val="center"/>
              <w:rPr>
                <w:color w:val="000000"/>
                <w:sz w:val="20"/>
                <w:szCs w:val="20"/>
              </w:rPr>
            </w:pPr>
            <w:r w:rsidRPr="00A03EE5">
              <w:rPr>
                <w:sz w:val="20"/>
                <w:szCs w:val="20"/>
              </w:rPr>
              <w:t>Kryetar/e</w:t>
            </w:r>
          </w:p>
        </w:tc>
        <w:tc>
          <w:tcPr>
            <w:tcW w:w="2238" w:type="dxa"/>
          </w:tcPr>
          <w:p w:rsidR="004201AB" w:rsidRPr="00A03EE5" w:rsidRDefault="004201AB" w:rsidP="004201AB">
            <w:pPr>
              <w:rPr>
                <w:color w:val="000000"/>
                <w:sz w:val="20"/>
                <w:szCs w:val="20"/>
              </w:rPr>
            </w:pPr>
            <w:r w:rsidRPr="00A03EE5">
              <w:rPr>
                <w:color w:val="000000"/>
                <w:sz w:val="20"/>
                <w:szCs w:val="20"/>
              </w:rPr>
              <w:t>Dr.Veli Kryeziu</w:t>
            </w:r>
          </w:p>
          <w:p w:rsidR="00534AD8" w:rsidRPr="00A03EE5" w:rsidRDefault="00534AD8" w:rsidP="009E4B87">
            <w:pPr>
              <w:rPr>
                <w:sz w:val="20"/>
                <w:szCs w:val="20"/>
              </w:rPr>
            </w:pPr>
          </w:p>
        </w:tc>
      </w:tr>
      <w:tr w:rsidR="00534AD8" w:rsidRPr="00A03EE5" w:rsidTr="009D2045">
        <w:trPr>
          <w:trHeight w:val="422"/>
          <w:jc w:val="center"/>
        </w:trPr>
        <w:tc>
          <w:tcPr>
            <w:tcW w:w="460" w:type="dxa"/>
            <w:vMerge/>
            <w:vAlign w:val="center"/>
          </w:tcPr>
          <w:p w:rsidR="00534AD8" w:rsidRPr="00A03EE5" w:rsidRDefault="00534AD8" w:rsidP="009E4B87">
            <w:pPr>
              <w:jc w:val="center"/>
              <w:rPr>
                <w:color w:val="000000"/>
                <w:sz w:val="20"/>
                <w:szCs w:val="20"/>
              </w:rPr>
            </w:pPr>
          </w:p>
        </w:tc>
        <w:tc>
          <w:tcPr>
            <w:tcW w:w="1308" w:type="dxa"/>
            <w:vMerge/>
            <w:vAlign w:val="center"/>
          </w:tcPr>
          <w:p w:rsidR="00534AD8" w:rsidRPr="00A03EE5" w:rsidRDefault="00534AD8" w:rsidP="009E4B87">
            <w:pPr>
              <w:jc w:val="center"/>
              <w:rPr>
                <w:color w:val="000000"/>
                <w:sz w:val="20"/>
                <w:szCs w:val="20"/>
              </w:rPr>
            </w:pPr>
          </w:p>
        </w:tc>
        <w:tc>
          <w:tcPr>
            <w:tcW w:w="1307" w:type="dxa"/>
            <w:vMerge/>
            <w:vAlign w:val="center"/>
          </w:tcPr>
          <w:p w:rsidR="00534AD8" w:rsidRPr="00A03EE5" w:rsidRDefault="00534AD8" w:rsidP="009E4B87">
            <w:pPr>
              <w:jc w:val="center"/>
              <w:rPr>
                <w:color w:val="000000"/>
                <w:sz w:val="20"/>
                <w:szCs w:val="20"/>
              </w:rPr>
            </w:pPr>
          </w:p>
        </w:tc>
        <w:tc>
          <w:tcPr>
            <w:tcW w:w="3364" w:type="dxa"/>
            <w:vMerge/>
            <w:vAlign w:val="center"/>
          </w:tcPr>
          <w:p w:rsidR="00534AD8" w:rsidRPr="00A03EE5" w:rsidRDefault="00534AD8" w:rsidP="009E4B87">
            <w:pPr>
              <w:jc w:val="center"/>
              <w:rPr>
                <w:color w:val="000000"/>
                <w:sz w:val="20"/>
                <w:szCs w:val="20"/>
              </w:rPr>
            </w:pPr>
          </w:p>
        </w:tc>
        <w:tc>
          <w:tcPr>
            <w:tcW w:w="1210" w:type="dxa"/>
          </w:tcPr>
          <w:p w:rsidR="00534AD8" w:rsidRPr="00A03EE5" w:rsidRDefault="00534AD8" w:rsidP="009E4B87">
            <w:pPr>
              <w:jc w:val="center"/>
              <w:rPr>
                <w:color w:val="000000"/>
                <w:sz w:val="20"/>
                <w:szCs w:val="20"/>
              </w:rPr>
            </w:pPr>
            <w:r w:rsidRPr="00A03EE5">
              <w:rPr>
                <w:sz w:val="20"/>
                <w:szCs w:val="20"/>
              </w:rPr>
              <w:t>Mentor/e</w:t>
            </w:r>
          </w:p>
        </w:tc>
        <w:tc>
          <w:tcPr>
            <w:tcW w:w="2238" w:type="dxa"/>
          </w:tcPr>
          <w:p w:rsidR="004201AB" w:rsidRPr="00A03EE5" w:rsidRDefault="004201AB" w:rsidP="004201AB">
            <w:pPr>
              <w:rPr>
                <w:color w:val="000000"/>
                <w:sz w:val="20"/>
                <w:szCs w:val="20"/>
              </w:rPr>
            </w:pPr>
            <w:r w:rsidRPr="00A03EE5">
              <w:rPr>
                <w:color w:val="000000"/>
                <w:sz w:val="20"/>
                <w:szCs w:val="20"/>
              </w:rPr>
              <w:t>Dr. Bahtije Gërbeshi Zylfiu</w:t>
            </w:r>
          </w:p>
          <w:p w:rsidR="00534AD8" w:rsidRPr="00A03EE5" w:rsidRDefault="00534AD8" w:rsidP="009E4B87">
            <w:pPr>
              <w:rPr>
                <w:sz w:val="20"/>
                <w:szCs w:val="20"/>
              </w:rPr>
            </w:pPr>
          </w:p>
        </w:tc>
      </w:tr>
      <w:tr w:rsidR="00534AD8" w:rsidRPr="00A03EE5" w:rsidTr="009D2045">
        <w:trPr>
          <w:trHeight w:val="431"/>
          <w:jc w:val="center"/>
        </w:trPr>
        <w:tc>
          <w:tcPr>
            <w:tcW w:w="460" w:type="dxa"/>
            <w:vMerge/>
            <w:vAlign w:val="center"/>
          </w:tcPr>
          <w:p w:rsidR="00534AD8" w:rsidRPr="00A03EE5" w:rsidRDefault="00534AD8" w:rsidP="009E4B87">
            <w:pPr>
              <w:jc w:val="center"/>
              <w:rPr>
                <w:color w:val="000000"/>
                <w:sz w:val="20"/>
                <w:szCs w:val="20"/>
              </w:rPr>
            </w:pPr>
          </w:p>
        </w:tc>
        <w:tc>
          <w:tcPr>
            <w:tcW w:w="1308" w:type="dxa"/>
            <w:vMerge/>
            <w:vAlign w:val="center"/>
          </w:tcPr>
          <w:p w:rsidR="00534AD8" w:rsidRPr="00A03EE5" w:rsidRDefault="00534AD8" w:rsidP="009E4B87">
            <w:pPr>
              <w:jc w:val="center"/>
              <w:rPr>
                <w:color w:val="000000"/>
                <w:sz w:val="20"/>
                <w:szCs w:val="20"/>
              </w:rPr>
            </w:pPr>
          </w:p>
        </w:tc>
        <w:tc>
          <w:tcPr>
            <w:tcW w:w="1307" w:type="dxa"/>
            <w:vMerge/>
            <w:vAlign w:val="center"/>
          </w:tcPr>
          <w:p w:rsidR="00534AD8" w:rsidRPr="00A03EE5" w:rsidRDefault="00534AD8" w:rsidP="009E4B87">
            <w:pPr>
              <w:jc w:val="center"/>
              <w:rPr>
                <w:color w:val="000000"/>
                <w:sz w:val="20"/>
                <w:szCs w:val="20"/>
              </w:rPr>
            </w:pPr>
          </w:p>
        </w:tc>
        <w:tc>
          <w:tcPr>
            <w:tcW w:w="3364" w:type="dxa"/>
            <w:vMerge/>
            <w:vAlign w:val="center"/>
          </w:tcPr>
          <w:p w:rsidR="00534AD8" w:rsidRPr="00A03EE5" w:rsidRDefault="00534AD8" w:rsidP="009E4B87">
            <w:pPr>
              <w:jc w:val="center"/>
              <w:rPr>
                <w:color w:val="000000"/>
                <w:sz w:val="20"/>
                <w:szCs w:val="20"/>
              </w:rPr>
            </w:pPr>
          </w:p>
        </w:tc>
        <w:tc>
          <w:tcPr>
            <w:tcW w:w="1210" w:type="dxa"/>
          </w:tcPr>
          <w:p w:rsidR="00534AD8" w:rsidRPr="00A03EE5" w:rsidRDefault="00534AD8" w:rsidP="009E4B87">
            <w:pPr>
              <w:jc w:val="center"/>
              <w:rPr>
                <w:color w:val="000000"/>
                <w:sz w:val="20"/>
                <w:szCs w:val="20"/>
              </w:rPr>
            </w:pPr>
            <w:r w:rsidRPr="00A03EE5">
              <w:rPr>
                <w:sz w:val="20"/>
                <w:szCs w:val="20"/>
              </w:rPr>
              <w:t>Anetar/e</w:t>
            </w:r>
          </w:p>
        </w:tc>
        <w:tc>
          <w:tcPr>
            <w:tcW w:w="2238" w:type="dxa"/>
          </w:tcPr>
          <w:p w:rsidR="00534AD8" w:rsidRPr="00A03EE5" w:rsidRDefault="004201AB" w:rsidP="009E4B87">
            <w:pPr>
              <w:rPr>
                <w:sz w:val="20"/>
                <w:szCs w:val="20"/>
              </w:rPr>
            </w:pPr>
            <w:r w:rsidRPr="00A03EE5">
              <w:rPr>
                <w:sz w:val="20"/>
                <w:szCs w:val="20"/>
              </w:rPr>
              <w:t>Dr. Sedat Baraliu</w:t>
            </w:r>
          </w:p>
        </w:tc>
      </w:tr>
      <w:tr w:rsidR="00D4625E" w:rsidRPr="00A03EE5" w:rsidTr="00DB3439">
        <w:trPr>
          <w:trHeight w:val="331"/>
          <w:jc w:val="center"/>
        </w:trPr>
        <w:tc>
          <w:tcPr>
            <w:tcW w:w="460" w:type="dxa"/>
            <w:vMerge w:val="restart"/>
            <w:vAlign w:val="center"/>
          </w:tcPr>
          <w:p w:rsidR="00D4625E" w:rsidRPr="00A03EE5" w:rsidRDefault="00D4625E" w:rsidP="009E4B87">
            <w:pPr>
              <w:jc w:val="center"/>
              <w:rPr>
                <w:color w:val="000000"/>
                <w:sz w:val="20"/>
                <w:szCs w:val="20"/>
              </w:rPr>
            </w:pPr>
            <w:r w:rsidRPr="00A03EE5">
              <w:rPr>
                <w:color w:val="000000"/>
                <w:sz w:val="20"/>
                <w:szCs w:val="20"/>
              </w:rPr>
              <w:t>3</w:t>
            </w:r>
          </w:p>
        </w:tc>
        <w:tc>
          <w:tcPr>
            <w:tcW w:w="1308" w:type="dxa"/>
            <w:vMerge w:val="restart"/>
            <w:vAlign w:val="center"/>
          </w:tcPr>
          <w:p w:rsidR="00D4625E" w:rsidRPr="00A03EE5" w:rsidRDefault="000E3883" w:rsidP="009E4B87">
            <w:pPr>
              <w:jc w:val="center"/>
              <w:rPr>
                <w:color w:val="000000"/>
                <w:sz w:val="20"/>
                <w:szCs w:val="20"/>
              </w:rPr>
            </w:pPr>
            <w:r w:rsidRPr="00A03EE5">
              <w:rPr>
                <w:color w:val="000000"/>
                <w:sz w:val="20"/>
                <w:szCs w:val="20"/>
              </w:rPr>
              <w:t>Blenda Krasniqi</w:t>
            </w:r>
          </w:p>
        </w:tc>
        <w:tc>
          <w:tcPr>
            <w:tcW w:w="1307" w:type="dxa"/>
            <w:vMerge w:val="restart"/>
            <w:vAlign w:val="center"/>
          </w:tcPr>
          <w:p w:rsidR="00D4625E" w:rsidRPr="00A03EE5" w:rsidRDefault="000E3883" w:rsidP="009E4B87">
            <w:pPr>
              <w:jc w:val="center"/>
              <w:rPr>
                <w:color w:val="000000"/>
                <w:sz w:val="20"/>
                <w:szCs w:val="20"/>
              </w:rPr>
            </w:pPr>
            <w:r w:rsidRPr="00A03EE5">
              <w:rPr>
                <w:color w:val="000000"/>
                <w:sz w:val="20"/>
                <w:szCs w:val="20"/>
              </w:rPr>
              <w:t>M.Histori</w:t>
            </w:r>
          </w:p>
        </w:tc>
        <w:tc>
          <w:tcPr>
            <w:tcW w:w="3364" w:type="dxa"/>
            <w:vMerge w:val="restart"/>
            <w:vAlign w:val="center"/>
          </w:tcPr>
          <w:p w:rsidR="00D4625E" w:rsidRPr="00A03EE5" w:rsidRDefault="00C93318" w:rsidP="009B7F47">
            <w:pPr>
              <w:pStyle w:val="BodyText"/>
              <w:ind w:left="0"/>
              <w:rPr>
                <w:sz w:val="20"/>
                <w:szCs w:val="20"/>
              </w:rPr>
            </w:pPr>
            <w:r w:rsidRPr="00A03EE5">
              <w:rPr>
                <w:sz w:val="20"/>
                <w:szCs w:val="20"/>
              </w:rPr>
              <w:t xml:space="preserve">Ndikimi i simulimeve në përmirësimin e rezultateve të të </w:t>
            </w:r>
            <w:r w:rsidRPr="00C93318">
              <w:rPr>
                <w:color w:val="000000"/>
                <w:sz w:val="20"/>
                <w:szCs w:val="20"/>
                <w:lang w:val="en-US"/>
              </w:rPr>
              <w:t>nxënit në lëndën e historisë</w:t>
            </w:r>
          </w:p>
        </w:tc>
        <w:tc>
          <w:tcPr>
            <w:tcW w:w="1210" w:type="dxa"/>
          </w:tcPr>
          <w:p w:rsidR="00D4625E" w:rsidRPr="00A03EE5" w:rsidRDefault="00D4625E" w:rsidP="009E4B87">
            <w:pPr>
              <w:jc w:val="center"/>
              <w:rPr>
                <w:color w:val="000000"/>
                <w:sz w:val="20"/>
                <w:szCs w:val="20"/>
              </w:rPr>
            </w:pPr>
            <w:r w:rsidRPr="00A03EE5">
              <w:rPr>
                <w:sz w:val="20"/>
                <w:szCs w:val="20"/>
              </w:rPr>
              <w:t>Kryetar/e</w:t>
            </w:r>
          </w:p>
        </w:tc>
        <w:tc>
          <w:tcPr>
            <w:tcW w:w="2238" w:type="dxa"/>
          </w:tcPr>
          <w:p w:rsidR="00D4625E" w:rsidRPr="00A03EE5" w:rsidRDefault="000E3883" w:rsidP="009E4B87">
            <w:pPr>
              <w:rPr>
                <w:sz w:val="20"/>
                <w:szCs w:val="20"/>
              </w:rPr>
            </w:pPr>
            <w:r w:rsidRPr="00A03EE5">
              <w:rPr>
                <w:sz w:val="20"/>
                <w:szCs w:val="20"/>
              </w:rPr>
              <w:t>Sedat Baraliu</w:t>
            </w:r>
          </w:p>
        </w:tc>
      </w:tr>
      <w:tr w:rsidR="00D4625E" w:rsidRPr="00A03EE5" w:rsidTr="00DB3439">
        <w:trPr>
          <w:trHeight w:val="331"/>
          <w:jc w:val="center"/>
        </w:trPr>
        <w:tc>
          <w:tcPr>
            <w:tcW w:w="460" w:type="dxa"/>
            <w:vMerge/>
            <w:vAlign w:val="center"/>
          </w:tcPr>
          <w:p w:rsidR="00D4625E" w:rsidRPr="00A03EE5" w:rsidRDefault="00D4625E" w:rsidP="009E4B87">
            <w:pPr>
              <w:jc w:val="center"/>
              <w:rPr>
                <w:color w:val="000000"/>
                <w:sz w:val="20"/>
                <w:szCs w:val="20"/>
              </w:rPr>
            </w:pPr>
          </w:p>
        </w:tc>
        <w:tc>
          <w:tcPr>
            <w:tcW w:w="1308" w:type="dxa"/>
            <w:vMerge/>
            <w:vAlign w:val="center"/>
          </w:tcPr>
          <w:p w:rsidR="00D4625E" w:rsidRPr="00A03EE5" w:rsidRDefault="00D4625E" w:rsidP="009E4B87">
            <w:pPr>
              <w:jc w:val="center"/>
              <w:rPr>
                <w:color w:val="000000"/>
                <w:sz w:val="20"/>
                <w:szCs w:val="20"/>
              </w:rPr>
            </w:pPr>
          </w:p>
        </w:tc>
        <w:tc>
          <w:tcPr>
            <w:tcW w:w="1307" w:type="dxa"/>
            <w:vMerge/>
            <w:vAlign w:val="center"/>
          </w:tcPr>
          <w:p w:rsidR="00D4625E" w:rsidRPr="00A03EE5" w:rsidRDefault="00D4625E" w:rsidP="009E4B87">
            <w:pPr>
              <w:jc w:val="center"/>
              <w:rPr>
                <w:color w:val="000000"/>
                <w:sz w:val="20"/>
                <w:szCs w:val="20"/>
              </w:rPr>
            </w:pPr>
          </w:p>
        </w:tc>
        <w:tc>
          <w:tcPr>
            <w:tcW w:w="3364" w:type="dxa"/>
            <w:vMerge/>
            <w:vAlign w:val="center"/>
          </w:tcPr>
          <w:p w:rsidR="00D4625E" w:rsidRPr="00A03EE5" w:rsidRDefault="00D4625E" w:rsidP="009E4B87">
            <w:pPr>
              <w:jc w:val="center"/>
              <w:rPr>
                <w:color w:val="000000"/>
                <w:sz w:val="20"/>
                <w:szCs w:val="20"/>
              </w:rPr>
            </w:pPr>
          </w:p>
        </w:tc>
        <w:tc>
          <w:tcPr>
            <w:tcW w:w="1210" w:type="dxa"/>
          </w:tcPr>
          <w:p w:rsidR="00D4625E" w:rsidRPr="00A03EE5" w:rsidRDefault="00D4625E" w:rsidP="009E4B87">
            <w:pPr>
              <w:jc w:val="center"/>
              <w:rPr>
                <w:color w:val="000000"/>
                <w:sz w:val="20"/>
                <w:szCs w:val="20"/>
              </w:rPr>
            </w:pPr>
            <w:r w:rsidRPr="00A03EE5">
              <w:rPr>
                <w:sz w:val="20"/>
                <w:szCs w:val="20"/>
              </w:rPr>
              <w:t>Mentor/e</w:t>
            </w:r>
          </w:p>
        </w:tc>
        <w:tc>
          <w:tcPr>
            <w:tcW w:w="2238" w:type="dxa"/>
          </w:tcPr>
          <w:p w:rsidR="00D4625E" w:rsidRPr="00A03EE5" w:rsidRDefault="00A03EE5" w:rsidP="009B7F47">
            <w:pPr>
              <w:jc w:val="both"/>
              <w:textAlignment w:val="baseline"/>
              <w:rPr>
                <w:sz w:val="20"/>
                <w:szCs w:val="20"/>
              </w:rPr>
            </w:pPr>
            <w:r w:rsidRPr="00A03EE5">
              <w:rPr>
                <w:sz w:val="20"/>
                <w:szCs w:val="20"/>
              </w:rPr>
              <w:t>Dr.</w:t>
            </w:r>
            <w:r w:rsidR="000E3883" w:rsidRPr="00A03EE5">
              <w:rPr>
                <w:sz w:val="20"/>
                <w:szCs w:val="20"/>
              </w:rPr>
              <w:t>Bahtije Gërbeshi Zylfiu</w:t>
            </w:r>
          </w:p>
        </w:tc>
      </w:tr>
      <w:tr w:rsidR="00D4625E" w:rsidRPr="00A03EE5" w:rsidTr="00DB3439">
        <w:trPr>
          <w:trHeight w:val="331"/>
          <w:jc w:val="center"/>
        </w:trPr>
        <w:tc>
          <w:tcPr>
            <w:tcW w:w="460" w:type="dxa"/>
            <w:vMerge/>
            <w:vAlign w:val="center"/>
          </w:tcPr>
          <w:p w:rsidR="00D4625E" w:rsidRPr="00A03EE5" w:rsidRDefault="00D4625E" w:rsidP="009E4B87">
            <w:pPr>
              <w:jc w:val="center"/>
              <w:rPr>
                <w:color w:val="000000"/>
                <w:sz w:val="20"/>
                <w:szCs w:val="20"/>
              </w:rPr>
            </w:pPr>
          </w:p>
        </w:tc>
        <w:tc>
          <w:tcPr>
            <w:tcW w:w="1308" w:type="dxa"/>
            <w:vMerge/>
            <w:vAlign w:val="center"/>
          </w:tcPr>
          <w:p w:rsidR="00D4625E" w:rsidRPr="00A03EE5" w:rsidRDefault="00D4625E" w:rsidP="009E4B87">
            <w:pPr>
              <w:jc w:val="center"/>
              <w:rPr>
                <w:color w:val="000000"/>
                <w:sz w:val="20"/>
                <w:szCs w:val="20"/>
              </w:rPr>
            </w:pPr>
          </w:p>
        </w:tc>
        <w:tc>
          <w:tcPr>
            <w:tcW w:w="1307" w:type="dxa"/>
            <w:vMerge/>
            <w:vAlign w:val="center"/>
          </w:tcPr>
          <w:p w:rsidR="00D4625E" w:rsidRPr="00A03EE5" w:rsidRDefault="00D4625E" w:rsidP="009E4B87">
            <w:pPr>
              <w:jc w:val="center"/>
              <w:rPr>
                <w:color w:val="000000"/>
                <w:sz w:val="20"/>
                <w:szCs w:val="20"/>
              </w:rPr>
            </w:pPr>
          </w:p>
        </w:tc>
        <w:tc>
          <w:tcPr>
            <w:tcW w:w="3364" w:type="dxa"/>
            <w:vMerge/>
            <w:vAlign w:val="center"/>
          </w:tcPr>
          <w:p w:rsidR="00D4625E" w:rsidRPr="00A03EE5" w:rsidRDefault="00D4625E" w:rsidP="009E4B87">
            <w:pPr>
              <w:jc w:val="center"/>
              <w:rPr>
                <w:color w:val="000000"/>
                <w:sz w:val="20"/>
                <w:szCs w:val="20"/>
              </w:rPr>
            </w:pPr>
          </w:p>
        </w:tc>
        <w:tc>
          <w:tcPr>
            <w:tcW w:w="1210" w:type="dxa"/>
          </w:tcPr>
          <w:p w:rsidR="00D4625E" w:rsidRPr="00A03EE5" w:rsidRDefault="00D4625E" w:rsidP="009E4B87">
            <w:pPr>
              <w:jc w:val="center"/>
              <w:rPr>
                <w:color w:val="000000"/>
                <w:sz w:val="20"/>
                <w:szCs w:val="20"/>
              </w:rPr>
            </w:pPr>
            <w:r w:rsidRPr="00A03EE5">
              <w:rPr>
                <w:sz w:val="20"/>
                <w:szCs w:val="20"/>
              </w:rPr>
              <w:t>Anetar/e</w:t>
            </w:r>
          </w:p>
        </w:tc>
        <w:tc>
          <w:tcPr>
            <w:tcW w:w="2238" w:type="dxa"/>
          </w:tcPr>
          <w:p w:rsidR="00D4625E" w:rsidRPr="00A03EE5" w:rsidRDefault="00A03EE5" w:rsidP="009E4B87">
            <w:pPr>
              <w:rPr>
                <w:sz w:val="20"/>
                <w:szCs w:val="20"/>
              </w:rPr>
            </w:pPr>
            <w:r w:rsidRPr="00A03EE5">
              <w:rPr>
                <w:sz w:val="20"/>
                <w:szCs w:val="20"/>
              </w:rPr>
              <w:t>Dr.</w:t>
            </w:r>
            <w:r w:rsidR="000E3883" w:rsidRPr="00A03EE5">
              <w:rPr>
                <w:sz w:val="20"/>
                <w:szCs w:val="20"/>
              </w:rPr>
              <w:t>Ethem Çeku</w:t>
            </w:r>
          </w:p>
        </w:tc>
      </w:tr>
      <w:tr w:rsidR="009D4F6B" w:rsidRPr="00A03EE5" w:rsidTr="00DB3439">
        <w:trPr>
          <w:trHeight w:val="331"/>
          <w:jc w:val="center"/>
        </w:trPr>
        <w:tc>
          <w:tcPr>
            <w:tcW w:w="460" w:type="dxa"/>
            <w:vMerge w:val="restart"/>
            <w:vAlign w:val="center"/>
          </w:tcPr>
          <w:p w:rsidR="009D4F6B" w:rsidRPr="00A03EE5" w:rsidRDefault="00D26E96" w:rsidP="009E4B87">
            <w:pPr>
              <w:jc w:val="center"/>
              <w:rPr>
                <w:color w:val="000000"/>
                <w:sz w:val="20"/>
                <w:szCs w:val="20"/>
              </w:rPr>
            </w:pPr>
            <w:r w:rsidRPr="00A03EE5">
              <w:rPr>
                <w:color w:val="000000"/>
                <w:sz w:val="20"/>
                <w:szCs w:val="20"/>
              </w:rPr>
              <w:t>4</w:t>
            </w:r>
          </w:p>
        </w:tc>
        <w:tc>
          <w:tcPr>
            <w:tcW w:w="1308" w:type="dxa"/>
            <w:vMerge w:val="restart"/>
            <w:vAlign w:val="center"/>
          </w:tcPr>
          <w:p w:rsidR="009D4F6B" w:rsidRPr="00A03EE5" w:rsidRDefault="004B6706" w:rsidP="009E4B87">
            <w:pPr>
              <w:jc w:val="center"/>
              <w:rPr>
                <w:color w:val="000000"/>
                <w:sz w:val="20"/>
                <w:szCs w:val="20"/>
              </w:rPr>
            </w:pPr>
            <w:r w:rsidRPr="00A03EE5">
              <w:rPr>
                <w:color w:val="000000"/>
                <w:sz w:val="20"/>
                <w:szCs w:val="20"/>
              </w:rPr>
              <w:t>Visar Veseli</w:t>
            </w:r>
          </w:p>
        </w:tc>
        <w:tc>
          <w:tcPr>
            <w:tcW w:w="1307" w:type="dxa"/>
            <w:vMerge w:val="restart"/>
            <w:vAlign w:val="center"/>
          </w:tcPr>
          <w:p w:rsidR="009D4F6B" w:rsidRPr="00A03EE5" w:rsidRDefault="004B6706" w:rsidP="009E4B87">
            <w:pPr>
              <w:rPr>
                <w:color w:val="000000"/>
                <w:sz w:val="20"/>
                <w:szCs w:val="20"/>
              </w:rPr>
            </w:pPr>
            <w:r w:rsidRPr="00A03EE5">
              <w:rPr>
                <w:color w:val="000000"/>
                <w:sz w:val="20"/>
                <w:szCs w:val="20"/>
              </w:rPr>
              <w:t>M.Histori</w:t>
            </w:r>
          </w:p>
        </w:tc>
        <w:tc>
          <w:tcPr>
            <w:tcW w:w="3364" w:type="dxa"/>
            <w:vMerge w:val="restart"/>
            <w:vAlign w:val="center"/>
          </w:tcPr>
          <w:p w:rsidR="009D4F6B" w:rsidRPr="00A03EE5" w:rsidRDefault="004B6706" w:rsidP="00392EDE">
            <w:pPr>
              <w:jc w:val="center"/>
              <w:rPr>
                <w:color w:val="000000"/>
                <w:sz w:val="20"/>
                <w:szCs w:val="20"/>
              </w:rPr>
            </w:pPr>
            <w:r w:rsidRPr="00A03EE5">
              <w:rPr>
                <w:bCs/>
                <w:color w:val="050505"/>
                <w:sz w:val="20"/>
                <w:szCs w:val="20"/>
              </w:rPr>
              <w:t>Ndikimi i detyrave te shtëpisë në përmirësim e rezultateve të të nxënit të nxënësve në lëndën e historisë</w:t>
            </w:r>
          </w:p>
        </w:tc>
        <w:tc>
          <w:tcPr>
            <w:tcW w:w="1210" w:type="dxa"/>
          </w:tcPr>
          <w:p w:rsidR="009D4F6B" w:rsidRPr="00A03EE5" w:rsidRDefault="009D4F6B" w:rsidP="009E4B87">
            <w:pPr>
              <w:jc w:val="center"/>
              <w:rPr>
                <w:sz w:val="20"/>
                <w:szCs w:val="20"/>
              </w:rPr>
            </w:pPr>
            <w:r w:rsidRPr="00A03EE5">
              <w:rPr>
                <w:sz w:val="20"/>
                <w:szCs w:val="20"/>
              </w:rPr>
              <w:t>Kryetar/e</w:t>
            </w:r>
          </w:p>
        </w:tc>
        <w:tc>
          <w:tcPr>
            <w:tcW w:w="2238" w:type="dxa"/>
          </w:tcPr>
          <w:p w:rsidR="009D4F6B" w:rsidRPr="00A03EE5" w:rsidRDefault="004B6706" w:rsidP="009E4B87">
            <w:pPr>
              <w:rPr>
                <w:sz w:val="20"/>
                <w:szCs w:val="20"/>
              </w:rPr>
            </w:pPr>
            <w:r w:rsidRPr="00A03EE5">
              <w:rPr>
                <w:sz w:val="20"/>
                <w:szCs w:val="20"/>
              </w:rPr>
              <w:t xml:space="preserve">Dr. Bahtije Gërbeshi- Zylfiu  </w:t>
            </w:r>
          </w:p>
        </w:tc>
      </w:tr>
      <w:tr w:rsidR="00987E96" w:rsidRPr="00A03EE5" w:rsidTr="00DB3439">
        <w:trPr>
          <w:trHeight w:val="331"/>
          <w:jc w:val="center"/>
        </w:trPr>
        <w:tc>
          <w:tcPr>
            <w:tcW w:w="460" w:type="dxa"/>
            <w:vMerge/>
            <w:vAlign w:val="center"/>
          </w:tcPr>
          <w:p w:rsidR="00987E96" w:rsidRPr="00A03EE5" w:rsidRDefault="00987E96" w:rsidP="009E4B87">
            <w:pPr>
              <w:jc w:val="center"/>
              <w:rPr>
                <w:color w:val="000000"/>
                <w:sz w:val="20"/>
                <w:szCs w:val="20"/>
              </w:rPr>
            </w:pPr>
          </w:p>
        </w:tc>
        <w:tc>
          <w:tcPr>
            <w:tcW w:w="1308" w:type="dxa"/>
            <w:vMerge/>
            <w:vAlign w:val="center"/>
          </w:tcPr>
          <w:p w:rsidR="00987E96" w:rsidRPr="00A03EE5" w:rsidRDefault="00987E96" w:rsidP="009E4B87">
            <w:pPr>
              <w:jc w:val="center"/>
              <w:rPr>
                <w:color w:val="000000"/>
                <w:sz w:val="20"/>
                <w:szCs w:val="20"/>
              </w:rPr>
            </w:pPr>
          </w:p>
        </w:tc>
        <w:tc>
          <w:tcPr>
            <w:tcW w:w="1307" w:type="dxa"/>
            <w:vMerge/>
            <w:vAlign w:val="center"/>
          </w:tcPr>
          <w:p w:rsidR="00987E96" w:rsidRPr="00A03EE5" w:rsidRDefault="00987E96" w:rsidP="009E4B87">
            <w:pPr>
              <w:jc w:val="center"/>
              <w:rPr>
                <w:color w:val="000000"/>
                <w:sz w:val="20"/>
                <w:szCs w:val="20"/>
              </w:rPr>
            </w:pPr>
          </w:p>
        </w:tc>
        <w:tc>
          <w:tcPr>
            <w:tcW w:w="3364" w:type="dxa"/>
            <w:vMerge/>
            <w:vAlign w:val="center"/>
          </w:tcPr>
          <w:p w:rsidR="00987E96" w:rsidRPr="00A03EE5" w:rsidRDefault="00987E96" w:rsidP="009E4B87">
            <w:pPr>
              <w:jc w:val="center"/>
              <w:rPr>
                <w:color w:val="000000"/>
                <w:sz w:val="20"/>
                <w:szCs w:val="20"/>
              </w:rPr>
            </w:pPr>
          </w:p>
        </w:tc>
        <w:tc>
          <w:tcPr>
            <w:tcW w:w="1210" w:type="dxa"/>
          </w:tcPr>
          <w:p w:rsidR="00987E96" w:rsidRPr="00A03EE5" w:rsidRDefault="00987E96" w:rsidP="009E4B87">
            <w:pPr>
              <w:jc w:val="center"/>
              <w:rPr>
                <w:sz w:val="20"/>
                <w:szCs w:val="20"/>
              </w:rPr>
            </w:pPr>
            <w:r w:rsidRPr="00A03EE5">
              <w:rPr>
                <w:sz w:val="20"/>
                <w:szCs w:val="20"/>
              </w:rPr>
              <w:t>Mentor/e</w:t>
            </w:r>
          </w:p>
        </w:tc>
        <w:tc>
          <w:tcPr>
            <w:tcW w:w="2238" w:type="dxa"/>
          </w:tcPr>
          <w:p w:rsidR="00392EDE" w:rsidRPr="00A03EE5" w:rsidRDefault="004B6706" w:rsidP="009E4B87">
            <w:pPr>
              <w:rPr>
                <w:sz w:val="20"/>
                <w:szCs w:val="20"/>
              </w:rPr>
            </w:pPr>
            <w:r w:rsidRPr="00A03EE5">
              <w:rPr>
                <w:sz w:val="20"/>
                <w:szCs w:val="20"/>
              </w:rPr>
              <w:t>Dr. Sedat Baraliu</w:t>
            </w:r>
          </w:p>
        </w:tc>
      </w:tr>
      <w:tr w:rsidR="00987E96" w:rsidRPr="00A03EE5" w:rsidTr="003C6A8E">
        <w:trPr>
          <w:trHeight w:val="404"/>
          <w:jc w:val="center"/>
        </w:trPr>
        <w:tc>
          <w:tcPr>
            <w:tcW w:w="460" w:type="dxa"/>
            <w:vMerge/>
            <w:vAlign w:val="center"/>
          </w:tcPr>
          <w:p w:rsidR="00987E96" w:rsidRPr="00A03EE5" w:rsidRDefault="00987E96" w:rsidP="009E4B87">
            <w:pPr>
              <w:jc w:val="center"/>
              <w:rPr>
                <w:color w:val="000000"/>
                <w:sz w:val="20"/>
                <w:szCs w:val="20"/>
              </w:rPr>
            </w:pPr>
          </w:p>
        </w:tc>
        <w:tc>
          <w:tcPr>
            <w:tcW w:w="1308" w:type="dxa"/>
            <w:vMerge/>
            <w:vAlign w:val="center"/>
          </w:tcPr>
          <w:p w:rsidR="00987E96" w:rsidRPr="00A03EE5" w:rsidRDefault="00987E96" w:rsidP="009E4B87">
            <w:pPr>
              <w:jc w:val="center"/>
              <w:rPr>
                <w:color w:val="000000"/>
                <w:sz w:val="20"/>
                <w:szCs w:val="20"/>
              </w:rPr>
            </w:pPr>
          </w:p>
        </w:tc>
        <w:tc>
          <w:tcPr>
            <w:tcW w:w="1307" w:type="dxa"/>
            <w:vMerge/>
            <w:vAlign w:val="center"/>
          </w:tcPr>
          <w:p w:rsidR="00987E96" w:rsidRPr="00A03EE5" w:rsidRDefault="00987E96" w:rsidP="009E4B87">
            <w:pPr>
              <w:jc w:val="center"/>
              <w:rPr>
                <w:color w:val="000000"/>
                <w:sz w:val="20"/>
                <w:szCs w:val="20"/>
              </w:rPr>
            </w:pPr>
          </w:p>
        </w:tc>
        <w:tc>
          <w:tcPr>
            <w:tcW w:w="3364" w:type="dxa"/>
            <w:vMerge/>
            <w:vAlign w:val="center"/>
          </w:tcPr>
          <w:p w:rsidR="00987E96" w:rsidRPr="00A03EE5" w:rsidRDefault="00987E96" w:rsidP="009E4B87">
            <w:pPr>
              <w:jc w:val="center"/>
              <w:rPr>
                <w:color w:val="000000"/>
                <w:sz w:val="20"/>
                <w:szCs w:val="20"/>
              </w:rPr>
            </w:pPr>
          </w:p>
        </w:tc>
        <w:tc>
          <w:tcPr>
            <w:tcW w:w="1210" w:type="dxa"/>
          </w:tcPr>
          <w:p w:rsidR="00987E96" w:rsidRPr="00A03EE5" w:rsidRDefault="00987E96" w:rsidP="009E4B87">
            <w:pPr>
              <w:jc w:val="center"/>
              <w:rPr>
                <w:sz w:val="20"/>
                <w:szCs w:val="20"/>
              </w:rPr>
            </w:pPr>
            <w:r w:rsidRPr="00A03EE5">
              <w:rPr>
                <w:sz w:val="20"/>
                <w:szCs w:val="20"/>
              </w:rPr>
              <w:t>Anetar/e</w:t>
            </w:r>
          </w:p>
        </w:tc>
        <w:tc>
          <w:tcPr>
            <w:tcW w:w="2238" w:type="dxa"/>
          </w:tcPr>
          <w:p w:rsidR="00987E96" w:rsidRPr="00A03EE5" w:rsidRDefault="004B6706" w:rsidP="009E4B87">
            <w:pPr>
              <w:rPr>
                <w:sz w:val="20"/>
                <w:szCs w:val="20"/>
              </w:rPr>
            </w:pPr>
            <w:r w:rsidRPr="00A03EE5">
              <w:rPr>
                <w:sz w:val="20"/>
                <w:szCs w:val="20"/>
              </w:rPr>
              <w:t>Dr. Veli Kryeziu</w:t>
            </w:r>
          </w:p>
        </w:tc>
      </w:tr>
      <w:tr w:rsidR="00B87E52" w:rsidRPr="00A03EE5" w:rsidTr="008C3C16">
        <w:trPr>
          <w:trHeight w:val="332"/>
          <w:jc w:val="center"/>
        </w:trPr>
        <w:tc>
          <w:tcPr>
            <w:tcW w:w="460" w:type="dxa"/>
            <w:vMerge w:val="restart"/>
            <w:vAlign w:val="center"/>
          </w:tcPr>
          <w:p w:rsidR="00B87E52" w:rsidRPr="00A03EE5" w:rsidRDefault="00B87E52" w:rsidP="009E4B87">
            <w:pPr>
              <w:jc w:val="center"/>
              <w:rPr>
                <w:color w:val="000000"/>
                <w:sz w:val="20"/>
                <w:szCs w:val="20"/>
              </w:rPr>
            </w:pPr>
            <w:r w:rsidRPr="00A03EE5">
              <w:rPr>
                <w:color w:val="000000"/>
                <w:sz w:val="20"/>
                <w:szCs w:val="20"/>
              </w:rPr>
              <w:t>5</w:t>
            </w:r>
          </w:p>
        </w:tc>
        <w:tc>
          <w:tcPr>
            <w:tcW w:w="1308" w:type="dxa"/>
            <w:vMerge w:val="restart"/>
            <w:vAlign w:val="center"/>
          </w:tcPr>
          <w:p w:rsidR="00B87E52" w:rsidRPr="00A03EE5" w:rsidRDefault="00A03EE5" w:rsidP="009E4B87">
            <w:pPr>
              <w:jc w:val="center"/>
              <w:rPr>
                <w:color w:val="000000"/>
                <w:sz w:val="20"/>
                <w:szCs w:val="20"/>
              </w:rPr>
            </w:pPr>
            <w:r w:rsidRPr="00A03EE5">
              <w:rPr>
                <w:rFonts w:eastAsia="Calibri"/>
                <w:kern w:val="2"/>
                <w:sz w:val="20"/>
                <w:szCs w:val="20"/>
              </w:rPr>
              <w:t>Adelina Havolli</w:t>
            </w:r>
          </w:p>
        </w:tc>
        <w:tc>
          <w:tcPr>
            <w:tcW w:w="1307" w:type="dxa"/>
            <w:vMerge w:val="restart"/>
            <w:vAlign w:val="center"/>
          </w:tcPr>
          <w:p w:rsidR="00B87E52" w:rsidRPr="00A03EE5" w:rsidRDefault="00A03EE5" w:rsidP="009E4B87">
            <w:pPr>
              <w:jc w:val="center"/>
              <w:rPr>
                <w:color w:val="000000"/>
                <w:sz w:val="20"/>
                <w:szCs w:val="20"/>
              </w:rPr>
            </w:pPr>
            <w:r w:rsidRPr="00A03EE5">
              <w:rPr>
                <w:color w:val="000000"/>
                <w:sz w:val="20"/>
                <w:szCs w:val="20"/>
              </w:rPr>
              <w:t>M.Histori</w:t>
            </w:r>
          </w:p>
        </w:tc>
        <w:tc>
          <w:tcPr>
            <w:tcW w:w="3364" w:type="dxa"/>
            <w:vMerge w:val="restart"/>
            <w:vAlign w:val="center"/>
          </w:tcPr>
          <w:p w:rsidR="00B87E52" w:rsidRPr="00A03EE5" w:rsidRDefault="00A03EE5" w:rsidP="009E4B87">
            <w:pPr>
              <w:jc w:val="center"/>
              <w:rPr>
                <w:color w:val="000000"/>
                <w:sz w:val="20"/>
                <w:szCs w:val="20"/>
              </w:rPr>
            </w:pPr>
            <w:r w:rsidRPr="00A03EE5">
              <w:rPr>
                <w:rFonts w:eastAsia="Calibri"/>
                <w:kern w:val="2"/>
                <w:sz w:val="20"/>
                <w:szCs w:val="20"/>
              </w:rPr>
              <w:t>Planifikimi i mësimdhënies efektive në lëndën e historisë për një zhvillim të qëndrueshëm</w:t>
            </w:r>
          </w:p>
        </w:tc>
        <w:tc>
          <w:tcPr>
            <w:tcW w:w="1210" w:type="dxa"/>
          </w:tcPr>
          <w:p w:rsidR="00B87E52" w:rsidRPr="00A03EE5" w:rsidRDefault="00B87E52" w:rsidP="009E4B87">
            <w:pPr>
              <w:jc w:val="center"/>
              <w:rPr>
                <w:sz w:val="20"/>
                <w:szCs w:val="20"/>
              </w:rPr>
            </w:pPr>
            <w:r w:rsidRPr="00A03EE5">
              <w:rPr>
                <w:sz w:val="20"/>
                <w:szCs w:val="20"/>
              </w:rPr>
              <w:t>Kryetar/e</w:t>
            </w:r>
          </w:p>
        </w:tc>
        <w:tc>
          <w:tcPr>
            <w:tcW w:w="2238" w:type="dxa"/>
          </w:tcPr>
          <w:p w:rsidR="00B87E52" w:rsidRPr="00A03EE5" w:rsidRDefault="00A03EE5" w:rsidP="009E4B87">
            <w:pPr>
              <w:rPr>
                <w:sz w:val="20"/>
                <w:szCs w:val="20"/>
              </w:rPr>
            </w:pPr>
            <w:r w:rsidRPr="00A03EE5">
              <w:rPr>
                <w:rFonts w:eastAsia="MS Mincho"/>
                <w:sz w:val="20"/>
                <w:szCs w:val="20"/>
              </w:rPr>
              <w:t>Dr. SedatBaraliu</w:t>
            </w:r>
          </w:p>
        </w:tc>
      </w:tr>
      <w:tr w:rsidR="00B87E52" w:rsidRPr="00A03EE5" w:rsidTr="004B0D89">
        <w:trPr>
          <w:trHeight w:val="449"/>
          <w:jc w:val="center"/>
        </w:trPr>
        <w:tc>
          <w:tcPr>
            <w:tcW w:w="460" w:type="dxa"/>
            <w:vMerge/>
            <w:vAlign w:val="center"/>
          </w:tcPr>
          <w:p w:rsidR="00B87E52" w:rsidRPr="00A03EE5" w:rsidRDefault="00B87E52" w:rsidP="009E4B87">
            <w:pPr>
              <w:jc w:val="center"/>
              <w:rPr>
                <w:color w:val="000000"/>
                <w:sz w:val="20"/>
                <w:szCs w:val="20"/>
              </w:rPr>
            </w:pPr>
          </w:p>
        </w:tc>
        <w:tc>
          <w:tcPr>
            <w:tcW w:w="1308" w:type="dxa"/>
            <w:vMerge/>
            <w:vAlign w:val="center"/>
          </w:tcPr>
          <w:p w:rsidR="00B87E52" w:rsidRPr="00A03EE5" w:rsidRDefault="00B87E52" w:rsidP="009E4B87">
            <w:pPr>
              <w:jc w:val="center"/>
              <w:rPr>
                <w:color w:val="000000"/>
                <w:sz w:val="20"/>
                <w:szCs w:val="20"/>
              </w:rPr>
            </w:pPr>
          </w:p>
        </w:tc>
        <w:tc>
          <w:tcPr>
            <w:tcW w:w="1307" w:type="dxa"/>
            <w:vMerge/>
            <w:vAlign w:val="center"/>
          </w:tcPr>
          <w:p w:rsidR="00B87E52" w:rsidRPr="00A03EE5" w:rsidRDefault="00B87E52" w:rsidP="009E4B87">
            <w:pPr>
              <w:jc w:val="center"/>
              <w:rPr>
                <w:color w:val="000000"/>
                <w:sz w:val="20"/>
                <w:szCs w:val="20"/>
              </w:rPr>
            </w:pPr>
          </w:p>
        </w:tc>
        <w:tc>
          <w:tcPr>
            <w:tcW w:w="3364" w:type="dxa"/>
            <w:vMerge/>
            <w:vAlign w:val="center"/>
          </w:tcPr>
          <w:p w:rsidR="00B87E52" w:rsidRPr="00A03EE5" w:rsidRDefault="00B87E52" w:rsidP="009E4B87">
            <w:pPr>
              <w:jc w:val="center"/>
              <w:rPr>
                <w:color w:val="000000"/>
                <w:sz w:val="20"/>
                <w:szCs w:val="20"/>
              </w:rPr>
            </w:pPr>
          </w:p>
        </w:tc>
        <w:tc>
          <w:tcPr>
            <w:tcW w:w="1210" w:type="dxa"/>
          </w:tcPr>
          <w:p w:rsidR="00B87E52" w:rsidRPr="00A03EE5" w:rsidRDefault="00B87E52" w:rsidP="009E4B87">
            <w:pPr>
              <w:jc w:val="center"/>
              <w:rPr>
                <w:sz w:val="20"/>
                <w:szCs w:val="20"/>
              </w:rPr>
            </w:pPr>
            <w:r w:rsidRPr="00A03EE5">
              <w:rPr>
                <w:sz w:val="20"/>
                <w:szCs w:val="20"/>
              </w:rPr>
              <w:t>Mentor/e</w:t>
            </w:r>
          </w:p>
        </w:tc>
        <w:tc>
          <w:tcPr>
            <w:tcW w:w="2238" w:type="dxa"/>
          </w:tcPr>
          <w:p w:rsidR="00B87E52" w:rsidRPr="00A03EE5" w:rsidRDefault="00A03EE5" w:rsidP="009E4B87">
            <w:pPr>
              <w:rPr>
                <w:sz w:val="20"/>
                <w:szCs w:val="20"/>
              </w:rPr>
            </w:pPr>
            <w:r w:rsidRPr="00A03EE5">
              <w:rPr>
                <w:sz w:val="20"/>
                <w:szCs w:val="20"/>
              </w:rPr>
              <w:t>Dr. Veli Kryeziu</w:t>
            </w:r>
          </w:p>
        </w:tc>
      </w:tr>
      <w:tr w:rsidR="00B87E52" w:rsidRPr="00A03EE5" w:rsidTr="008C3C16">
        <w:trPr>
          <w:trHeight w:val="341"/>
          <w:jc w:val="center"/>
        </w:trPr>
        <w:tc>
          <w:tcPr>
            <w:tcW w:w="460" w:type="dxa"/>
            <w:vMerge/>
            <w:vAlign w:val="center"/>
          </w:tcPr>
          <w:p w:rsidR="00B87E52" w:rsidRPr="00A03EE5" w:rsidRDefault="00B87E52" w:rsidP="009E4B87">
            <w:pPr>
              <w:jc w:val="center"/>
              <w:rPr>
                <w:color w:val="000000"/>
                <w:sz w:val="20"/>
                <w:szCs w:val="20"/>
              </w:rPr>
            </w:pPr>
          </w:p>
        </w:tc>
        <w:tc>
          <w:tcPr>
            <w:tcW w:w="1308" w:type="dxa"/>
            <w:vMerge/>
            <w:vAlign w:val="center"/>
          </w:tcPr>
          <w:p w:rsidR="00B87E52" w:rsidRPr="00A03EE5" w:rsidRDefault="00B87E52" w:rsidP="009E4B87">
            <w:pPr>
              <w:jc w:val="center"/>
              <w:rPr>
                <w:color w:val="000000"/>
                <w:sz w:val="20"/>
                <w:szCs w:val="20"/>
              </w:rPr>
            </w:pPr>
          </w:p>
        </w:tc>
        <w:tc>
          <w:tcPr>
            <w:tcW w:w="1307" w:type="dxa"/>
            <w:vMerge/>
            <w:vAlign w:val="center"/>
          </w:tcPr>
          <w:p w:rsidR="00B87E52" w:rsidRPr="00A03EE5" w:rsidRDefault="00B87E52" w:rsidP="009E4B87">
            <w:pPr>
              <w:jc w:val="center"/>
              <w:rPr>
                <w:color w:val="000000"/>
                <w:sz w:val="20"/>
                <w:szCs w:val="20"/>
              </w:rPr>
            </w:pPr>
          </w:p>
        </w:tc>
        <w:tc>
          <w:tcPr>
            <w:tcW w:w="3364" w:type="dxa"/>
            <w:vMerge/>
            <w:vAlign w:val="center"/>
          </w:tcPr>
          <w:p w:rsidR="00B87E52" w:rsidRPr="00A03EE5" w:rsidRDefault="00B87E52" w:rsidP="009E4B87">
            <w:pPr>
              <w:jc w:val="center"/>
              <w:rPr>
                <w:color w:val="000000"/>
                <w:sz w:val="20"/>
                <w:szCs w:val="20"/>
              </w:rPr>
            </w:pPr>
          </w:p>
        </w:tc>
        <w:tc>
          <w:tcPr>
            <w:tcW w:w="1210" w:type="dxa"/>
          </w:tcPr>
          <w:p w:rsidR="00B87E52" w:rsidRPr="00A03EE5" w:rsidRDefault="00B87E52" w:rsidP="009E4B87">
            <w:pPr>
              <w:jc w:val="center"/>
              <w:rPr>
                <w:sz w:val="20"/>
                <w:szCs w:val="20"/>
              </w:rPr>
            </w:pPr>
            <w:r w:rsidRPr="00A03EE5">
              <w:rPr>
                <w:sz w:val="20"/>
                <w:szCs w:val="20"/>
              </w:rPr>
              <w:t>Anetar/e</w:t>
            </w:r>
          </w:p>
        </w:tc>
        <w:tc>
          <w:tcPr>
            <w:tcW w:w="2238" w:type="dxa"/>
          </w:tcPr>
          <w:p w:rsidR="00B87E52" w:rsidRPr="00A03EE5" w:rsidRDefault="00A03EE5" w:rsidP="009E4B87">
            <w:pPr>
              <w:rPr>
                <w:sz w:val="20"/>
                <w:szCs w:val="20"/>
              </w:rPr>
            </w:pPr>
            <w:r w:rsidRPr="00A03EE5">
              <w:rPr>
                <w:sz w:val="20"/>
                <w:szCs w:val="20"/>
              </w:rPr>
              <w:t xml:space="preserve">Dr. Tomor Çela  </w:t>
            </w:r>
          </w:p>
        </w:tc>
      </w:tr>
      <w:tr w:rsidR="00B87E52" w:rsidRPr="00A03EE5" w:rsidTr="008C3C16">
        <w:trPr>
          <w:trHeight w:val="341"/>
          <w:jc w:val="center"/>
        </w:trPr>
        <w:tc>
          <w:tcPr>
            <w:tcW w:w="460" w:type="dxa"/>
            <w:vMerge w:val="restart"/>
            <w:vAlign w:val="center"/>
          </w:tcPr>
          <w:p w:rsidR="00B87E52" w:rsidRPr="00A03EE5" w:rsidRDefault="00B87E52" w:rsidP="009E4B87">
            <w:pPr>
              <w:jc w:val="center"/>
              <w:rPr>
                <w:color w:val="000000"/>
                <w:sz w:val="20"/>
                <w:szCs w:val="20"/>
              </w:rPr>
            </w:pPr>
            <w:r w:rsidRPr="00A03EE5">
              <w:rPr>
                <w:color w:val="000000"/>
                <w:sz w:val="20"/>
                <w:szCs w:val="20"/>
              </w:rPr>
              <w:t>6</w:t>
            </w:r>
          </w:p>
        </w:tc>
        <w:tc>
          <w:tcPr>
            <w:tcW w:w="1308" w:type="dxa"/>
            <w:vMerge w:val="restart"/>
            <w:vAlign w:val="center"/>
          </w:tcPr>
          <w:p w:rsidR="00B87E52" w:rsidRPr="00A03EE5" w:rsidRDefault="00B87E52" w:rsidP="009E4B87">
            <w:pPr>
              <w:jc w:val="center"/>
              <w:rPr>
                <w:color w:val="000000"/>
                <w:sz w:val="20"/>
                <w:szCs w:val="20"/>
              </w:rPr>
            </w:pPr>
          </w:p>
        </w:tc>
        <w:tc>
          <w:tcPr>
            <w:tcW w:w="1307" w:type="dxa"/>
            <w:vMerge w:val="restart"/>
            <w:vAlign w:val="center"/>
          </w:tcPr>
          <w:p w:rsidR="00B87E52" w:rsidRPr="00A03EE5" w:rsidRDefault="00B87E52" w:rsidP="009E4B87">
            <w:pPr>
              <w:jc w:val="center"/>
              <w:rPr>
                <w:color w:val="000000"/>
                <w:sz w:val="20"/>
                <w:szCs w:val="20"/>
              </w:rPr>
            </w:pPr>
          </w:p>
        </w:tc>
        <w:tc>
          <w:tcPr>
            <w:tcW w:w="3364" w:type="dxa"/>
            <w:vMerge w:val="restart"/>
            <w:vAlign w:val="center"/>
          </w:tcPr>
          <w:p w:rsidR="00B87E52" w:rsidRPr="00A03EE5" w:rsidRDefault="00B87E52" w:rsidP="009E4B87">
            <w:pPr>
              <w:jc w:val="center"/>
              <w:rPr>
                <w:color w:val="000000"/>
                <w:sz w:val="20"/>
                <w:szCs w:val="20"/>
              </w:rPr>
            </w:pPr>
          </w:p>
        </w:tc>
        <w:tc>
          <w:tcPr>
            <w:tcW w:w="1210" w:type="dxa"/>
          </w:tcPr>
          <w:p w:rsidR="00B87E52" w:rsidRPr="00A03EE5" w:rsidRDefault="00B87E52" w:rsidP="009E4B87">
            <w:pPr>
              <w:jc w:val="center"/>
              <w:rPr>
                <w:sz w:val="20"/>
                <w:szCs w:val="20"/>
              </w:rPr>
            </w:pPr>
            <w:r w:rsidRPr="00A03EE5">
              <w:rPr>
                <w:sz w:val="20"/>
                <w:szCs w:val="20"/>
              </w:rPr>
              <w:t>Kryetar/e</w:t>
            </w:r>
          </w:p>
        </w:tc>
        <w:tc>
          <w:tcPr>
            <w:tcW w:w="2238" w:type="dxa"/>
          </w:tcPr>
          <w:p w:rsidR="00B87E52" w:rsidRPr="00A03EE5" w:rsidRDefault="00B87E52" w:rsidP="009E4B87">
            <w:pPr>
              <w:jc w:val="both"/>
              <w:rPr>
                <w:sz w:val="20"/>
                <w:szCs w:val="20"/>
              </w:rPr>
            </w:pPr>
          </w:p>
        </w:tc>
      </w:tr>
      <w:tr w:rsidR="00B87E52" w:rsidRPr="00A03EE5" w:rsidTr="008C3C16">
        <w:trPr>
          <w:trHeight w:val="440"/>
          <w:jc w:val="center"/>
        </w:trPr>
        <w:tc>
          <w:tcPr>
            <w:tcW w:w="460" w:type="dxa"/>
            <w:vMerge/>
            <w:vAlign w:val="center"/>
          </w:tcPr>
          <w:p w:rsidR="00B87E52" w:rsidRPr="00A03EE5" w:rsidRDefault="00B87E52" w:rsidP="009E4B87">
            <w:pPr>
              <w:jc w:val="center"/>
              <w:rPr>
                <w:color w:val="000000"/>
                <w:sz w:val="20"/>
                <w:szCs w:val="20"/>
              </w:rPr>
            </w:pPr>
          </w:p>
        </w:tc>
        <w:tc>
          <w:tcPr>
            <w:tcW w:w="1308" w:type="dxa"/>
            <w:vMerge/>
            <w:vAlign w:val="center"/>
          </w:tcPr>
          <w:p w:rsidR="00B87E52" w:rsidRPr="00A03EE5" w:rsidRDefault="00B87E52" w:rsidP="009E4B87">
            <w:pPr>
              <w:jc w:val="center"/>
              <w:rPr>
                <w:color w:val="000000"/>
                <w:sz w:val="20"/>
                <w:szCs w:val="20"/>
              </w:rPr>
            </w:pPr>
          </w:p>
        </w:tc>
        <w:tc>
          <w:tcPr>
            <w:tcW w:w="1307" w:type="dxa"/>
            <w:vMerge/>
            <w:vAlign w:val="center"/>
          </w:tcPr>
          <w:p w:rsidR="00B87E52" w:rsidRPr="00A03EE5" w:rsidRDefault="00B87E52" w:rsidP="009E4B87">
            <w:pPr>
              <w:jc w:val="center"/>
              <w:rPr>
                <w:color w:val="000000"/>
                <w:sz w:val="20"/>
                <w:szCs w:val="20"/>
              </w:rPr>
            </w:pPr>
          </w:p>
        </w:tc>
        <w:tc>
          <w:tcPr>
            <w:tcW w:w="3364" w:type="dxa"/>
            <w:vMerge/>
            <w:vAlign w:val="center"/>
          </w:tcPr>
          <w:p w:rsidR="00B87E52" w:rsidRPr="00A03EE5" w:rsidRDefault="00B87E52" w:rsidP="009E4B87">
            <w:pPr>
              <w:jc w:val="both"/>
              <w:rPr>
                <w:color w:val="000000"/>
                <w:sz w:val="20"/>
                <w:szCs w:val="20"/>
              </w:rPr>
            </w:pPr>
          </w:p>
        </w:tc>
        <w:tc>
          <w:tcPr>
            <w:tcW w:w="1210" w:type="dxa"/>
          </w:tcPr>
          <w:p w:rsidR="00B87E52" w:rsidRPr="00A03EE5" w:rsidRDefault="00B87E52" w:rsidP="009E4B87">
            <w:pPr>
              <w:jc w:val="center"/>
              <w:rPr>
                <w:sz w:val="20"/>
                <w:szCs w:val="20"/>
              </w:rPr>
            </w:pPr>
            <w:r w:rsidRPr="00A03EE5">
              <w:rPr>
                <w:sz w:val="20"/>
                <w:szCs w:val="20"/>
              </w:rPr>
              <w:t>Mentor/e</w:t>
            </w:r>
          </w:p>
        </w:tc>
        <w:tc>
          <w:tcPr>
            <w:tcW w:w="2238" w:type="dxa"/>
          </w:tcPr>
          <w:p w:rsidR="00B87E52" w:rsidRPr="00A03EE5" w:rsidRDefault="00B87E52" w:rsidP="009E4B87">
            <w:pPr>
              <w:jc w:val="both"/>
              <w:rPr>
                <w:sz w:val="20"/>
                <w:szCs w:val="20"/>
              </w:rPr>
            </w:pPr>
          </w:p>
        </w:tc>
      </w:tr>
      <w:tr w:rsidR="00B87E52" w:rsidRPr="00A03EE5" w:rsidTr="008C3C16">
        <w:trPr>
          <w:trHeight w:val="359"/>
          <w:jc w:val="center"/>
        </w:trPr>
        <w:tc>
          <w:tcPr>
            <w:tcW w:w="460" w:type="dxa"/>
            <w:vMerge/>
            <w:vAlign w:val="center"/>
          </w:tcPr>
          <w:p w:rsidR="00B87E52" w:rsidRPr="00A03EE5" w:rsidRDefault="00B87E52" w:rsidP="009E4B87">
            <w:pPr>
              <w:jc w:val="center"/>
              <w:rPr>
                <w:color w:val="000000"/>
                <w:sz w:val="20"/>
                <w:szCs w:val="20"/>
              </w:rPr>
            </w:pPr>
          </w:p>
        </w:tc>
        <w:tc>
          <w:tcPr>
            <w:tcW w:w="1308" w:type="dxa"/>
            <w:vMerge/>
            <w:vAlign w:val="center"/>
          </w:tcPr>
          <w:p w:rsidR="00B87E52" w:rsidRPr="00A03EE5" w:rsidRDefault="00B87E52" w:rsidP="009E4B87">
            <w:pPr>
              <w:jc w:val="center"/>
              <w:rPr>
                <w:color w:val="000000"/>
                <w:sz w:val="20"/>
                <w:szCs w:val="20"/>
              </w:rPr>
            </w:pPr>
          </w:p>
        </w:tc>
        <w:tc>
          <w:tcPr>
            <w:tcW w:w="1307" w:type="dxa"/>
            <w:vMerge/>
            <w:vAlign w:val="center"/>
          </w:tcPr>
          <w:p w:rsidR="00B87E52" w:rsidRPr="00A03EE5" w:rsidRDefault="00B87E52" w:rsidP="009E4B87">
            <w:pPr>
              <w:jc w:val="center"/>
              <w:rPr>
                <w:color w:val="000000"/>
                <w:sz w:val="20"/>
                <w:szCs w:val="20"/>
              </w:rPr>
            </w:pPr>
          </w:p>
        </w:tc>
        <w:tc>
          <w:tcPr>
            <w:tcW w:w="3364" w:type="dxa"/>
            <w:vMerge/>
            <w:vAlign w:val="center"/>
          </w:tcPr>
          <w:p w:rsidR="00B87E52" w:rsidRPr="00A03EE5" w:rsidRDefault="00B87E52" w:rsidP="009E4B87">
            <w:pPr>
              <w:jc w:val="both"/>
              <w:rPr>
                <w:color w:val="000000"/>
                <w:sz w:val="20"/>
                <w:szCs w:val="20"/>
              </w:rPr>
            </w:pPr>
          </w:p>
        </w:tc>
        <w:tc>
          <w:tcPr>
            <w:tcW w:w="1210" w:type="dxa"/>
          </w:tcPr>
          <w:p w:rsidR="00B87E52" w:rsidRPr="00A03EE5" w:rsidRDefault="00B87E52" w:rsidP="009E4B87">
            <w:pPr>
              <w:jc w:val="center"/>
              <w:rPr>
                <w:sz w:val="20"/>
                <w:szCs w:val="20"/>
              </w:rPr>
            </w:pPr>
            <w:r w:rsidRPr="00A03EE5">
              <w:rPr>
                <w:sz w:val="20"/>
                <w:szCs w:val="20"/>
              </w:rPr>
              <w:t>Anetar/e</w:t>
            </w:r>
          </w:p>
        </w:tc>
        <w:tc>
          <w:tcPr>
            <w:tcW w:w="2238" w:type="dxa"/>
          </w:tcPr>
          <w:p w:rsidR="00B87E52" w:rsidRPr="00A03EE5" w:rsidRDefault="00B87E52" w:rsidP="009E4B87">
            <w:pPr>
              <w:jc w:val="both"/>
              <w:rPr>
                <w:sz w:val="20"/>
                <w:szCs w:val="20"/>
              </w:rPr>
            </w:pPr>
          </w:p>
        </w:tc>
      </w:tr>
    </w:tbl>
    <w:p w:rsidR="00761409" w:rsidRPr="00A87DD3" w:rsidRDefault="00761409"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Default="0091254F" w:rsidP="00761409">
      <w:pPr>
        <w:rPr>
          <w:sz w:val="20"/>
          <w:szCs w:val="20"/>
          <w:lang w:bidi="ar-SA"/>
        </w:rPr>
      </w:pPr>
    </w:p>
    <w:p w:rsidR="00173597" w:rsidRPr="00A87DD3" w:rsidRDefault="00173597" w:rsidP="00761409">
      <w:pPr>
        <w:rPr>
          <w:sz w:val="20"/>
          <w:szCs w:val="20"/>
          <w:lang w:bidi="ar-SA"/>
        </w:rPr>
      </w:pPr>
    </w:p>
    <w:p w:rsidR="0091254F" w:rsidRPr="00A87DD3" w:rsidRDefault="0091254F" w:rsidP="00761409">
      <w:pPr>
        <w:rPr>
          <w:sz w:val="20"/>
          <w:szCs w:val="20"/>
          <w:lang w:bidi="ar-SA"/>
        </w:rPr>
      </w:pPr>
    </w:p>
    <w:p w:rsidR="00173597" w:rsidRPr="00173597" w:rsidRDefault="003B372A" w:rsidP="00173597">
      <w:pPr>
        <w:spacing w:after="200" w:line="360" w:lineRule="auto"/>
        <w:jc w:val="both"/>
        <w:rPr>
          <w:sz w:val="20"/>
          <w:szCs w:val="20"/>
        </w:rPr>
      </w:pPr>
      <w:r w:rsidRPr="00173597">
        <w:rPr>
          <w:b/>
          <w:color w:val="000000" w:themeColor="text1"/>
          <w:sz w:val="20"/>
          <w:szCs w:val="20"/>
        </w:rPr>
        <w:lastRenderedPageBreak/>
        <w:t>Ka</w:t>
      </w:r>
      <w:r w:rsidR="00415C66" w:rsidRPr="00173597">
        <w:rPr>
          <w:b/>
          <w:color w:val="000000" w:themeColor="text1"/>
          <w:sz w:val="20"/>
          <w:szCs w:val="20"/>
        </w:rPr>
        <w:t xml:space="preserve">ndidati/ja: 1. </w:t>
      </w:r>
      <w:r w:rsidR="00173597" w:rsidRPr="00173597">
        <w:rPr>
          <w:rFonts w:eastAsia="Calibri"/>
          <w:sz w:val="20"/>
          <w:szCs w:val="20"/>
        </w:rPr>
        <w:t>AnjezaPepaj</w:t>
      </w:r>
    </w:p>
    <w:p w:rsidR="00173597" w:rsidRPr="00173597" w:rsidRDefault="00173597" w:rsidP="00173597">
      <w:pPr>
        <w:spacing w:after="200" w:line="360" w:lineRule="auto"/>
        <w:rPr>
          <w:rFonts w:eastAsia="Calibri"/>
          <w:b/>
          <w:sz w:val="20"/>
          <w:szCs w:val="20"/>
        </w:rPr>
      </w:pPr>
      <w:r w:rsidRPr="00173597">
        <w:rPr>
          <w:sz w:val="20"/>
          <w:szCs w:val="20"/>
        </w:rPr>
        <w:t xml:space="preserve">Tema: </w:t>
      </w:r>
      <w:r w:rsidRPr="00173597">
        <w:rPr>
          <w:rFonts w:eastAsia="Calibri"/>
          <w:b/>
          <w:bCs/>
          <w:sz w:val="20"/>
          <w:szCs w:val="20"/>
        </w:rPr>
        <w:t>Opinionet e mësimdhënësve për rolin e strategjive mësimore në mësimdhënien e       historisë në arritjen e kompetencës-nxënës i suksesshëm</w:t>
      </w:r>
    </w:p>
    <w:p w:rsidR="00173597" w:rsidRPr="00173597" w:rsidRDefault="00173597" w:rsidP="00173597">
      <w:pPr>
        <w:spacing w:after="200" w:line="360" w:lineRule="auto"/>
        <w:jc w:val="both"/>
        <w:rPr>
          <w:rFonts w:eastAsia="Calibri"/>
          <w:b/>
          <w:sz w:val="20"/>
          <w:szCs w:val="20"/>
        </w:rPr>
      </w:pPr>
      <w:r w:rsidRPr="00173597">
        <w:rPr>
          <w:rFonts w:eastAsia="Calibri"/>
          <w:b/>
          <w:sz w:val="20"/>
          <w:szCs w:val="20"/>
        </w:rPr>
        <w:t>ABSTRAKTI</w:t>
      </w:r>
    </w:p>
    <w:p w:rsidR="00173597" w:rsidRPr="00173597" w:rsidRDefault="00173597" w:rsidP="00173597">
      <w:pPr>
        <w:spacing w:line="360" w:lineRule="auto"/>
        <w:jc w:val="both"/>
        <w:rPr>
          <w:rFonts w:eastAsia="Calibri"/>
          <w:sz w:val="20"/>
          <w:szCs w:val="20"/>
        </w:rPr>
      </w:pPr>
      <w:r w:rsidRPr="00173597">
        <w:rPr>
          <w:rFonts w:eastAsia="Calibri"/>
          <w:sz w:val="20"/>
          <w:szCs w:val="20"/>
        </w:rPr>
        <w:t xml:space="preserve">Mësimdhënia e historisë është më e suksesshme nëse përdoren strategjitë efektive në të nxënit të lëndës së historisë. Strategjitë e mësimdhënies janë efektive në zhvillimin e orës mësimore ku mësimdhënësi kanë në dispozicion një sërë strategji që e bëjnë orën atraktive. </w:t>
      </w:r>
    </w:p>
    <w:p w:rsidR="00173597" w:rsidRPr="00173597" w:rsidRDefault="00173597" w:rsidP="00173597">
      <w:pPr>
        <w:spacing w:line="360" w:lineRule="auto"/>
        <w:jc w:val="both"/>
        <w:rPr>
          <w:rFonts w:eastAsia="Calibri"/>
          <w:sz w:val="20"/>
          <w:szCs w:val="20"/>
        </w:rPr>
      </w:pPr>
      <w:r w:rsidRPr="00173597">
        <w:rPr>
          <w:rFonts w:eastAsia="Calibri"/>
          <w:sz w:val="20"/>
          <w:szCs w:val="20"/>
        </w:rPr>
        <w:t>Qëllimi i këtij hulumtimi është të evidentojë opinionet e mësimdhënësve për rolin, ndikim dhe rëndësinë e strategjive efektive në lëndën e historisë, të identifikojë se cilat strategji janë fleksibile dhe që janë të përshtatshme në përmbushjen e objektivave mësimore.</w:t>
      </w:r>
    </w:p>
    <w:p w:rsidR="00173597" w:rsidRPr="00173597" w:rsidRDefault="00173597" w:rsidP="00173597">
      <w:pPr>
        <w:spacing w:line="360" w:lineRule="auto"/>
        <w:jc w:val="both"/>
        <w:rPr>
          <w:rFonts w:eastAsia="Calibri"/>
          <w:sz w:val="20"/>
          <w:szCs w:val="20"/>
        </w:rPr>
      </w:pPr>
      <w:r w:rsidRPr="00173597">
        <w:rPr>
          <w:rFonts w:eastAsia="Calibri"/>
          <w:sz w:val="20"/>
          <w:szCs w:val="20"/>
        </w:rPr>
        <w:t>Për realizimin e këtij hulumtimi kemi përdorur metodën cilësore. Instrumentet që janë shfrytëzuar për realizimin e këtij hulumtimi ka qenë: intervista e gjysmë-e strukturuar.</w:t>
      </w:r>
    </w:p>
    <w:p w:rsidR="00173597" w:rsidRPr="00173597" w:rsidRDefault="00173597" w:rsidP="00173597">
      <w:pPr>
        <w:spacing w:line="360" w:lineRule="auto"/>
        <w:jc w:val="both"/>
        <w:rPr>
          <w:rFonts w:eastAsia="Calibri"/>
          <w:sz w:val="20"/>
          <w:szCs w:val="20"/>
        </w:rPr>
      </w:pPr>
      <w:r w:rsidRPr="00173597">
        <w:rPr>
          <w:rFonts w:eastAsia="Calibri"/>
          <w:sz w:val="20"/>
          <w:szCs w:val="20"/>
        </w:rPr>
        <w:t>Intervista e gjysmë e strukturuar është realizuar nga 20 mësimdhënës të lëndës së historisë që punojnë në komunën e Deçanit ku kem, marr opinionet e tyre për rolin e strategjive në lëndën e historisë.</w:t>
      </w:r>
    </w:p>
    <w:p w:rsidR="00173597" w:rsidRPr="00173597" w:rsidRDefault="00173597" w:rsidP="00173597">
      <w:pPr>
        <w:spacing w:line="360" w:lineRule="auto"/>
        <w:jc w:val="both"/>
        <w:rPr>
          <w:rFonts w:eastAsia="Calibri"/>
          <w:sz w:val="20"/>
          <w:szCs w:val="20"/>
        </w:rPr>
      </w:pPr>
      <w:r w:rsidRPr="00173597">
        <w:rPr>
          <w:rFonts w:eastAsia="Calibri"/>
          <w:sz w:val="20"/>
          <w:szCs w:val="20"/>
        </w:rPr>
        <w:t>Nga intervista gjysmë-strukturuar ne arritëm të kuptojmë ndikimin e strategjive, ku u realizua në bashkëpunim më mësimdhënësit duke pasur mundësi të flasim për opinioneve e tyre dhe përvojat e tyre për përdorimin e strategjive mësimore në të nxënit e lëndës së historisë. Dhe e kuptuam që përmes strategjitë mësimore a mund të zhvillohet kompetencën nxënës i suksesshëm në lëndën e historisë duke e realizuar në bashkëpunim më nxënësit.</w:t>
      </w:r>
    </w:p>
    <w:p w:rsidR="00173597" w:rsidRPr="00173597" w:rsidRDefault="00173597" w:rsidP="00173597">
      <w:pPr>
        <w:spacing w:line="360" w:lineRule="auto"/>
        <w:jc w:val="both"/>
        <w:rPr>
          <w:rFonts w:eastAsia="Calibri"/>
          <w:sz w:val="20"/>
          <w:szCs w:val="20"/>
        </w:rPr>
      </w:pPr>
      <w:r w:rsidRPr="00173597">
        <w:rPr>
          <w:rFonts w:eastAsia="Calibri"/>
          <w:sz w:val="20"/>
          <w:szCs w:val="20"/>
        </w:rPr>
        <w:t xml:space="preserve">Rezultatet e arritura nga ky hulumtim na ndihmuan në kuptimin e ndikimit të strategjive në të nxënit të lëndës së historisë. </w:t>
      </w:r>
    </w:p>
    <w:p w:rsidR="00173597" w:rsidRPr="00173597" w:rsidRDefault="00173597" w:rsidP="00173597">
      <w:pPr>
        <w:spacing w:after="200" w:line="360" w:lineRule="auto"/>
        <w:jc w:val="both"/>
        <w:rPr>
          <w:rFonts w:eastAsia="Calibri"/>
          <w:sz w:val="20"/>
          <w:szCs w:val="20"/>
        </w:rPr>
      </w:pPr>
    </w:p>
    <w:p w:rsidR="00173597" w:rsidRPr="00173597" w:rsidRDefault="00173597" w:rsidP="00173597">
      <w:pPr>
        <w:spacing w:after="200" w:line="360" w:lineRule="auto"/>
        <w:jc w:val="both"/>
        <w:rPr>
          <w:rFonts w:ascii="Arial" w:eastAsia="Calibri" w:hAnsi="Arial" w:cs="Arial"/>
          <w:i/>
          <w:color w:val="222222"/>
          <w:sz w:val="20"/>
          <w:szCs w:val="20"/>
        </w:rPr>
      </w:pPr>
      <w:r w:rsidRPr="00173597">
        <w:rPr>
          <w:rFonts w:eastAsia="Calibri"/>
          <w:i/>
          <w:sz w:val="20"/>
          <w:szCs w:val="20"/>
        </w:rPr>
        <w:t>Fjalët kyçe: Histori, mësimdhënia, strategjitë, shkolla, të nxënit</w:t>
      </w:r>
    </w:p>
    <w:p w:rsidR="00B76B50" w:rsidRPr="00173597" w:rsidRDefault="00B76B50" w:rsidP="00173597">
      <w:pPr>
        <w:pStyle w:val="Heading1"/>
        <w:rPr>
          <w:sz w:val="20"/>
          <w:szCs w:val="20"/>
        </w:rPr>
      </w:pPr>
    </w:p>
    <w:p w:rsidR="00D47D07" w:rsidRPr="00A87DD3" w:rsidRDefault="00D47D07" w:rsidP="00BB41EF">
      <w:pPr>
        <w:jc w:val="both"/>
        <w:rPr>
          <w:bCs/>
          <w:color w:val="000000" w:themeColor="text1"/>
          <w:sz w:val="20"/>
          <w:szCs w:val="20"/>
        </w:rPr>
      </w:pPr>
    </w:p>
    <w:p w:rsidR="00D47D07" w:rsidRPr="00A87DD3" w:rsidRDefault="00D47D07" w:rsidP="00BB41EF">
      <w:pPr>
        <w:jc w:val="both"/>
        <w:rPr>
          <w:bCs/>
          <w:color w:val="000000" w:themeColor="text1"/>
          <w:sz w:val="20"/>
          <w:szCs w:val="20"/>
        </w:rPr>
      </w:pPr>
    </w:p>
    <w:p w:rsidR="00D47D07" w:rsidRPr="00A87DD3" w:rsidRDefault="00D47D07" w:rsidP="00BB41EF">
      <w:pPr>
        <w:jc w:val="both"/>
        <w:rPr>
          <w:bCs/>
          <w:color w:val="000000" w:themeColor="text1"/>
          <w:sz w:val="20"/>
          <w:szCs w:val="20"/>
        </w:rPr>
      </w:pPr>
    </w:p>
    <w:p w:rsidR="00D47D07" w:rsidRPr="00A87DD3" w:rsidRDefault="00D47D07" w:rsidP="00BB41EF">
      <w:pPr>
        <w:jc w:val="both"/>
        <w:rPr>
          <w:bCs/>
          <w:color w:val="000000" w:themeColor="text1"/>
          <w:sz w:val="20"/>
          <w:szCs w:val="20"/>
        </w:rPr>
      </w:pPr>
    </w:p>
    <w:p w:rsidR="00D47D07" w:rsidRPr="00A87DD3" w:rsidRDefault="00D47D07" w:rsidP="00BB41EF">
      <w:pPr>
        <w:jc w:val="both"/>
        <w:rPr>
          <w:bCs/>
          <w:color w:val="000000" w:themeColor="text1"/>
          <w:sz w:val="20"/>
          <w:szCs w:val="20"/>
        </w:rPr>
      </w:pPr>
    </w:p>
    <w:p w:rsidR="003C2C49" w:rsidRPr="00A87DD3" w:rsidRDefault="003C2C49" w:rsidP="00BB41EF">
      <w:pPr>
        <w:jc w:val="both"/>
        <w:rPr>
          <w:bCs/>
          <w:color w:val="000000" w:themeColor="text1"/>
          <w:sz w:val="20"/>
          <w:szCs w:val="20"/>
        </w:rPr>
      </w:pPr>
    </w:p>
    <w:p w:rsidR="003C2C49" w:rsidRPr="00A87DD3" w:rsidRDefault="003C2C49" w:rsidP="00BB41EF">
      <w:pPr>
        <w:jc w:val="both"/>
        <w:rPr>
          <w:bCs/>
          <w:color w:val="000000" w:themeColor="text1"/>
          <w:sz w:val="20"/>
          <w:szCs w:val="20"/>
        </w:rPr>
      </w:pPr>
    </w:p>
    <w:p w:rsidR="003C2C49" w:rsidRPr="00A87DD3" w:rsidRDefault="003C2C49" w:rsidP="00BB41EF">
      <w:pPr>
        <w:jc w:val="both"/>
        <w:rPr>
          <w:bCs/>
          <w:color w:val="000000" w:themeColor="text1"/>
          <w:sz w:val="20"/>
          <w:szCs w:val="20"/>
        </w:rPr>
      </w:pPr>
    </w:p>
    <w:p w:rsidR="003C2C49" w:rsidRPr="00A87DD3" w:rsidRDefault="003C2C49" w:rsidP="00BB41EF">
      <w:pPr>
        <w:jc w:val="both"/>
        <w:rPr>
          <w:bCs/>
          <w:color w:val="000000" w:themeColor="text1"/>
          <w:sz w:val="20"/>
          <w:szCs w:val="20"/>
        </w:rPr>
      </w:pPr>
    </w:p>
    <w:p w:rsidR="003C2C49" w:rsidRPr="00A87DD3" w:rsidRDefault="003C2C49" w:rsidP="00BB41EF">
      <w:pPr>
        <w:jc w:val="both"/>
        <w:rPr>
          <w:bCs/>
          <w:color w:val="000000" w:themeColor="text1"/>
          <w:sz w:val="20"/>
          <w:szCs w:val="20"/>
        </w:rPr>
      </w:pPr>
    </w:p>
    <w:p w:rsidR="003C2C49" w:rsidRPr="00A87DD3" w:rsidRDefault="003C2C49" w:rsidP="00BB41EF">
      <w:pPr>
        <w:jc w:val="both"/>
        <w:rPr>
          <w:bCs/>
          <w:color w:val="000000" w:themeColor="text1"/>
          <w:sz w:val="20"/>
          <w:szCs w:val="20"/>
        </w:rPr>
      </w:pPr>
    </w:p>
    <w:p w:rsidR="00D47D07" w:rsidRPr="00A87DD3" w:rsidRDefault="00D47D07" w:rsidP="00BB41EF">
      <w:pPr>
        <w:jc w:val="both"/>
        <w:rPr>
          <w:bCs/>
          <w:color w:val="000000" w:themeColor="text1"/>
          <w:sz w:val="20"/>
          <w:szCs w:val="20"/>
        </w:rPr>
      </w:pPr>
    </w:p>
    <w:p w:rsidR="00D47D07" w:rsidRPr="00A87DD3" w:rsidRDefault="00D47D07" w:rsidP="00BB41EF">
      <w:pPr>
        <w:jc w:val="both"/>
        <w:rPr>
          <w:bCs/>
          <w:color w:val="000000" w:themeColor="text1"/>
          <w:sz w:val="20"/>
          <w:szCs w:val="20"/>
        </w:rPr>
      </w:pPr>
    </w:p>
    <w:p w:rsidR="00B87E52" w:rsidRPr="00A87DD3" w:rsidRDefault="00B87E52" w:rsidP="00BB41EF">
      <w:pPr>
        <w:jc w:val="both"/>
        <w:rPr>
          <w:bCs/>
          <w:color w:val="000000" w:themeColor="text1"/>
          <w:sz w:val="20"/>
          <w:szCs w:val="20"/>
        </w:rPr>
      </w:pPr>
    </w:p>
    <w:p w:rsidR="00B87E52" w:rsidRPr="00A87DD3" w:rsidRDefault="00B87E52" w:rsidP="00BB41EF">
      <w:pPr>
        <w:jc w:val="both"/>
        <w:rPr>
          <w:bCs/>
          <w:color w:val="000000" w:themeColor="text1"/>
          <w:sz w:val="20"/>
          <w:szCs w:val="20"/>
        </w:rPr>
      </w:pPr>
    </w:p>
    <w:p w:rsidR="00B87E52" w:rsidRDefault="00B87E52" w:rsidP="00BB41EF">
      <w:pPr>
        <w:jc w:val="both"/>
        <w:rPr>
          <w:bCs/>
          <w:color w:val="000000" w:themeColor="text1"/>
          <w:sz w:val="20"/>
          <w:szCs w:val="20"/>
        </w:rPr>
      </w:pPr>
    </w:p>
    <w:p w:rsidR="00B87E52" w:rsidRPr="00A87DD3" w:rsidRDefault="00B87E52" w:rsidP="00BB41EF">
      <w:pPr>
        <w:jc w:val="both"/>
        <w:rPr>
          <w:bCs/>
          <w:color w:val="000000" w:themeColor="text1"/>
          <w:sz w:val="20"/>
          <w:szCs w:val="20"/>
        </w:rPr>
      </w:pPr>
    </w:p>
    <w:p w:rsidR="004201AB" w:rsidRPr="009B24E7" w:rsidRDefault="00EF4794" w:rsidP="004201AB">
      <w:pPr>
        <w:spacing w:line="360" w:lineRule="auto"/>
        <w:jc w:val="both"/>
        <w:rPr>
          <w:sz w:val="20"/>
          <w:szCs w:val="20"/>
        </w:rPr>
      </w:pPr>
      <w:r w:rsidRPr="009B24E7">
        <w:rPr>
          <w:b/>
          <w:color w:val="000000" w:themeColor="text1"/>
          <w:sz w:val="20"/>
          <w:szCs w:val="20"/>
        </w:rPr>
        <w:lastRenderedPageBreak/>
        <w:t>K</w:t>
      </w:r>
      <w:r w:rsidR="00415C66" w:rsidRPr="009B24E7">
        <w:rPr>
          <w:b/>
          <w:color w:val="000000" w:themeColor="text1"/>
          <w:sz w:val="20"/>
          <w:szCs w:val="20"/>
        </w:rPr>
        <w:t>andidati/ja: 2.</w:t>
      </w:r>
      <w:r w:rsidR="009B7F47" w:rsidRPr="009B24E7">
        <w:rPr>
          <w:bCs/>
          <w:color w:val="000000" w:themeColor="text1"/>
          <w:sz w:val="20"/>
          <w:szCs w:val="20"/>
        </w:rPr>
        <w:t xml:space="preserve"> </w:t>
      </w:r>
      <w:r w:rsidR="004201AB" w:rsidRPr="009B24E7">
        <w:rPr>
          <w:sz w:val="20"/>
          <w:szCs w:val="20"/>
        </w:rPr>
        <w:t>Diellza Imeri</w:t>
      </w:r>
      <w:bookmarkStart w:id="0" w:name="_GoBack"/>
      <w:bookmarkEnd w:id="0"/>
    </w:p>
    <w:p w:rsidR="004201AB" w:rsidRPr="009B24E7" w:rsidRDefault="004201AB" w:rsidP="004201AB">
      <w:pPr>
        <w:spacing w:line="360" w:lineRule="auto"/>
        <w:jc w:val="both"/>
        <w:rPr>
          <w:sz w:val="20"/>
          <w:szCs w:val="20"/>
        </w:rPr>
      </w:pPr>
      <w:r w:rsidRPr="009B24E7">
        <w:rPr>
          <w:sz w:val="20"/>
          <w:szCs w:val="20"/>
        </w:rPr>
        <w:t xml:space="preserve">Tema: </w:t>
      </w:r>
      <w:r w:rsidRPr="009B24E7">
        <w:rPr>
          <w:b/>
          <w:bCs/>
          <w:color w:val="000000"/>
          <w:sz w:val="20"/>
          <w:szCs w:val="20"/>
        </w:rPr>
        <w:t>Ndikimi i strategjive mësimore në përmirësimin e rezultateve të të nxënit në lëndën e historisë</w:t>
      </w:r>
    </w:p>
    <w:p w:rsidR="004201AB" w:rsidRPr="009B24E7" w:rsidRDefault="004201AB" w:rsidP="004201AB">
      <w:pPr>
        <w:spacing w:line="360" w:lineRule="auto"/>
        <w:rPr>
          <w:b/>
          <w:sz w:val="20"/>
          <w:szCs w:val="20"/>
        </w:rPr>
      </w:pPr>
      <w:bookmarkStart w:id="1" w:name="_Toc425425205"/>
      <w:bookmarkStart w:id="2" w:name="_Toc425426020"/>
      <w:bookmarkStart w:id="3" w:name="_Toc425497090"/>
      <w:bookmarkStart w:id="4" w:name="_Toc425497235"/>
      <w:bookmarkStart w:id="5" w:name="_Toc425497516"/>
      <w:bookmarkStart w:id="6" w:name="_Toc425497825"/>
      <w:bookmarkStart w:id="7" w:name="_Toc425497857"/>
      <w:bookmarkStart w:id="8" w:name="_Toc425499454"/>
      <w:bookmarkStart w:id="9" w:name="_Toc425512770"/>
      <w:r w:rsidRPr="009B24E7">
        <w:rPr>
          <w:b/>
          <w:sz w:val="20"/>
          <w:szCs w:val="20"/>
        </w:rPr>
        <w:t>ABSTRAKTI</w:t>
      </w:r>
    </w:p>
    <w:p w:rsidR="004201AB" w:rsidRPr="009B24E7" w:rsidRDefault="004201AB" w:rsidP="004201AB">
      <w:pPr>
        <w:spacing w:after="160" w:line="360" w:lineRule="auto"/>
        <w:jc w:val="both"/>
        <w:rPr>
          <w:rFonts w:eastAsia="SimSun"/>
          <w:sz w:val="20"/>
          <w:szCs w:val="20"/>
          <w:lang w:val="en-US"/>
        </w:rPr>
      </w:pPr>
      <w:r w:rsidRPr="009B24E7">
        <w:rPr>
          <w:rFonts w:eastAsia="SimSun"/>
          <w:sz w:val="20"/>
          <w:szCs w:val="20"/>
          <w:lang w:val="en-US"/>
        </w:rPr>
        <w:t>Mësimdhënia e lëndës së historisë është e suksesshme atëherë kur përdorim strategjitë e duhura mësimore.Në anën tjetër strategjitë mësimore kanë ndikim të drejtëpërdrejtë edhe në përmirësimin e rezultateve mësimore dhe jo vetëm.</w:t>
      </w:r>
    </w:p>
    <w:p w:rsidR="004201AB" w:rsidRPr="009B24E7" w:rsidRDefault="004201AB" w:rsidP="004201AB">
      <w:pPr>
        <w:spacing w:after="160" w:line="360" w:lineRule="auto"/>
        <w:jc w:val="both"/>
        <w:rPr>
          <w:rFonts w:eastAsia="SimSun"/>
          <w:sz w:val="20"/>
          <w:szCs w:val="20"/>
          <w:lang w:val="en-US"/>
        </w:rPr>
      </w:pPr>
      <w:r w:rsidRPr="009B24E7">
        <w:rPr>
          <w:rFonts w:eastAsia="SimSun"/>
          <w:sz w:val="20"/>
          <w:szCs w:val="20"/>
          <w:lang w:val="en-US"/>
        </w:rPr>
        <w:t>Strategjitë mësimore janë metodat dhe teknikat që përdoren nga mësimdhënësit në lëndën e historisë duke synuar të plotësohen nevojat dhe stilet e të nxënit të çdo nxënësi, që lënda të jetë më atraktive për ata, dhe gjithashtu të zhvillojnë aftësitë kritike dhe interpretuese, duke krijuar kështu një mjedis gjithëpërfshirës dhe më argëtues për nxënësit.</w:t>
      </w:r>
    </w:p>
    <w:p w:rsidR="004201AB" w:rsidRPr="009B24E7" w:rsidRDefault="004201AB" w:rsidP="004201AB">
      <w:pPr>
        <w:spacing w:before="100" w:beforeAutospacing="1" w:after="100" w:afterAutospacing="1" w:line="360" w:lineRule="auto"/>
        <w:jc w:val="both"/>
        <w:rPr>
          <w:sz w:val="20"/>
          <w:szCs w:val="20"/>
          <w:lang w:val="en-US"/>
        </w:rPr>
      </w:pPr>
      <w:r w:rsidRPr="009B24E7">
        <w:rPr>
          <w:rFonts w:eastAsia="SimSun"/>
          <w:sz w:val="20"/>
          <w:szCs w:val="20"/>
          <w:lang w:val="en-US"/>
        </w:rPr>
        <w:t>Përmes këtij hulumtimi paraqitet ndikimi i strategjive mësimore në përmirësimin e rezultateve të të nxënit në lëndën e historisë. Për realizimin e këtij hulumtimi është përdorur metoda cilësore, e cila ka përfshirë</w:t>
      </w:r>
      <w:r w:rsidRPr="009B24E7">
        <w:rPr>
          <w:sz w:val="20"/>
          <w:szCs w:val="20"/>
          <w:lang w:val="en-US"/>
        </w:rPr>
        <w:t xml:space="preserve"> para dhe pas testin me dy grupe nxënësish, grupin e kontrollit dhe grupin eksperimental, ku secili grup përbëhej nga 25 nxënës të klasës së VIII, të ndarë në dy paralele. Hulumtimi është realizuar në SHFMU “Shaban Jashari” në Skënderaj. Mbledhja e të dhënave është bërë fillimisht përmes para testit, për të matur njohurit paraprake në të dy grupet, pastaj në grupin eksperimental u zbatua një qasje e bazuar në strategji të ndryshme mësimore, ndërsa grupi i kontrollit ndoqi qasjen tradicionale. Pas përfundimit të kësaj përiudhe të dy grupet iu nënshtruan pas testit, për të matur ndryshimet në rezultatet e të nxënit.</w:t>
      </w:r>
    </w:p>
    <w:p w:rsidR="004201AB" w:rsidRPr="009B24E7" w:rsidRDefault="004201AB" w:rsidP="004201AB">
      <w:pPr>
        <w:spacing w:before="100" w:beforeAutospacing="1" w:after="100" w:afterAutospacing="1" w:line="360" w:lineRule="auto"/>
        <w:jc w:val="both"/>
        <w:rPr>
          <w:sz w:val="20"/>
          <w:szCs w:val="20"/>
          <w:lang w:val="en-US"/>
        </w:rPr>
      </w:pPr>
      <w:r w:rsidRPr="009B24E7">
        <w:rPr>
          <w:rFonts w:eastAsiaTheme="minorHAnsi"/>
          <w:sz w:val="20"/>
          <w:szCs w:val="20"/>
          <w:lang w:val="en-US"/>
        </w:rPr>
        <w:t xml:space="preserve">Përveç para dhe pas testit me nxënës, është zhvilluar gjithashtu edhe intervista e </w:t>
      </w:r>
      <w:r w:rsidRPr="009B24E7">
        <w:rPr>
          <w:sz w:val="20"/>
          <w:szCs w:val="20"/>
          <w:lang w:val="en-US"/>
        </w:rPr>
        <w:t xml:space="preserve">gjysmëstrukturuar me mësimdhënës të lëndës së historisë, për të mbledhur perspektivat dhe përvojat e tyre mbi përdorimin e këtyre strategjive. Në intervistë morën pjesë 15 mësimdhënës, përfshirë këtu 9 femra dhe 6 meshkuj, të moshave 25 deri në 60 vjeç dhe me përvojë pune nga 2 deri në 30 vjet. </w:t>
      </w:r>
    </w:p>
    <w:p w:rsidR="004201AB" w:rsidRPr="009B24E7" w:rsidRDefault="004201AB" w:rsidP="004201AB">
      <w:pPr>
        <w:spacing w:before="100" w:beforeAutospacing="1" w:after="100" w:afterAutospacing="1" w:line="360" w:lineRule="auto"/>
        <w:jc w:val="both"/>
        <w:rPr>
          <w:rFonts w:eastAsiaTheme="minorHAnsi"/>
          <w:sz w:val="20"/>
          <w:szCs w:val="20"/>
          <w:lang w:val="en-US"/>
        </w:rPr>
      </w:pPr>
      <w:r w:rsidRPr="009B24E7">
        <w:rPr>
          <w:rFonts w:eastAsiaTheme="minorHAnsi"/>
          <w:sz w:val="20"/>
          <w:szCs w:val="20"/>
          <w:lang w:val="en-US"/>
        </w:rPr>
        <w:t>Rezultatet e dalura nga ky hulumtim, tregojnë se përdorimi i strategjive mësimore ka efekt pozitiv në përmirësimin e rezultateve mësimore në të nxënit e lëndës së historisë. Ky rezultat vë në pah rëndësinë e përdorimit të strategjive mësimore në praktikat e përditshme arsimore. Aplikimi</w:t>
      </w:r>
      <w:r w:rsidRPr="009B24E7">
        <w:rPr>
          <w:sz w:val="20"/>
          <w:szCs w:val="20"/>
          <w:lang w:val="en-US"/>
        </w:rPr>
        <w:t xml:space="preserve"> i tyre mund të kontribuojë ndjeshëm në përmirësimin e cilësisë së mësimdhënies dhe të nxënit.</w:t>
      </w:r>
    </w:p>
    <w:p w:rsidR="004201AB" w:rsidRPr="009B24E7" w:rsidRDefault="004201AB" w:rsidP="004201AB">
      <w:pPr>
        <w:spacing w:after="160" w:line="360" w:lineRule="auto"/>
        <w:jc w:val="both"/>
        <w:rPr>
          <w:rFonts w:eastAsia="SimSun"/>
          <w:i/>
          <w:sz w:val="20"/>
          <w:szCs w:val="20"/>
          <w:lang w:val="en-US"/>
        </w:rPr>
      </w:pPr>
      <w:r w:rsidRPr="009B24E7">
        <w:rPr>
          <w:rFonts w:eastAsia="SimSun"/>
          <w:b/>
          <w:sz w:val="20"/>
          <w:szCs w:val="20"/>
          <w:lang w:val="en-US"/>
        </w:rPr>
        <w:t>Fjalët kyçe:</w:t>
      </w:r>
      <w:r w:rsidRPr="009B24E7">
        <w:rPr>
          <w:rFonts w:eastAsia="SimSun"/>
          <w:i/>
          <w:sz w:val="20"/>
          <w:szCs w:val="20"/>
          <w:lang w:val="en-US"/>
        </w:rPr>
        <w:t>historia, mësimdhënia, strategjitë mësimore, shkolla, të nxënit.</w:t>
      </w:r>
    </w:p>
    <w:bookmarkEnd w:id="1"/>
    <w:bookmarkEnd w:id="2"/>
    <w:bookmarkEnd w:id="3"/>
    <w:bookmarkEnd w:id="4"/>
    <w:bookmarkEnd w:id="5"/>
    <w:bookmarkEnd w:id="6"/>
    <w:bookmarkEnd w:id="7"/>
    <w:bookmarkEnd w:id="8"/>
    <w:bookmarkEnd w:id="9"/>
    <w:p w:rsidR="004201AB" w:rsidRPr="009B24E7" w:rsidRDefault="004201AB" w:rsidP="004201AB">
      <w:pPr>
        <w:spacing w:line="360" w:lineRule="auto"/>
        <w:rPr>
          <w:b/>
          <w:sz w:val="20"/>
          <w:szCs w:val="20"/>
        </w:rPr>
      </w:pPr>
    </w:p>
    <w:p w:rsidR="00523FD5" w:rsidRPr="009B24E7" w:rsidRDefault="00523FD5" w:rsidP="009B7F47">
      <w:pPr>
        <w:pStyle w:val="Heading1"/>
        <w:rPr>
          <w:rFonts w:ascii="Times New Roman" w:hAnsi="Times New Roman" w:cs="Times New Roman"/>
          <w:bCs/>
          <w:color w:val="000000" w:themeColor="text1"/>
          <w:sz w:val="20"/>
          <w:szCs w:val="20"/>
        </w:rPr>
      </w:pPr>
    </w:p>
    <w:p w:rsidR="00523FD5" w:rsidRPr="009B24E7" w:rsidRDefault="00523FD5" w:rsidP="00FF77C4">
      <w:pPr>
        <w:jc w:val="both"/>
        <w:rPr>
          <w:bCs/>
          <w:color w:val="000000" w:themeColor="text1"/>
          <w:sz w:val="20"/>
          <w:szCs w:val="20"/>
        </w:rPr>
      </w:pPr>
    </w:p>
    <w:p w:rsidR="00523FD5" w:rsidRPr="009B24E7" w:rsidRDefault="00523FD5" w:rsidP="00FF77C4">
      <w:pPr>
        <w:jc w:val="both"/>
        <w:rPr>
          <w:bCs/>
          <w:color w:val="000000" w:themeColor="text1"/>
          <w:sz w:val="20"/>
          <w:szCs w:val="20"/>
        </w:rPr>
      </w:pPr>
    </w:p>
    <w:p w:rsidR="00FF77C4" w:rsidRPr="009B24E7" w:rsidRDefault="00FF77C4" w:rsidP="00FF77C4">
      <w:pPr>
        <w:jc w:val="both"/>
        <w:rPr>
          <w:bCs/>
          <w:color w:val="000000" w:themeColor="text1"/>
          <w:sz w:val="20"/>
          <w:szCs w:val="20"/>
        </w:rPr>
      </w:pPr>
    </w:p>
    <w:p w:rsidR="00A87DD3" w:rsidRPr="009B24E7" w:rsidRDefault="00A87DD3" w:rsidP="00FF77C4">
      <w:pPr>
        <w:jc w:val="both"/>
        <w:rPr>
          <w:bCs/>
          <w:color w:val="000000" w:themeColor="text1"/>
          <w:sz w:val="20"/>
          <w:szCs w:val="20"/>
        </w:rPr>
      </w:pPr>
    </w:p>
    <w:p w:rsidR="00B87E52" w:rsidRPr="009B24E7" w:rsidRDefault="00B87E52" w:rsidP="00FF77C4">
      <w:pPr>
        <w:jc w:val="both"/>
        <w:rPr>
          <w:bCs/>
          <w:color w:val="000000" w:themeColor="text1"/>
          <w:sz w:val="20"/>
          <w:szCs w:val="20"/>
        </w:rPr>
      </w:pPr>
    </w:p>
    <w:p w:rsidR="0057144A" w:rsidRPr="009B24E7" w:rsidRDefault="00B87E52" w:rsidP="0057144A">
      <w:pPr>
        <w:spacing w:line="360" w:lineRule="auto"/>
        <w:jc w:val="both"/>
        <w:rPr>
          <w:sz w:val="20"/>
          <w:szCs w:val="20"/>
        </w:rPr>
      </w:pPr>
      <w:r w:rsidRPr="009B24E7">
        <w:rPr>
          <w:b/>
          <w:color w:val="000000" w:themeColor="text1"/>
          <w:sz w:val="20"/>
          <w:szCs w:val="20"/>
        </w:rPr>
        <w:lastRenderedPageBreak/>
        <w:t>Kandidati/ja: 3.</w:t>
      </w:r>
      <w:r w:rsidR="00DD13DE" w:rsidRPr="009B24E7">
        <w:rPr>
          <w:b/>
          <w:color w:val="000000"/>
          <w:sz w:val="20"/>
          <w:szCs w:val="20"/>
        </w:rPr>
        <w:t xml:space="preserve"> </w:t>
      </w:r>
      <w:r w:rsidR="0057144A" w:rsidRPr="009B24E7">
        <w:rPr>
          <w:sz w:val="20"/>
          <w:szCs w:val="20"/>
        </w:rPr>
        <w:t>Blenda Krasniqi</w:t>
      </w:r>
    </w:p>
    <w:p w:rsidR="0057144A" w:rsidRPr="009B24E7" w:rsidRDefault="0057144A" w:rsidP="0057144A">
      <w:pPr>
        <w:spacing w:line="360" w:lineRule="auto"/>
        <w:jc w:val="both"/>
        <w:rPr>
          <w:sz w:val="20"/>
          <w:szCs w:val="20"/>
        </w:rPr>
      </w:pPr>
      <w:r w:rsidRPr="009B24E7">
        <w:rPr>
          <w:sz w:val="20"/>
          <w:szCs w:val="20"/>
        </w:rPr>
        <w:t xml:space="preserve">Tema: </w:t>
      </w:r>
      <w:r w:rsidRPr="009B24E7">
        <w:rPr>
          <w:b/>
          <w:bCs/>
          <w:color w:val="000000"/>
          <w:sz w:val="20"/>
          <w:szCs w:val="20"/>
        </w:rPr>
        <w:t>Ndikimi i simulimeve në përmirësimin e rezultateve të të nxënit në lëndën e historisë</w:t>
      </w:r>
    </w:p>
    <w:p w:rsidR="0057144A" w:rsidRPr="009B24E7" w:rsidRDefault="0057144A" w:rsidP="0057144A">
      <w:pPr>
        <w:spacing w:line="360" w:lineRule="auto"/>
        <w:rPr>
          <w:b/>
          <w:sz w:val="20"/>
          <w:szCs w:val="20"/>
        </w:rPr>
      </w:pPr>
      <w:r w:rsidRPr="009B24E7">
        <w:rPr>
          <w:b/>
          <w:sz w:val="20"/>
          <w:szCs w:val="20"/>
        </w:rPr>
        <w:t>ABSTRAKTI</w:t>
      </w:r>
    </w:p>
    <w:p w:rsidR="0057144A" w:rsidRPr="009B24E7" w:rsidRDefault="0057144A" w:rsidP="0057144A">
      <w:pPr>
        <w:spacing w:before="100" w:beforeAutospacing="1" w:after="100" w:afterAutospacing="1" w:line="360" w:lineRule="auto"/>
        <w:jc w:val="both"/>
        <w:rPr>
          <w:sz w:val="20"/>
          <w:szCs w:val="20"/>
        </w:rPr>
      </w:pPr>
      <w:r w:rsidRPr="009B24E7">
        <w:rPr>
          <w:sz w:val="20"/>
          <w:szCs w:val="20"/>
        </w:rPr>
        <w:t>Përdorimi i simulimeve në mësimdhënien e historisë është një mjet unik për të nxitur interesin dhe entuziazmin e nxënësve për të mësuar gjëra të reja. Praktikimi i tyre jo vetëm që bën më atraktiv mësimin, por gjithashtu ndihmon në thellimin e kuptimit të ngjarjeve historike. Ato ofrojnë një mundësi të shkëlqyer për angazhimin e nxënësve në mësim, duke i bërë ata të përfshihen në procesin e të mësuarit të historisë.</w:t>
      </w:r>
    </w:p>
    <w:p w:rsidR="0057144A" w:rsidRPr="009B24E7" w:rsidRDefault="0057144A" w:rsidP="0057144A">
      <w:pPr>
        <w:spacing w:before="100" w:beforeAutospacing="1" w:after="100" w:afterAutospacing="1" w:line="360" w:lineRule="auto"/>
        <w:jc w:val="both"/>
        <w:rPr>
          <w:sz w:val="20"/>
          <w:szCs w:val="20"/>
        </w:rPr>
      </w:pPr>
      <w:r w:rsidRPr="009B24E7">
        <w:rPr>
          <w:sz w:val="20"/>
          <w:szCs w:val="20"/>
        </w:rPr>
        <w:t>Përmes këtij hulumtimi paraqitet ndikimi i simulimeve si një strategji mësimore inovative në përmirësimin e rezultateve të të nxënit në lëndën e Historisë. Realizimi i hulumtimit është bërë përmes metodës cilësore në shkollën “Dëshmorët e Kombit” në Pejë, duke përdorur simulimet gjatë procesit të mësimdhënies. Janë përfshirë dy grupe nxënësish, njëri kontroll dhe tjetri eksperimental, ku secili grup përbëhej nga 24 nxënës të klasës së nëntë.</w:t>
      </w:r>
    </w:p>
    <w:p w:rsidR="0057144A" w:rsidRPr="009B24E7" w:rsidRDefault="0057144A" w:rsidP="0057144A">
      <w:pPr>
        <w:spacing w:before="100" w:beforeAutospacing="1" w:after="100" w:afterAutospacing="1" w:line="360" w:lineRule="auto"/>
        <w:jc w:val="both"/>
        <w:rPr>
          <w:sz w:val="20"/>
          <w:szCs w:val="20"/>
        </w:rPr>
      </w:pPr>
      <w:r w:rsidRPr="009B24E7">
        <w:rPr>
          <w:sz w:val="20"/>
          <w:szCs w:val="20"/>
        </w:rPr>
        <w:t>Mbledhja e të dhënave është bërë fillimisht përmes një paratesti për të matur njohuritë fillestare të nxënësve nga të dy grupet. Në grupin eksperimental, për një periudhë dy mujore, janë përdorur strategji të ndryshme simulimi, si lojërat me role, simulimet kompjuterike dhe realiteti virtual. Pas kësaj periudhe, është realizuar një pas test me të dy grupet për të matur ndikimin e metodës së përdorur.</w:t>
      </w:r>
    </w:p>
    <w:p w:rsidR="0057144A" w:rsidRPr="009B24E7" w:rsidRDefault="0057144A" w:rsidP="0057144A">
      <w:pPr>
        <w:spacing w:before="100" w:beforeAutospacing="1" w:after="100" w:afterAutospacing="1" w:line="360" w:lineRule="auto"/>
        <w:jc w:val="both"/>
        <w:rPr>
          <w:sz w:val="20"/>
          <w:szCs w:val="20"/>
        </w:rPr>
      </w:pPr>
      <w:r w:rsidRPr="009B24E7">
        <w:rPr>
          <w:sz w:val="20"/>
          <w:szCs w:val="20"/>
        </w:rPr>
        <w:t>Rezultatet e hulumtimit tregojnë se përdorimi i simulimeve ka ndikuar pozitivisht në përmirësimin e rezultateve mësimore të nxënësve. Nxënësit e grupit eksperimental shfaqën përmirësim të dukshëm në kuptimin dhe interpretimin e ngjarjeve historike, duke përfituar nga qasjet praktike dhe përfshirja aktive. Duke qenë se përdorimi i simulimeve ka treguar efektivitet në rritjen e rezultateve të nxënësve në lëndën e historisë, rekomandohet që të integrohen më gjerësisht në praktikat mësimore përmes një planifikimi të mirëfilltë.</w:t>
      </w:r>
    </w:p>
    <w:p w:rsidR="0057144A" w:rsidRPr="009B24E7" w:rsidRDefault="0057144A" w:rsidP="0057144A">
      <w:pPr>
        <w:shd w:val="clear" w:color="auto" w:fill="FFFFFF"/>
        <w:spacing w:line="235" w:lineRule="atLeast"/>
        <w:jc w:val="both"/>
        <w:rPr>
          <w:i/>
          <w:sz w:val="20"/>
          <w:szCs w:val="20"/>
        </w:rPr>
      </w:pPr>
      <w:r w:rsidRPr="009B24E7">
        <w:rPr>
          <w:b/>
          <w:sz w:val="20"/>
          <w:szCs w:val="20"/>
        </w:rPr>
        <w:t>Fjalët kyçe:</w:t>
      </w:r>
      <w:r w:rsidRPr="009B24E7">
        <w:rPr>
          <w:sz w:val="20"/>
          <w:szCs w:val="20"/>
        </w:rPr>
        <w:t> </w:t>
      </w:r>
      <w:r w:rsidRPr="009B24E7">
        <w:rPr>
          <w:i/>
          <w:sz w:val="20"/>
          <w:szCs w:val="20"/>
        </w:rPr>
        <w:t>historia, mësimdhënia, simulimet, shkolla, të nxënit.</w:t>
      </w:r>
    </w:p>
    <w:p w:rsidR="0057144A" w:rsidRPr="009B24E7" w:rsidRDefault="0057144A" w:rsidP="0057144A">
      <w:pPr>
        <w:spacing w:line="360" w:lineRule="auto"/>
        <w:rPr>
          <w:b/>
          <w:sz w:val="20"/>
          <w:szCs w:val="20"/>
        </w:rPr>
      </w:pPr>
    </w:p>
    <w:p w:rsidR="00DD13DE" w:rsidRPr="009B24E7" w:rsidRDefault="00DD13DE" w:rsidP="009B7F47">
      <w:pPr>
        <w:pStyle w:val="Heading1"/>
        <w:rPr>
          <w:rFonts w:ascii="Times New Roman" w:hAnsi="Times New Roman" w:cs="Times New Roman"/>
          <w:b/>
          <w:color w:val="000000" w:themeColor="text1"/>
          <w:sz w:val="20"/>
          <w:szCs w:val="20"/>
        </w:rPr>
      </w:pPr>
    </w:p>
    <w:p w:rsidR="007E0DA5" w:rsidRPr="009B24E7" w:rsidRDefault="007E0DA5" w:rsidP="00AE130D">
      <w:pPr>
        <w:jc w:val="both"/>
        <w:rPr>
          <w:sz w:val="20"/>
          <w:szCs w:val="20"/>
        </w:rPr>
      </w:pPr>
    </w:p>
    <w:p w:rsidR="003429EF" w:rsidRPr="009B24E7" w:rsidRDefault="003429EF" w:rsidP="00AE130D">
      <w:pPr>
        <w:jc w:val="both"/>
        <w:rPr>
          <w:sz w:val="20"/>
          <w:szCs w:val="20"/>
        </w:rPr>
      </w:pPr>
    </w:p>
    <w:p w:rsidR="003429EF" w:rsidRPr="009B24E7" w:rsidRDefault="003429EF" w:rsidP="00AE130D">
      <w:pPr>
        <w:jc w:val="both"/>
        <w:rPr>
          <w:sz w:val="20"/>
          <w:szCs w:val="20"/>
        </w:rPr>
      </w:pPr>
    </w:p>
    <w:p w:rsidR="003429EF" w:rsidRPr="009B24E7" w:rsidRDefault="003429EF" w:rsidP="00AE130D">
      <w:pPr>
        <w:jc w:val="both"/>
        <w:rPr>
          <w:sz w:val="20"/>
          <w:szCs w:val="20"/>
        </w:rPr>
      </w:pPr>
    </w:p>
    <w:p w:rsidR="003429EF" w:rsidRPr="009B24E7" w:rsidRDefault="003429EF" w:rsidP="00AE130D">
      <w:pPr>
        <w:jc w:val="both"/>
        <w:rPr>
          <w:sz w:val="20"/>
          <w:szCs w:val="20"/>
        </w:rPr>
      </w:pPr>
    </w:p>
    <w:p w:rsidR="003429EF" w:rsidRPr="009B24E7" w:rsidRDefault="003429EF" w:rsidP="00AE130D">
      <w:pPr>
        <w:jc w:val="both"/>
        <w:rPr>
          <w:sz w:val="20"/>
          <w:szCs w:val="20"/>
        </w:rPr>
      </w:pPr>
    </w:p>
    <w:p w:rsidR="003429EF" w:rsidRPr="009B24E7" w:rsidRDefault="003429EF" w:rsidP="00AE130D">
      <w:pPr>
        <w:jc w:val="both"/>
        <w:rPr>
          <w:sz w:val="20"/>
          <w:szCs w:val="20"/>
        </w:rPr>
      </w:pPr>
    </w:p>
    <w:p w:rsidR="004B0D89" w:rsidRPr="009B24E7" w:rsidRDefault="004B0D89" w:rsidP="00AE130D">
      <w:pPr>
        <w:jc w:val="both"/>
        <w:rPr>
          <w:sz w:val="20"/>
          <w:szCs w:val="20"/>
        </w:rPr>
      </w:pPr>
    </w:p>
    <w:p w:rsidR="004B0D89" w:rsidRPr="009B24E7" w:rsidRDefault="004B0D89" w:rsidP="00AE130D">
      <w:pPr>
        <w:jc w:val="both"/>
        <w:rPr>
          <w:sz w:val="20"/>
          <w:szCs w:val="20"/>
        </w:rPr>
      </w:pPr>
    </w:p>
    <w:p w:rsidR="00761409" w:rsidRPr="009B24E7" w:rsidRDefault="00761409" w:rsidP="00AE130D">
      <w:pPr>
        <w:jc w:val="both"/>
        <w:rPr>
          <w:sz w:val="20"/>
          <w:szCs w:val="20"/>
        </w:rPr>
      </w:pPr>
    </w:p>
    <w:p w:rsidR="00761409" w:rsidRPr="009B24E7" w:rsidRDefault="00761409" w:rsidP="00AE130D">
      <w:pPr>
        <w:jc w:val="both"/>
        <w:rPr>
          <w:sz w:val="20"/>
          <w:szCs w:val="20"/>
        </w:rPr>
      </w:pPr>
    </w:p>
    <w:p w:rsidR="00014411" w:rsidRPr="009B24E7" w:rsidRDefault="00014411" w:rsidP="001770C3">
      <w:pPr>
        <w:pStyle w:val="Heading1"/>
        <w:tabs>
          <w:tab w:val="left" w:pos="1994"/>
        </w:tabs>
        <w:rPr>
          <w:rFonts w:ascii="Times New Roman" w:hAnsi="Times New Roman" w:cs="Times New Roman"/>
          <w:b/>
          <w:color w:val="000000" w:themeColor="text1"/>
          <w:sz w:val="20"/>
          <w:szCs w:val="20"/>
        </w:rPr>
      </w:pPr>
    </w:p>
    <w:p w:rsidR="00014411" w:rsidRPr="009B24E7" w:rsidRDefault="00014411" w:rsidP="00014411">
      <w:pPr>
        <w:rPr>
          <w:sz w:val="20"/>
          <w:szCs w:val="20"/>
          <w:lang w:bidi="ar-SA"/>
        </w:rPr>
      </w:pPr>
    </w:p>
    <w:p w:rsidR="00014411" w:rsidRPr="009B24E7" w:rsidRDefault="00014411" w:rsidP="00014411">
      <w:pPr>
        <w:rPr>
          <w:sz w:val="20"/>
          <w:szCs w:val="20"/>
          <w:lang w:bidi="ar-SA"/>
        </w:rPr>
      </w:pPr>
    </w:p>
    <w:p w:rsidR="004B6706" w:rsidRPr="009B24E7" w:rsidRDefault="008D4A17" w:rsidP="004B6706">
      <w:pPr>
        <w:rPr>
          <w:b/>
          <w:sz w:val="20"/>
          <w:szCs w:val="20"/>
        </w:rPr>
      </w:pPr>
      <w:r w:rsidRPr="009B24E7">
        <w:rPr>
          <w:b/>
          <w:color w:val="000000" w:themeColor="text1"/>
          <w:sz w:val="20"/>
          <w:szCs w:val="20"/>
        </w:rPr>
        <w:lastRenderedPageBreak/>
        <w:t xml:space="preserve">Kandidati/ja: 4. </w:t>
      </w:r>
      <w:r w:rsidR="004B6706" w:rsidRPr="009B24E7">
        <w:rPr>
          <w:b/>
          <w:color w:val="000000"/>
          <w:sz w:val="20"/>
          <w:szCs w:val="20"/>
        </w:rPr>
        <w:t>Visar Veseli</w:t>
      </w:r>
    </w:p>
    <w:p w:rsidR="004B6706" w:rsidRPr="009B24E7" w:rsidRDefault="004B6706" w:rsidP="004B6706">
      <w:pPr>
        <w:rPr>
          <w:b/>
          <w:bCs/>
          <w:color w:val="050505"/>
          <w:sz w:val="20"/>
          <w:szCs w:val="20"/>
        </w:rPr>
      </w:pPr>
      <w:r w:rsidRPr="009B24E7">
        <w:rPr>
          <w:b/>
          <w:sz w:val="20"/>
          <w:szCs w:val="20"/>
        </w:rPr>
        <w:t>Titulli i tem</w:t>
      </w:r>
      <w:r w:rsidRPr="009B24E7">
        <w:rPr>
          <w:b/>
          <w:bCs/>
          <w:sz w:val="20"/>
          <w:szCs w:val="20"/>
        </w:rPr>
        <w:t>ës:</w:t>
      </w:r>
      <w:r w:rsidRPr="009B24E7">
        <w:rPr>
          <w:rStyle w:val="viiyi"/>
          <w:b/>
          <w:i/>
          <w:sz w:val="20"/>
          <w:szCs w:val="20"/>
        </w:rPr>
        <w:t xml:space="preserve"> </w:t>
      </w:r>
      <w:r w:rsidRPr="009B24E7">
        <w:rPr>
          <w:b/>
          <w:bCs/>
          <w:color w:val="050505"/>
          <w:sz w:val="20"/>
          <w:szCs w:val="20"/>
        </w:rPr>
        <w:t>Ndikimi i detyrave te shtëpisë në përmirësim e rezultateve të të nxënit të nxënësve në lëndën e historisë</w:t>
      </w:r>
    </w:p>
    <w:p w:rsidR="004B6706" w:rsidRPr="009B24E7" w:rsidRDefault="004B6706" w:rsidP="004B6706">
      <w:pPr>
        <w:pStyle w:val="BodyText"/>
        <w:ind w:left="0"/>
        <w:rPr>
          <w:color w:val="000000"/>
          <w:sz w:val="20"/>
          <w:szCs w:val="20"/>
        </w:rPr>
      </w:pPr>
    </w:p>
    <w:p w:rsidR="004B6706" w:rsidRPr="009B24E7" w:rsidRDefault="004B6706" w:rsidP="004B6706">
      <w:pPr>
        <w:spacing w:line="360" w:lineRule="auto"/>
        <w:jc w:val="both"/>
        <w:textAlignment w:val="baseline"/>
        <w:rPr>
          <w:sz w:val="20"/>
          <w:szCs w:val="20"/>
        </w:rPr>
      </w:pPr>
    </w:p>
    <w:p w:rsidR="004B6706" w:rsidRPr="00C64CCC" w:rsidRDefault="004B6706" w:rsidP="004B6706">
      <w:pPr>
        <w:pStyle w:val="Heading1"/>
        <w:rPr>
          <w:rFonts w:ascii="Times New Roman" w:eastAsia="Times New Roman" w:hAnsi="Times New Roman" w:cs="Times New Roman"/>
          <w:color w:val="auto"/>
          <w:sz w:val="20"/>
          <w:szCs w:val="20"/>
        </w:rPr>
      </w:pPr>
      <w:bookmarkStart w:id="10" w:name="_Toc184509019"/>
      <w:r w:rsidRPr="00C64CCC">
        <w:rPr>
          <w:rFonts w:ascii="Times New Roman" w:eastAsia="Times New Roman" w:hAnsi="Times New Roman" w:cs="Times New Roman"/>
          <w:color w:val="auto"/>
          <w:sz w:val="20"/>
          <w:szCs w:val="20"/>
        </w:rPr>
        <w:t>ABSTRAKTI</w:t>
      </w:r>
      <w:bookmarkEnd w:id="10"/>
    </w:p>
    <w:p w:rsidR="004B6706" w:rsidRPr="009B24E7" w:rsidRDefault="004B6706" w:rsidP="004B6706">
      <w:pPr>
        <w:spacing w:line="276" w:lineRule="auto"/>
        <w:jc w:val="center"/>
        <w:rPr>
          <w:b/>
          <w:color w:val="FF0000"/>
          <w:sz w:val="20"/>
          <w:szCs w:val="20"/>
        </w:rPr>
      </w:pPr>
    </w:p>
    <w:p w:rsidR="004B6706" w:rsidRPr="009B24E7" w:rsidRDefault="004B6706" w:rsidP="005F537F">
      <w:pPr>
        <w:spacing w:line="276" w:lineRule="auto"/>
        <w:jc w:val="both"/>
        <w:rPr>
          <w:sz w:val="20"/>
          <w:szCs w:val="20"/>
        </w:rPr>
      </w:pPr>
      <w:bookmarkStart w:id="11" w:name="_Hlk162226031"/>
      <w:r w:rsidRPr="009B24E7">
        <w:rPr>
          <w:sz w:val="20"/>
          <w:szCs w:val="20"/>
        </w:rPr>
        <w:t>Mësimdhënësit, nxënësit, prindërit dhe institucionet e menaxhimit të arsimit janë të interesuara për ndikimin e detyrave të shtëpisë në përmirësimin e rezultateve të të nxënit të nxënësve në përgjithësi, në motivimin e nxënësve në kryerjen e detyrave të shtëpisë, si dhe në motivimin e nxënëseve për të mësuar përmes detyrave të shtëpisë. Ky interesim ka qenë motiv edhe për mua duke e specifikuar ndikimin e detyrave të shtëpisë në përmirësimin e rezultateve të të nxënit në lëndën e historisë.</w:t>
      </w:r>
    </w:p>
    <w:p w:rsidR="004B6706" w:rsidRPr="009B24E7" w:rsidRDefault="004B6706" w:rsidP="005F537F">
      <w:pPr>
        <w:spacing w:line="276" w:lineRule="auto"/>
        <w:jc w:val="both"/>
        <w:rPr>
          <w:sz w:val="20"/>
          <w:szCs w:val="20"/>
        </w:rPr>
      </w:pPr>
      <w:r w:rsidRPr="009B24E7">
        <w:rPr>
          <w:sz w:val="20"/>
          <w:szCs w:val="20"/>
        </w:rPr>
        <w:t>Përmes këtij hulumtimi jam përpjekur të identifikojmë se si ndikojnë detyrat e shtëpisë në përmirësimin e të nxënit në lëndën e historisë. Për të realizuar këtë hulumtim kemi parashtruar këtë pyetje hulumtimin:</w:t>
      </w:r>
    </w:p>
    <w:p w:rsidR="004B6706" w:rsidRPr="009B24E7" w:rsidRDefault="004B6706" w:rsidP="004B6706">
      <w:pPr>
        <w:pStyle w:val="ListParagraph"/>
        <w:numPr>
          <w:ilvl w:val="0"/>
          <w:numId w:val="2"/>
        </w:numPr>
        <w:spacing w:after="160" w:line="276" w:lineRule="auto"/>
        <w:rPr>
          <w:sz w:val="20"/>
          <w:szCs w:val="20"/>
        </w:rPr>
      </w:pPr>
      <w:r w:rsidRPr="009B24E7">
        <w:rPr>
          <w:sz w:val="20"/>
          <w:szCs w:val="20"/>
        </w:rPr>
        <w:t>Sa ndikojnë detyrat e shtëpisë në përmirësimin e rezultateve të të nxënit të nxënësve në lëndën e historisë.</w:t>
      </w:r>
    </w:p>
    <w:p w:rsidR="004B6706" w:rsidRPr="009B24E7" w:rsidRDefault="004B6706" w:rsidP="004B6706">
      <w:pPr>
        <w:spacing w:line="276" w:lineRule="auto"/>
        <w:rPr>
          <w:sz w:val="20"/>
          <w:szCs w:val="20"/>
        </w:rPr>
      </w:pPr>
      <w:r w:rsidRPr="009B24E7">
        <w:rPr>
          <w:sz w:val="20"/>
          <w:szCs w:val="20"/>
        </w:rPr>
        <w:t>Bazuar në pyetjen e hulumtimit, kemi ngremë këtë hipotezë:</w:t>
      </w:r>
    </w:p>
    <w:p w:rsidR="004B6706" w:rsidRPr="009B24E7" w:rsidRDefault="004B6706" w:rsidP="005F537F">
      <w:pPr>
        <w:pStyle w:val="ListParagraph"/>
        <w:numPr>
          <w:ilvl w:val="0"/>
          <w:numId w:val="3"/>
        </w:numPr>
        <w:spacing w:after="160" w:line="276" w:lineRule="auto"/>
        <w:jc w:val="both"/>
        <w:rPr>
          <w:sz w:val="20"/>
          <w:szCs w:val="20"/>
        </w:rPr>
      </w:pPr>
      <w:r w:rsidRPr="009B24E7">
        <w:rPr>
          <w:sz w:val="20"/>
          <w:szCs w:val="20"/>
        </w:rPr>
        <w:t>Nxënësit që kryejnë rregullisht detyrat e shtëpisë tregojnë rezultate më të larta të të nxënit në lëndën e historisë  se sa nxënësit që nuk kryejnë rregullisht detyrat e shtëpisë.</w:t>
      </w:r>
    </w:p>
    <w:p w:rsidR="004B6706" w:rsidRPr="009B24E7" w:rsidRDefault="004B6706" w:rsidP="005F537F">
      <w:pPr>
        <w:spacing w:line="276" w:lineRule="auto"/>
        <w:jc w:val="both"/>
        <w:rPr>
          <w:sz w:val="20"/>
          <w:szCs w:val="20"/>
        </w:rPr>
      </w:pPr>
      <w:r w:rsidRPr="009B24E7">
        <w:rPr>
          <w:sz w:val="20"/>
          <w:szCs w:val="20"/>
        </w:rPr>
        <w:t xml:space="preserve">Për t’i dhënë përgjigje pyetjes së hulumtimit kemi përdor metodën teorike, metodën kuazi eksperimentale dhe metodën e vëzhgimit. Ndërsa për mbledhjen e të dhënave kemi përdor instrumentet si: para - pas testin dhe vëzhgimin. </w:t>
      </w:r>
    </w:p>
    <w:p w:rsidR="004B6706" w:rsidRPr="009B24E7" w:rsidRDefault="004B6706" w:rsidP="005F537F">
      <w:pPr>
        <w:spacing w:line="276" w:lineRule="auto"/>
        <w:jc w:val="both"/>
        <w:rPr>
          <w:sz w:val="20"/>
          <w:szCs w:val="20"/>
        </w:rPr>
      </w:pPr>
      <w:r w:rsidRPr="009B24E7">
        <w:rPr>
          <w:sz w:val="20"/>
          <w:szCs w:val="20"/>
        </w:rPr>
        <w:t>Nxënësit paraprakisht i kemi ndarë në dy grupe: në grupin e kontrollit ku kemi vepruar në mënyrë tradicionale dhe në grupin tjetër eksperimental ku kemi kryer intervenimin. Përmes këtij studimit kemi pritur që  nxënësit që kryejnë rregullisht detyrat e shtëpisë,  janë më të motivuar dhe më shpejtë dhe më lehtë i përmirësojnë rezultatet e të nxënit.</w:t>
      </w:r>
      <w:bookmarkEnd w:id="11"/>
    </w:p>
    <w:p w:rsidR="004B6706" w:rsidRPr="009B24E7" w:rsidRDefault="004B6706" w:rsidP="004B6706">
      <w:pPr>
        <w:spacing w:line="276" w:lineRule="auto"/>
        <w:rPr>
          <w:sz w:val="20"/>
          <w:szCs w:val="20"/>
        </w:rPr>
      </w:pPr>
    </w:p>
    <w:p w:rsidR="004B6706" w:rsidRPr="009B24E7" w:rsidRDefault="004B6706" w:rsidP="005F537F">
      <w:pPr>
        <w:pStyle w:val="Heading3"/>
        <w:spacing w:before="0" w:after="0" w:line="276" w:lineRule="auto"/>
        <w:ind w:right="385"/>
        <w:rPr>
          <w:rFonts w:ascii="Times New Roman" w:hAnsi="Times New Roman"/>
          <w:sz w:val="20"/>
          <w:szCs w:val="20"/>
        </w:rPr>
      </w:pPr>
      <w:r w:rsidRPr="009B24E7">
        <w:rPr>
          <w:rFonts w:ascii="Times New Roman" w:hAnsi="Times New Roman"/>
          <w:sz w:val="20"/>
          <w:szCs w:val="20"/>
        </w:rPr>
        <w:t xml:space="preserve"> </w:t>
      </w:r>
      <w:bookmarkStart w:id="12" w:name="_Toc184176011"/>
      <w:r w:rsidRPr="009B24E7">
        <w:rPr>
          <w:rFonts w:ascii="Times New Roman" w:hAnsi="Times New Roman"/>
          <w:sz w:val="20"/>
          <w:szCs w:val="20"/>
        </w:rPr>
        <w:t>Fjalët kyçe</w:t>
      </w:r>
      <w:bookmarkEnd w:id="12"/>
      <w:r w:rsidRPr="009B24E7">
        <w:rPr>
          <w:rFonts w:ascii="Times New Roman" w:hAnsi="Times New Roman"/>
          <w:noProof/>
          <w:sz w:val="20"/>
          <w:szCs w:val="20"/>
        </w:rPr>
        <w:t xml:space="preserve">: </w:t>
      </w:r>
      <w:r w:rsidRPr="009B24E7">
        <w:rPr>
          <w:rFonts w:ascii="Times New Roman" w:hAnsi="Times New Roman"/>
          <w:i/>
          <w:iCs/>
          <w:sz w:val="20"/>
          <w:szCs w:val="20"/>
        </w:rPr>
        <w:t>detyrat e shtëpisë, ndikim, përmirësim, rezultate të të nxënit</w:t>
      </w:r>
    </w:p>
    <w:p w:rsidR="001E41B2" w:rsidRPr="009B24E7" w:rsidRDefault="001E41B2" w:rsidP="009B7F47">
      <w:pPr>
        <w:pStyle w:val="Heading1"/>
        <w:tabs>
          <w:tab w:val="left" w:pos="1994"/>
        </w:tabs>
        <w:rPr>
          <w:rFonts w:ascii="Times New Roman" w:hAnsi="Times New Roman" w:cs="Times New Roman"/>
          <w:bCs/>
          <w:i/>
          <w:iCs/>
          <w:sz w:val="20"/>
          <w:szCs w:val="20"/>
        </w:rPr>
      </w:pPr>
    </w:p>
    <w:p w:rsidR="001E41B2" w:rsidRPr="009B24E7" w:rsidRDefault="001E41B2" w:rsidP="004B0D89">
      <w:pPr>
        <w:jc w:val="both"/>
        <w:rPr>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5F537F" w:rsidRDefault="005F537F" w:rsidP="00A03EE5">
      <w:pPr>
        <w:rPr>
          <w:b/>
          <w:color w:val="000000" w:themeColor="text1"/>
          <w:sz w:val="20"/>
          <w:szCs w:val="20"/>
        </w:rPr>
      </w:pPr>
    </w:p>
    <w:p w:rsidR="00A03EE5" w:rsidRPr="009B24E7" w:rsidRDefault="006F479D" w:rsidP="00A03EE5">
      <w:pPr>
        <w:rPr>
          <w:rFonts w:eastAsia="Calibri"/>
          <w:b/>
          <w:kern w:val="2"/>
          <w:sz w:val="20"/>
          <w:szCs w:val="20"/>
        </w:rPr>
      </w:pPr>
      <w:r w:rsidRPr="009B24E7">
        <w:rPr>
          <w:b/>
          <w:color w:val="000000" w:themeColor="text1"/>
          <w:sz w:val="20"/>
          <w:szCs w:val="20"/>
        </w:rPr>
        <w:lastRenderedPageBreak/>
        <w:t>Kandidati/ja: 5.</w:t>
      </w:r>
      <w:r w:rsidR="00A03EE5" w:rsidRPr="009B24E7">
        <w:rPr>
          <w:rFonts w:eastAsia="Calibri"/>
          <w:b/>
          <w:kern w:val="2"/>
          <w:sz w:val="20"/>
          <w:szCs w:val="20"/>
        </w:rPr>
        <w:t xml:space="preserve"> Adelina Havolli</w:t>
      </w:r>
    </w:p>
    <w:p w:rsidR="00A03EE5" w:rsidRDefault="00A03EE5" w:rsidP="00A03EE5">
      <w:pPr>
        <w:jc w:val="center"/>
        <w:rPr>
          <w:rFonts w:eastAsia="Calibri"/>
          <w:b/>
          <w:kern w:val="2"/>
          <w:sz w:val="20"/>
          <w:szCs w:val="20"/>
        </w:rPr>
      </w:pPr>
      <w:r w:rsidRPr="009B24E7">
        <w:rPr>
          <w:rFonts w:eastAsia="Calibri"/>
          <w:b/>
          <w:kern w:val="2"/>
          <w:sz w:val="20"/>
          <w:szCs w:val="20"/>
        </w:rPr>
        <w:t>Tema: Planifikimi i mësimdhënies efektive në lëndën e historisë për një zhvillim të qëndrueshëm</w:t>
      </w:r>
    </w:p>
    <w:p w:rsidR="005F537F" w:rsidRPr="009B24E7" w:rsidRDefault="005F537F" w:rsidP="00A03EE5">
      <w:pPr>
        <w:jc w:val="center"/>
        <w:rPr>
          <w:rFonts w:eastAsia="Calibri"/>
          <w:b/>
          <w:bCs/>
          <w:kern w:val="2"/>
          <w:sz w:val="20"/>
          <w:szCs w:val="20"/>
        </w:rPr>
      </w:pPr>
    </w:p>
    <w:p w:rsidR="00A03EE5" w:rsidRPr="009B24E7" w:rsidRDefault="00A03EE5" w:rsidP="005F537F">
      <w:pPr>
        <w:rPr>
          <w:rFonts w:eastAsia="Calibri"/>
          <w:b/>
          <w:kern w:val="2"/>
          <w:sz w:val="20"/>
          <w:szCs w:val="20"/>
        </w:rPr>
      </w:pPr>
      <w:r w:rsidRPr="009B24E7">
        <w:rPr>
          <w:rFonts w:eastAsia="Calibri"/>
          <w:b/>
          <w:kern w:val="2"/>
          <w:sz w:val="20"/>
          <w:szCs w:val="20"/>
        </w:rPr>
        <w:t>ABSTRAKTI</w:t>
      </w:r>
    </w:p>
    <w:p w:rsidR="00A03EE5" w:rsidRPr="009B24E7" w:rsidRDefault="00A03EE5" w:rsidP="005F537F">
      <w:pPr>
        <w:spacing w:line="360" w:lineRule="auto"/>
        <w:ind w:firstLine="720"/>
        <w:jc w:val="both"/>
        <w:rPr>
          <w:sz w:val="20"/>
          <w:szCs w:val="20"/>
        </w:rPr>
      </w:pPr>
      <w:r w:rsidRPr="009B24E7">
        <w:rPr>
          <w:sz w:val="20"/>
          <w:szCs w:val="20"/>
        </w:rPr>
        <w:t xml:space="preserve">Ndryshimet në sistemin arsimor të Kosovës kanë ndikuar direkt në mënyrat e mësimdhënies në shkollat tona. Si rezultat i këtyre ndryshimeve mësimdhënësit duhet të jenë të gatshëm për të reflektuar në aspekt të planifikimit të punës se tyre të përditshme. Planifikimi i mësimdhënies së historisë është i suksesshëm atëherë kur vëmë në funksion zhvillimin e njohurive te nxënësve për një mësimdhënie efektive. Objektivat janë elementi që bën dallimin mes një plani të suksesshëm ose jo, pasi kjo i lejon mësimdhënësit të masë suksesin. </w:t>
      </w:r>
    </w:p>
    <w:p w:rsidR="00A03EE5" w:rsidRPr="009B24E7" w:rsidRDefault="00A03EE5" w:rsidP="00A03EE5">
      <w:pPr>
        <w:spacing w:line="360" w:lineRule="auto"/>
        <w:ind w:firstLine="720"/>
        <w:jc w:val="both"/>
        <w:rPr>
          <w:sz w:val="20"/>
          <w:szCs w:val="20"/>
        </w:rPr>
      </w:pPr>
      <w:r w:rsidRPr="009B24E7">
        <w:rPr>
          <w:sz w:val="20"/>
          <w:szCs w:val="20"/>
        </w:rPr>
        <w:t xml:space="preserve">Planifikimi mund të jetë metoda më e mirë e punës, dhe më efektive për të garantuar suksesin prandaj planifikimi e në veçanti planifikimi për një mësimdhënie efektive sjell rezultate shumë të mira kur ne si mësimdhënës dimë si ti përdorim metodat teknikat e strategjitë që sjellin deri tek mësimdhënia efektive për nxënësit, e në veçanti për nxënësit në lëndën e historisë. Në anën tjetër planifikimi ka ndikim te drejtpërdrejtë në një mësimdhënie efektive prandaj edhe zhvillimi i qëndrueshëm ka të bëjë me plotësimin e nevojave mjedisore, sociale dhe ekonomike të së tashmes pa kompromentuar mundësitë e brezave të ardhshëm për të plotësuar dhe ata nevojat e tyre kështu që planifikimi i suksesshëm orientohet rreth objektivave. </w:t>
      </w:r>
    </w:p>
    <w:p w:rsidR="00A03EE5" w:rsidRPr="009B24E7" w:rsidRDefault="00A03EE5" w:rsidP="00A03EE5">
      <w:pPr>
        <w:spacing w:line="360" w:lineRule="auto"/>
        <w:ind w:firstLine="720"/>
        <w:jc w:val="both"/>
        <w:rPr>
          <w:sz w:val="20"/>
          <w:szCs w:val="20"/>
        </w:rPr>
      </w:pPr>
      <w:r w:rsidRPr="009B24E7">
        <w:rPr>
          <w:sz w:val="20"/>
          <w:szCs w:val="20"/>
        </w:rPr>
        <w:t xml:space="preserve">Qëllimi i këtij hulumtimi është të shohim se çfarë ndikimi ka planifikimi i mësimdhënies efektive për një zhvillim të qëndrueshëm. Gjithashtu , me anë të këtij hulumtimi ne synojmë që të shohim njohurit e nxënësve lidhur me zhvillimin te qëndrueshëm. Për realizimin e këtij hulumtimi do të përdorim metodën cilësore. Instrumentet që do të shfrytëzohen për realizimin e këtij hulumtimi do te jenë para testi ,pas testi dhe intervista e gjysmë strukturuar. Pjesëmarrës në këtë hulumtim do të jenë 15 mësimdhënës të historisë që punojnë në shkollat e Podujevës si dhe 60 nxënës te dy klasave të teta ku një grup kontrolli përfshin 30 nxënës dhe 30 nxënës grupi eksperimental. Rezultatet e marra nga ky hulumtim do të ndihmojnë në ndriçimin e ndikimit të planifikimit në lëndën e historisë në funksion të zgjerimit të njohurive te nxënësve lidhur me zhvillimin e qëndrueshëm. </w:t>
      </w:r>
    </w:p>
    <w:p w:rsidR="00A03EE5" w:rsidRPr="009B24E7" w:rsidRDefault="00A03EE5" w:rsidP="005F537F">
      <w:pPr>
        <w:spacing w:line="360" w:lineRule="auto"/>
        <w:ind w:firstLine="720"/>
        <w:jc w:val="both"/>
        <w:rPr>
          <w:b/>
          <w:i/>
          <w:sz w:val="20"/>
          <w:szCs w:val="20"/>
        </w:rPr>
      </w:pPr>
      <w:r w:rsidRPr="009B24E7">
        <w:rPr>
          <w:b/>
          <w:i/>
          <w:sz w:val="20"/>
          <w:szCs w:val="20"/>
        </w:rPr>
        <w:t>Fjalët kyçe: Historia, mësimdhënia, planifikimi, zhvillimi.</w:t>
      </w:r>
    </w:p>
    <w:p w:rsidR="006F479D" w:rsidRDefault="006F479D" w:rsidP="006F479D">
      <w:pPr>
        <w:pStyle w:val="Heading1"/>
        <w:rPr>
          <w:rFonts w:ascii="Times New Roman" w:hAnsi="Times New Roman" w:cs="Times New Roman"/>
          <w:b/>
          <w:color w:val="000000" w:themeColor="text1"/>
          <w:sz w:val="20"/>
          <w:szCs w:val="20"/>
        </w:rPr>
      </w:pPr>
      <w:r w:rsidRPr="00A87DD3">
        <w:rPr>
          <w:rFonts w:ascii="Times New Roman" w:hAnsi="Times New Roman" w:cs="Times New Roman"/>
          <w:b/>
          <w:color w:val="000000" w:themeColor="text1"/>
          <w:sz w:val="20"/>
          <w:szCs w:val="20"/>
        </w:rPr>
        <w:t xml:space="preserve">  </w:t>
      </w: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Default="005F537F" w:rsidP="005F537F">
      <w:pPr>
        <w:rPr>
          <w:lang w:bidi="ar-SA"/>
        </w:rPr>
      </w:pPr>
    </w:p>
    <w:p w:rsidR="005F537F" w:rsidRPr="005F537F" w:rsidRDefault="005F537F" w:rsidP="005F537F">
      <w:pPr>
        <w:rPr>
          <w:lang w:bidi="ar-SA"/>
        </w:rPr>
      </w:pPr>
    </w:p>
    <w:p w:rsidR="001E41B2" w:rsidRPr="00A87DD3" w:rsidRDefault="006F479D" w:rsidP="00B87E52">
      <w:pPr>
        <w:rPr>
          <w:b/>
          <w:bCs/>
          <w:color w:val="000000"/>
          <w:sz w:val="20"/>
          <w:szCs w:val="20"/>
        </w:rPr>
      </w:pPr>
      <w:r w:rsidRPr="00A87DD3">
        <w:rPr>
          <w:sz w:val="20"/>
          <w:szCs w:val="20"/>
        </w:rPr>
        <w:lastRenderedPageBreak/>
        <w:t>Tema</w:t>
      </w:r>
      <w:r w:rsidR="00D061C1" w:rsidRPr="00A87DD3">
        <w:rPr>
          <w:sz w:val="20"/>
          <w:szCs w:val="20"/>
        </w:rPr>
        <w:t>:</w:t>
      </w:r>
    </w:p>
    <w:p w:rsidR="000B7438" w:rsidRPr="00A87DD3" w:rsidRDefault="006F479D" w:rsidP="006F70E0">
      <w:pPr>
        <w:jc w:val="center"/>
        <w:rPr>
          <w:b/>
          <w:bCs/>
          <w:color w:val="000000"/>
          <w:sz w:val="20"/>
          <w:szCs w:val="20"/>
        </w:rPr>
      </w:pPr>
      <w:r w:rsidRPr="00A87DD3">
        <w:rPr>
          <w:b/>
          <w:color w:val="000000" w:themeColor="text1"/>
          <w:sz w:val="20"/>
          <w:szCs w:val="20"/>
        </w:rPr>
        <w:t>ABSTRAKT</w:t>
      </w:r>
    </w:p>
    <w:p w:rsidR="000B7438" w:rsidRPr="00A87DD3" w:rsidRDefault="000B7438" w:rsidP="000B7438">
      <w:pPr>
        <w:rPr>
          <w:sz w:val="20"/>
          <w:szCs w:val="20"/>
        </w:rPr>
      </w:pPr>
    </w:p>
    <w:p w:rsidR="00A2718B" w:rsidRPr="00A87DD3" w:rsidRDefault="00A2718B" w:rsidP="001770C3">
      <w:pPr>
        <w:jc w:val="both"/>
        <w:rPr>
          <w:sz w:val="20"/>
          <w:szCs w:val="20"/>
        </w:rPr>
      </w:pPr>
    </w:p>
    <w:p w:rsidR="00A2718B" w:rsidRPr="00A87DD3" w:rsidRDefault="00A2718B" w:rsidP="001770C3">
      <w:pPr>
        <w:jc w:val="both"/>
        <w:rPr>
          <w:sz w:val="20"/>
          <w:szCs w:val="20"/>
        </w:rPr>
      </w:pPr>
    </w:p>
    <w:p w:rsidR="00A2718B" w:rsidRPr="00A87DD3" w:rsidRDefault="00A2718B"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1E41B2" w:rsidRPr="00A87DD3" w:rsidRDefault="001E41B2" w:rsidP="001770C3">
      <w:pPr>
        <w:jc w:val="both"/>
        <w:rPr>
          <w:sz w:val="20"/>
          <w:szCs w:val="20"/>
        </w:rPr>
      </w:pPr>
    </w:p>
    <w:p w:rsidR="00A2718B" w:rsidRPr="00A87DD3" w:rsidRDefault="00A2718B" w:rsidP="001770C3">
      <w:pPr>
        <w:jc w:val="both"/>
        <w:rPr>
          <w:sz w:val="20"/>
          <w:szCs w:val="20"/>
        </w:rPr>
      </w:pPr>
    </w:p>
    <w:p w:rsidR="001770C3" w:rsidRPr="00A87DD3" w:rsidRDefault="001770C3" w:rsidP="000B7438">
      <w:pPr>
        <w:rPr>
          <w:sz w:val="20"/>
          <w:szCs w:val="20"/>
        </w:rPr>
      </w:pPr>
    </w:p>
    <w:p w:rsidR="001770C3" w:rsidRPr="00A87DD3" w:rsidRDefault="001770C3" w:rsidP="000B7438">
      <w:pPr>
        <w:rPr>
          <w:sz w:val="20"/>
          <w:szCs w:val="20"/>
        </w:rPr>
      </w:pPr>
    </w:p>
    <w:p w:rsidR="00880B7F" w:rsidRPr="00A87DD3" w:rsidRDefault="00880B7F" w:rsidP="000B7438">
      <w:pPr>
        <w:rPr>
          <w:sz w:val="20"/>
          <w:szCs w:val="20"/>
        </w:rPr>
      </w:pPr>
    </w:p>
    <w:p w:rsidR="001770C3" w:rsidRPr="00A87DD3" w:rsidRDefault="001770C3" w:rsidP="001770C3">
      <w:pPr>
        <w:pStyle w:val="Heading1"/>
        <w:rPr>
          <w:rFonts w:ascii="Times New Roman" w:hAnsi="Times New Roman" w:cs="Times New Roman"/>
          <w:b/>
          <w:color w:val="000000" w:themeColor="text1"/>
          <w:sz w:val="20"/>
          <w:szCs w:val="20"/>
        </w:rPr>
      </w:pPr>
      <w:r w:rsidRPr="00A87DD3">
        <w:rPr>
          <w:rFonts w:ascii="Times New Roman" w:hAnsi="Times New Roman" w:cs="Times New Roman"/>
          <w:b/>
          <w:color w:val="000000" w:themeColor="text1"/>
          <w:sz w:val="20"/>
          <w:szCs w:val="20"/>
        </w:rPr>
        <w:t xml:space="preserve">Kandidati/ja: 6.  </w:t>
      </w:r>
    </w:p>
    <w:p w:rsidR="001770C3" w:rsidRPr="00A87DD3" w:rsidRDefault="001770C3" w:rsidP="001770C3">
      <w:pPr>
        <w:rPr>
          <w:sz w:val="20"/>
          <w:szCs w:val="20"/>
          <w:lang w:bidi="ar-SA"/>
        </w:rPr>
      </w:pPr>
    </w:p>
    <w:p w:rsidR="001770C3" w:rsidRPr="00A87DD3" w:rsidRDefault="001770C3" w:rsidP="001770C3">
      <w:pPr>
        <w:rPr>
          <w:b/>
          <w:bCs/>
          <w:color w:val="000000"/>
          <w:sz w:val="20"/>
          <w:szCs w:val="20"/>
        </w:rPr>
      </w:pPr>
      <w:r w:rsidRPr="00A87DD3">
        <w:rPr>
          <w:sz w:val="20"/>
          <w:szCs w:val="20"/>
        </w:rPr>
        <w:t>Tema:</w:t>
      </w:r>
    </w:p>
    <w:p w:rsidR="001770C3" w:rsidRPr="00A87DD3" w:rsidRDefault="001770C3" w:rsidP="001770C3">
      <w:pPr>
        <w:jc w:val="center"/>
        <w:rPr>
          <w:b/>
          <w:color w:val="000000" w:themeColor="text1"/>
          <w:sz w:val="20"/>
          <w:szCs w:val="20"/>
        </w:rPr>
      </w:pPr>
      <w:r w:rsidRPr="00A87DD3">
        <w:rPr>
          <w:b/>
          <w:color w:val="000000" w:themeColor="text1"/>
          <w:sz w:val="20"/>
          <w:szCs w:val="20"/>
        </w:rPr>
        <w:t>ABSTRAKT</w:t>
      </w:r>
    </w:p>
    <w:p w:rsidR="000B7438" w:rsidRPr="00A87DD3" w:rsidRDefault="000B7438" w:rsidP="000B7438">
      <w:pPr>
        <w:rPr>
          <w:sz w:val="20"/>
          <w:szCs w:val="20"/>
        </w:rPr>
      </w:pPr>
    </w:p>
    <w:p w:rsidR="004524F5" w:rsidRPr="00A87DD3" w:rsidRDefault="004524F5" w:rsidP="00A2718B">
      <w:pPr>
        <w:jc w:val="both"/>
        <w:rPr>
          <w:sz w:val="20"/>
          <w:szCs w:val="20"/>
        </w:rPr>
      </w:pPr>
    </w:p>
    <w:p w:rsidR="004524F5" w:rsidRPr="00A87DD3" w:rsidRDefault="004524F5"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sectPr w:rsidR="007E0F0A" w:rsidRPr="00A87DD3"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BDE" w:rsidRDefault="00F87BDE">
      <w:r>
        <w:separator/>
      </w:r>
    </w:p>
  </w:endnote>
  <w:endnote w:type="continuationSeparator" w:id="1">
    <w:p w:rsidR="00F87BDE" w:rsidRDefault="00F87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BDE" w:rsidRDefault="00F87BDE">
      <w:r>
        <w:separator/>
      </w:r>
    </w:p>
  </w:footnote>
  <w:footnote w:type="continuationSeparator" w:id="1">
    <w:p w:rsidR="00F87BDE" w:rsidRDefault="00F87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4EBC"/>
    <w:multiLevelType w:val="hybridMultilevel"/>
    <w:tmpl w:val="1C5C4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773902"/>
    <w:multiLevelType w:val="hybridMultilevel"/>
    <w:tmpl w:val="152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732C0"/>
    <w:multiLevelType w:val="hybridMultilevel"/>
    <w:tmpl w:val="4EDEF99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C66"/>
    <w:rsid w:val="00010CBE"/>
    <w:rsid w:val="0001106E"/>
    <w:rsid w:val="00014411"/>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1B50"/>
    <w:rsid w:val="000A4A39"/>
    <w:rsid w:val="000A7488"/>
    <w:rsid w:val="000A7F19"/>
    <w:rsid w:val="000B664B"/>
    <w:rsid w:val="000B729A"/>
    <w:rsid w:val="000B7438"/>
    <w:rsid w:val="000C0F66"/>
    <w:rsid w:val="000C2050"/>
    <w:rsid w:val="000C61D5"/>
    <w:rsid w:val="000D2DD6"/>
    <w:rsid w:val="000D4237"/>
    <w:rsid w:val="000D570D"/>
    <w:rsid w:val="000D6250"/>
    <w:rsid w:val="000E3883"/>
    <w:rsid w:val="000F7F0F"/>
    <w:rsid w:val="00100212"/>
    <w:rsid w:val="00100FD6"/>
    <w:rsid w:val="001041F6"/>
    <w:rsid w:val="00114B16"/>
    <w:rsid w:val="001202B8"/>
    <w:rsid w:val="001214D4"/>
    <w:rsid w:val="00135BFD"/>
    <w:rsid w:val="00136C03"/>
    <w:rsid w:val="00137B57"/>
    <w:rsid w:val="00143B71"/>
    <w:rsid w:val="00145EA0"/>
    <w:rsid w:val="001464B1"/>
    <w:rsid w:val="0015106C"/>
    <w:rsid w:val="001513F3"/>
    <w:rsid w:val="00153192"/>
    <w:rsid w:val="001538FE"/>
    <w:rsid w:val="0015640E"/>
    <w:rsid w:val="001564E7"/>
    <w:rsid w:val="00157474"/>
    <w:rsid w:val="00165614"/>
    <w:rsid w:val="00165FB4"/>
    <w:rsid w:val="00167900"/>
    <w:rsid w:val="001705B1"/>
    <w:rsid w:val="00171EE4"/>
    <w:rsid w:val="00172BD7"/>
    <w:rsid w:val="00173597"/>
    <w:rsid w:val="0017519D"/>
    <w:rsid w:val="001770C3"/>
    <w:rsid w:val="001824EF"/>
    <w:rsid w:val="001877FB"/>
    <w:rsid w:val="0019097C"/>
    <w:rsid w:val="00192D10"/>
    <w:rsid w:val="00194B9C"/>
    <w:rsid w:val="001A03AF"/>
    <w:rsid w:val="001A27BE"/>
    <w:rsid w:val="001A3712"/>
    <w:rsid w:val="001A53F4"/>
    <w:rsid w:val="001B36F6"/>
    <w:rsid w:val="001B59D7"/>
    <w:rsid w:val="001B5DFC"/>
    <w:rsid w:val="001B61D8"/>
    <w:rsid w:val="001B6ED9"/>
    <w:rsid w:val="001C4527"/>
    <w:rsid w:val="001C6468"/>
    <w:rsid w:val="001C6DDD"/>
    <w:rsid w:val="001D5241"/>
    <w:rsid w:val="001D57D7"/>
    <w:rsid w:val="001E064B"/>
    <w:rsid w:val="001E411D"/>
    <w:rsid w:val="001E41B2"/>
    <w:rsid w:val="001E670E"/>
    <w:rsid w:val="001F0E5D"/>
    <w:rsid w:val="001F26B5"/>
    <w:rsid w:val="001F2815"/>
    <w:rsid w:val="001F3320"/>
    <w:rsid w:val="001F3384"/>
    <w:rsid w:val="001F6F39"/>
    <w:rsid w:val="0020041E"/>
    <w:rsid w:val="00201222"/>
    <w:rsid w:val="00204AED"/>
    <w:rsid w:val="0020576A"/>
    <w:rsid w:val="00207A2C"/>
    <w:rsid w:val="00215633"/>
    <w:rsid w:val="002233D2"/>
    <w:rsid w:val="0022466D"/>
    <w:rsid w:val="00224E73"/>
    <w:rsid w:val="002251A5"/>
    <w:rsid w:val="002302A9"/>
    <w:rsid w:val="00232A35"/>
    <w:rsid w:val="00237C83"/>
    <w:rsid w:val="002405B6"/>
    <w:rsid w:val="002413BA"/>
    <w:rsid w:val="00242854"/>
    <w:rsid w:val="00242F4E"/>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6EDC"/>
    <w:rsid w:val="00302C79"/>
    <w:rsid w:val="00307B7B"/>
    <w:rsid w:val="00310A1A"/>
    <w:rsid w:val="00312CE3"/>
    <w:rsid w:val="00313660"/>
    <w:rsid w:val="0031603C"/>
    <w:rsid w:val="003175C8"/>
    <w:rsid w:val="00321498"/>
    <w:rsid w:val="00322412"/>
    <w:rsid w:val="00324F26"/>
    <w:rsid w:val="0033069A"/>
    <w:rsid w:val="003400B9"/>
    <w:rsid w:val="003411B6"/>
    <w:rsid w:val="003429EF"/>
    <w:rsid w:val="00344029"/>
    <w:rsid w:val="00352D5A"/>
    <w:rsid w:val="00360F89"/>
    <w:rsid w:val="00362A85"/>
    <w:rsid w:val="00367545"/>
    <w:rsid w:val="00370039"/>
    <w:rsid w:val="00370A2D"/>
    <w:rsid w:val="00375A7C"/>
    <w:rsid w:val="003872A1"/>
    <w:rsid w:val="003879E6"/>
    <w:rsid w:val="00392EDE"/>
    <w:rsid w:val="003A01CC"/>
    <w:rsid w:val="003A0CDE"/>
    <w:rsid w:val="003A1921"/>
    <w:rsid w:val="003A4599"/>
    <w:rsid w:val="003A6018"/>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01AB"/>
    <w:rsid w:val="00421420"/>
    <w:rsid w:val="00422210"/>
    <w:rsid w:val="00423E0F"/>
    <w:rsid w:val="004240A3"/>
    <w:rsid w:val="00425972"/>
    <w:rsid w:val="0042621B"/>
    <w:rsid w:val="004270A1"/>
    <w:rsid w:val="004278B8"/>
    <w:rsid w:val="00427995"/>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706"/>
    <w:rsid w:val="004B6E5E"/>
    <w:rsid w:val="004D363F"/>
    <w:rsid w:val="004E79CA"/>
    <w:rsid w:val="004F1DDE"/>
    <w:rsid w:val="0050525F"/>
    <w:rsid w:val="005054B7"/>
    <w:rsid w:val="00513379"/>
    <w:rsid w:val="00516217"/>
    <w:rsid w:val="005205E9"/>
    <w:rsid w:val="00523FD5"/>
    <w:rsid w:val="0052447E"/>
    <w:rsid w:val="005255B8"/>
    <w:rsid w:val="005279E1"/>
    <w:rsid w:val="00527B7A"/>
    <w:rsid w:val="005321DF"/>
    <w:rsid w:val="00533DCD"/>
    <w:rsid w:val="00534AD8"/>
    <w:rsid w:val="0053786B"/>
    <w:rsid w:val="005400D4"/>
    <w:rsid w:val="005400E0"/>
    <w:rsid w:val="00541107"/>
    <w:rsid w:val="00541AA2"/>
    <w:rsid w:val="00542080"/>
    <w:rsid w:val="00545860"/>
    <w:rsid w:val="00547D7D"/>
    <w:rsid w:val="00550D70"/>
    <w:rsid w:val="005546A8"/>
    <w:rsid w:val="005548FF"/>
    <w:rsid w:val="00554D43"/>
    <w:rsid w:val="00556075"/>
    <w:rsid w:val="00561921"/>
    <w:rsid w:val="0056593E"/>
    <w:rsid w:val="00566F10"/>
    <w:rsid w:val="005700B8"/>
    <w:rsid w:val="0057144A"/>
    <w:rsid w:val="00573C4E"/>
    <w:rsid w:val="005749F0"/>
    <w:rsid w:val="005750AF"/>
    <w:rsid w:val="0058320D"/>
    <w:rsid w:val="00585DE9"/>
    <w:rsid w:val="00586BC9"/>
    <w:rsid w:val="00587A08"/>
    <w:rsid w:val="00587D46"/>
    <w:rsid w:val="0059111D"/>
    <w:rsid w:val="00593698"/>
    <w:rsid w:val="0059466E"/>
    <w:rsid w:val="005A1F88"/>
    <w:rsid w:val="005A46C0"/>
    <w:rsid w:val="005B356F"/>
    <w:rsid w:val="005B4B24"/>
    <w:rsid w:val="005B7DBE"/>
    <w:rsid w:val="005C0A4A"/>
    <w:rsid w:val="005C1CFA"/>
    <w:rsid w:val="005C3BF5"/>
    <w:rsid w:val="005C5103"/>
    <w:rsid w:val="005C618A"/>
    <w:rsid w:val="005D2680"/>
    <w:rsid w:val="005D755D"/>
    <w:rsid w:val="005E1F99"/>
    <w:rsid w:val="005E66CE"/>
    <w:rsid w:val="005F3D28"/>
    <w:rsid w:val="005F4DBE"/>
    <w:rsid w:val="005F537F"/>
    <w:rsid w:val="005F570D"/>
    <w:rsid w:val="005F6457"/>
    <w:rsid w:val="005F738B"/>
    <w:rsid w:val="00600A47"/>
    <w:rsid w:val="006051B1"/>
    <w:rsid w:val="00606C3B"/>
    <w:rsid w:val="00612629"/>
    <w:rsid w:val="00613626"/>
    <w:rsid w:val="00617D00"/>
    <w:rsid w:val="0062213E"/>
    <w:rsid w:val="00622D58"/>
    <w:rsid w:val="006258C7"/>
    <w:rsid w:val="00627A1E"/>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94CE4"/>
    <w:rsid w:val="006A39A4"/>
    <w:rsid w:val="006A4B1D"/>
    <w:rsid w:val="006B11EA"/>
    <w:rsid w:val="006B279D"/>
    <w:rsid w:val="006B7443"/>
    <w:rsid w:val="006C321D"/>
    <w:rsid w:val="006C5C3D"/>
    <w:rsid w:val="006C72B3"/>
    <w:rsid w:val="006D0001"/>
    <w:rsid w:val="006E502C"/>
    <w:rsid w:val="006E6070"/>
    <w:rsid w:val="006E68BE"/>
    <w:rsid w:val="006F0820"/>
    <w:rsid w:val="006F1F98"/>
    <w:rsid w:val="006F2FAA"/>
    <w:rsid w:val="006F479D"/>
    <w:rsid w:val="006F57F8"/>
    <w:rsid w:val="006F70E0"/>
    <w:rsid w:val="00703F0F"/>
    <w:rsid w:val="007062EC"/>
    <w:rsid w:val="007117DA"/>
    <w:rsid w:val="00714178"/>
    <w:rsid w:val="0072107F"/>
    <w:rsid w:val="00723647"/>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97EF9"/>
    <w:rsid w:val="007A63F3"/>
    <w:rsid w:val="007C1FB8"/>
    <w:rsid w:val="007C32F8"/>
    <w:rsid w:val="007D1B72"/>
    <w:rsid w:val="007D38FD"/>
    <w:rsid w:val="007D48D9"/>
    <w:rsid w:val="007D4943"/>
    <w:rsid w:val="007D4BF7"/>
    <w:rsid w:val="007E0DA5"/>
    <w:rsid w:val="007E0F0A"/>
    <w:rsid w:val="007F0E56"/>
    <w:rsid w:val="007F2FAE"/>
    <w:rsid w:val="00804115"/>
    <w:rsid w:val="00806D4B"/>
    <w:rsid w:val="008073E9"/>
    <w:rsid w:val="0081053B"/>
    <w:rsid w:val="00812E08"/>
    <w:rsid w:val="00816BD2"/>
    <w:rsid w:val="00817CA6"/>
    <w:rsid w:val="00821C4E"/>
    <w:rsid w:val="008266A2"/>
    <w:rsid w:val="00826B58"/>
    <w:rsid w:val="00836607"/>
    <w:rsid w:val="00841419"/>
    <w:rsid w:val="0084245F"/>
    <w:rsid w:val="0085289A"/>
    <w:rsid w:val="008566D4"/>
    <w:rsid w:val="008600C0"/>
    <w:rsid w:val="008611D1"/>
    <w:rsid w:val="00865884"/>
    <w:rsid w:val="0086713C"/>
    <w:rsid w:val="0086759A"/>
    <w:rsid w:val="00870032"/>
    <w:rsid w:val="00870F62"/>
    <w:rsid w:val="00872A55"/>
    <w:rsid w:val="00874519"/>
    <w:rsid w:val="00875A43"/>
    <w:rsid w:val="00880B7F"/>
    <w:rsid w:val="00881938"/>
    <w:rsid w:val="0088247A"/>
    <w:rsid w:val="00884549"/>
    <w:rsid w:val="00884A02"/>
    <w:rsid w:val="0089569B"/>
    <w:rsid w:val="008A1C27"/>
    <w:rsid w:val="008A3ABC"/>
    <w:rsid w:val="008B11BC"/>
    <w:rsid w:val="008B5AA8"/>
    <w:rsid w:val="008C2D7A"/>
    <w:rsid w:val="008C3C16"/>
    <w:rsid w:val="008C63A9"/>
    <w:rsid w:val="008D2328"/>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426E2"/>
    <w:rsid w:val="00945C9F"/>
    <w:rsid w:val="00946621"/>
    <w:rsid w:val="00947E13"/>
    <w:rsid w:val="0095159E"/>
    <w:rsid w:val="009517A6"/>
    <w:rsid w:val="009554F1"/>
    <w:rsid w:val="009563A7"/>
    <w:rsid w:val="00964EC8"/>
    <w:rsid w:val="00971C1B"/>
    <w:rsid w:val="00972CDE"/>
    <w:rsid w:val="0097547A"/>
    <w:rsid w:val="00976F1C"/>
    <w:rsid w:val="00987E96"/>
    <w:rsid w:val="00994374"/>
    <w:rsid w:val="0099667D"/>
    <w:rsid w:val="009A0BDE"/>
    <w:rsid w:val="009B0223"/>
    <w:rsid w:val="009B24E7"/>
    <w:rsid w:val="009B34D4"/>
    <w:rsid w:val="009B3D8B"/>
    <w:rsid w:val="009B417D"/>
    <w:rsid w:val="009B6C4A"/>
    <w:rsid w:val="009B7F47"/>
    <w:rsid w:val="009C08DD"/>
    <w:rsid w:val="009C64C6"/>
    <w:rsid w:val="009C7323"/>
    <w:rsid w:val="009D0D5B"/>
    <w:rsid w:val="009D1CF7"/>
    <w:rsid w:val="009D2045"/>
    <w:rsid w:val="009D2ED3"/>
    <w:rsid w:val="009D3892"/>
    <w:rsid w:val="009D4983"/>
    <w:rsid w:val="009D4F6B"/>
    <w:rsid w:val="009D7DA4"/>
    <w:rsid w:val="009D7EBD"/>
    <w:rsid w:val="009E10C9"/>
    <w:rsid w:val="009E4B87"/>
    <w:rsid w:val="009E59C5"/>
    <w:rsid w:val="009F6E23"/>
    <w:rsid w:val="00A02C4A"/>
    <w:rsid w:val="00A03EE5"/>
    <w:rsid w:val="00A04ABA"/>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83955"/>
    <w:rsid w:val="00A8459D"/>
    <w:rsid w:val="00A87DD3"/>
    <w:rsid w:val="00A92762"/>
    <w:rsid w:val="00A93038"/>
    <w:rsid w:val="00A936BC"/>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16EC"/>
    <w:rsid w:val="00AE2DD6"/>
    <w:rsid w:val="00AE5D5C"/>
    <w:rsid w:val="00AE648F"/>
    <w:rsid w:val="00AF572E"/>
    <w:rsid w:val="00B034AF"/>
    <w:rsid w:val="00B104F3"/>
    <w:rsid w:val="00B15126"/>
    <w:rsid w:val="00B206D9"/>
    <w:rsid w:val="00B24623"/>
    <w:rsid w:val="00B27C61"/>
    <w:rsid w:val="00B3109F"/>
    <w:rsid w:val="00B3224E"/>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B50"/>
    <w:rsid w:val="00B76F28"/>
    <w:rsid w:val="00B8292F"/>
    <w:rsid w:val="00B877B1"/>
    <w:rsid w:val="00B87E52"/>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404E8"/>
    <w:rsid w:val="00C42E04"/>
    <w:rsid w:val="00C43074"/>
    <w:rsid w:val="00C648FA"/>
    <w:rsid w:val="00C64CCC"/>
    <w:rsid w:val="00C706E3"/>
    <w:rsid w:val="00C74353"/>
    <w:rsid w:val="00C804D8"/>
    <w:rsid w:val="00C80EC2"/>
    <w:rsid w:val="00C84618"/>
    <w:rsid w:val="00C8480F"/>
    <w:rsid w:val="00C93318"/>
    <w:rsid w:val="00C95E60"/>
    <w:rsid w:val="00C96963"/>
    <w:rsid w:val="00CA1481"/>
    <w:rsid w:val="00CA4F95"/>
    <w:rsid w:val="00CA61A4"/>
    <w:rsid w:val="00CA7B4A"/>
    <w:rsid w:val="00CB0F07"/>
    <w:rsid w:val="00CB2BF5"/>
    <w:rsid w:val="00CB62A9"/>
    <w:rsid w:val="00CB71E3"/>
    <w:rsid w:val="00CC08AC"/>
    <w:rsid w:val="00CC4A19"/>
    <w:rsid w:val="00CD2993"/>
    <w:rsid w:val="00CD2D48"/>
    <w:rsid w:val="00CD7311"/>
    <w:rsid w:val="00CE0387"/>
    <w:rsid w:val="00CE675C"/>
    <w:rsid w:val="00CE7DA7"/>
    <w:rsid w:val="00CF062C"/>
    <w:rsid w:val="00D061C1"/>
    <w:rsid w:val="00D06297"/>
    <w:rsid w:val="00D112F0"/>
    <w:rsid w:val="00D179E2"/>
    <w:rsid w:val="00D22DD0"/>
    <w:rsid w:val="00D2676B"/>
    <w:rsid w:val="00D26E96"/>
    <w:rsid w:val="00D335F2"/>
    <w:rsid w:val="00D35BF3"/>
    <w:rsid w:val="00D371E0"/>
    <w:rsid w:val="00D4457F"/>
    <w:rsid w:val="00D4625E"/>
    <w:rsid w:val="00D47D07"/>
    <w:rsid w:val="00D513DA"/>
    <w:rsid w:val="00D5207C"/>
    <w:rsid w:val="00D52659"/>
    <w:rsid w:val="00D533D5"/>
    <w:rsid w:val="00D55EB8"/>
    <w:rsid w:val="00D608ED"/>
    <w:rsid w:val="00D616EB"/>
    <w:rsid w:val="00D63355"/>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13DE"/>
    <w:rsid w:val="00DD4C50"/>
    <w:rsid w:val="00DD5454"/>
    <w:rsid w:val="00DE2D7A"/>
    <w:rsid w:val="00DF0E5D"/>
    <w:rsid w:val="00E009F8"/>
    <w:rsid w:val="00E00D8B"/>
    <w:rsid w:val="00E0111A"/>
    <w:rsid w:val="00E0170C"/>
    <w:rsid w:val="00E03959"/>
    <w:rsid w:val="00E03C88"/>
    <w:rsid w:val="00E043A3"/>
    <w:rsid w:val="00E13211"/>
    <w:rsid w:val="00E13FA5"/>
    <w:rsid w:val="00E204B9"/>
    <w:rsid w:val="00E27D29"/>
    <w:rsid w:val="00E30442"/>
    <w:rsid w:val="00E40167"/>
    <w:rsid w:val="00E43B91"/>
    <w:rsid w:val="00E51C74"/>
    <w:rsid w:val="00E566E1"/>
    <w:rsid w:val="00E57F25"/>
    <w:rsid w:val="00E609CA"/>
    <w:rsid w:val="00E60E88"/>
    <w:rsid w:val="00E65772"/>
    <w:rsid w:val="00E6679C"/>
    <w:rsid w:val="00E702A2"/>
    <w:rsid w:val="00E70E14"/>
    <w:rsid w:val="00E73206"/>
    <w:rsid w:val="00E76677"/>
    <w:rsid w:val="00E828CF"/>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D4ED4"/>
    <w:rsid w:val="00ED768A"/>
    <w:rsid w:val="00EE42AF"/>
    <w:rsid w:val="00EE51E7"/>
    <w:rsid w:val="00EE6697"/>
    <w:rsid w:val="00EE71F4"/>
    <w:rsid w:val="00EE76A1"/>
    <w:rsid w:val="00EE7C9A"/>
    <w:rsid w:val="00EF0A67"/>
    <w:rsid w:val="00EF2DDC"/>
    <w:rsid w:val="00EF3890"/>
    <w:rsid w:val="00EF4794"/>
    <w:rsid w:val="00F016F4"/>
    <w:rsid w:val="00F02AC8"/>
    <w:rsid w:val="00F12100"/>
    <w:rsid w:val="00F271D7"/>
    <w:rsid w:val="00F3273E"/>
    <w:rsid w:val="00F43368"/>
    <w:rsid w:val="00F45AA4"/>
    <w:rsid w:val="00F51143"/>
    <w:rsid w:val="00F54B0A"/>
    <w:rsid w:val="00F57106"/>
    <w:rsid w:val="00F601FF"/>
    <w:rsid w:val="00F611A5"/>
    <w:rsid w:val="00F67CBA"/>
    <w:rsid w:val="00F71DEC"/>
    <w:rsid w:val="00F733BD"/>
    <w:rsid w:val="00F73E20"/>
    <w:rsid w:val="00F75E9B"/>
    <w:rsid w:val="00F81AAC"/>
    <w:rsid w:val="00F837B8"/>
    <w:rsid w:val="00F8554E"/>
    <w:rsid w:val="00F874C2"/>
    <w:rsid w:val="00F87BDE"/>
    <w:rsid w:val="00F91803"/>
    <w:rsid w:val="00F93D41"/>
    <w:rsid w:val="00FA059E"/>
    <w:rsid w:val="00FA2AB5"/>
    <w:rsid w:val="00FB1629"/>
    <w:rsid w:val="00FC32AA"/>
    <w:rsid w:val="00FD0596"/>
    <w:rsid w:val="00FD21DB"/>
    <w:rsid w:val="00FD2F04"/>
    <w:rsid w:val="00FD407A"/>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3">
    <w:name w:val="heading 3"/>
    <w:basedOn w:val="Normal"/>
    <w:next w:val="Normal"/>
    <w:link w:val="Heading3Char"/>
    <w:uiPriority w:val="9"/>
    <w:unhideWhenUsed/>
    <w:qFormat/>
    <w:rsid w:val="004B6706"/>
    <w:pPr>
      <w:keepNext/>
      <w:spacing w:before="240" w:after="60" w:line="259" w:lineRule="auto"/>
      <w:outlineLvl w:val="2"/>
    </w:pPr>
    <w:rPr>
      <w:rFonts w:ascii="Calibri Light" w:hAnsi="Calibri Light"/>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iPriority w:val="99"/>
    <w:unhideWhenUsed/>
    <w:rsid w:val="00415C66"/>
    <w:pPr>
      <w:tabs>
        <w:tab w:val="center" w:pos="4680"/>
        <w:tab w:val="right" w:pos="9360"/>
      </w:tabs>
    </w:pPr>
    <w:rPr>
      <w:lang w:val="en-US" w:bidi="ar-SA"/>
    </w:rPr>
  </w:style>
  <w:style w:type="character" w:customStyle="1" w:styleId="HeaderChar">
    <w:name w:val="Header Char"/>
    <w:basedOn w:val="DefaultParagraphFont"/>
    <w:link w:val="Header"/>
    <w:uiPriority w:val="99"/>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paragraph" w:styleId="BalloonText">
    <w:name w:val="Balloon Text"/>
    <w:basedOn w:val="Normal"/>
    <w:link w:val="BalloonTextChar"/>
    <w:uiPriority w:val="99"/>
    <w:semiHidden/>
    <w:unhideWhenUsed/>
    <w:rsid w:val="005054B7"/>
    <w:rPr>
      <w:rFonts w:ascii="Tahoma" w:hAnsi="Tahoma" w:cs="Tahoma"/>
      <w:sz w:val="16"/>
      <w:szCs w:val="16"/>
    </w:rPr>
  </w:style>
  <w:style w:type="character" w:customStyle="1" w:styleId="BalloonTextChar">
    <w:name w:val="Balloon Text Char"/>
    <w:basedOn w:val="DefaultParagraphFont"/>
    <w:link w:val="BalloonText"/>
    <w:uiPriority w:val="99"/>
    <w:semiHidden/>
    <w:rsid w:val="005054B7"/>
    <w:rPr>
      <w:rFonts w:ascii="Tahoma" w:eastAsia="Times New Roman" w:hAnsi="Tahoma" w:cs="Tahoma"/>
      <w:sz w:val="16"/>
      <w:szCs w:val="16"/>
      <w:lang w:val="sq-AL" w:bidi="ar-BH"/>
    </w:rPr>
  </w:style>
  <w:style w:type="paragraph" w:styleId="BodyText">
    <w:name w:val="Body Text"/>
    <w:basedOn w:val="Normal"/>
    <w:link w:val="BodyTextChar"/>
    <w:uiPriority w:val="1"/>
    <w:qFormat/>
    <w:rsid w:val="009E4B87"/>
    <w:pPr>
      <w:widowControl w:val="0"/>
      <w:autoSpaceDE w:val="0"/>
      <w:autoSpaceDN w:val="0"/>
      <w:ind w:left="220"/>
    </w:pPr>
    <w:rPr>
      <w:lang w:bidi="ar-SA"/>
    </w:rPr>
  </w:style>
  <w:style w:type="character" w:customStyle="1" w:styleId="BodyTextChar">
    <w:name w:val="Body Text Char"/>
    <w:basedOn w:val="DefaultParagraphFont"/>
    <w:link w:val="BodyText"/>
    <w:uiPriority w:val="1"/>
    <w:rsid w:val="009E4B87"/>
    <w:rPr>
      <w:rFonts w:ascii="Times New Roman" w:eastAsia="Times New Roman" w:hAnsi="Times New Roman" w:cs="Times New Roman"/>
      <w:sz w:val="24"/>
      <w:szCs w:val="24"/>
      <w:lang w:val="sq-AL"/>
    </w:rPr>
  </w:style>
  <w:style w:type="paragraph" w:customStyle="1" w:styleId="Default">
    <w:name w:val="Default"/>
    <w:rsid w:val="00DD13DE"/>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paragraph" w:styleId="ListParagraph">
    <w:name w:val="List Paragraph"/>
    <w:aliases w:val="FIGURAT"/>
    <w:basedOn w:val="Normal"/>
    <w:uiPriority w:val="34"/>
    <w:qFormat/>
    <w:rsid w:val="00392EDE"/>
    <w:pPr>
      <w:ind w:left="720"/>
      <w:contextualSpacing/>
    </w:pPr>
  </w:style>
  <w:style w:type="character" w:customStyle="1" w:styleId="Heading3Char">
    <w:name w:val="Heading 3 Char"/>
    <w:basedOn w:val="DefaultParagraphFont"/>
    <w:link w:val="Heading3"/>
    <w:uiPriority w:val="9"/>
    <w:rsid w:val="004B6706"/>
    <w:rPr>
      <w:rFonts w:ascii="Calibri Light" w:eastAsia="Times New Roman" w:hAnsi="Calibri Light" w:cs="Times New Roman"/>
      <w:b/>
      <w:bCs/>
      <w:sz w:val="26"/>
      <w:szCs w:val="26"/>
      <w:lang w:val="sq-AL"/>
    </w:rPr>
  </w:style>
</w:styles>
</file>

<file path=word/webSettings.xml><?xml version="1.0" encoding="utf-8"?>
<w:webSettings xmlns:r="http://schemas.openxmlformats.org/officeDocument/2006/relationships" xmlns:w="http://schemas.openxmlformats.org/wordprocessingml/2006/main">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657226583">
      <w:bodyDiv w:val="1"/>
      <w:marLeft w:val="0"/>
      <w:marRight w:val="0"/>
      <w:marTop w:val="0"/>
      <w:marBottom w:val="0"/>
      <w:divBdr>
        <w:top w:val="none" w:sz="0" w:space="0" w:color="auto"/>
        <w:left w:val="none" w:sz="0" w:space="0" w:color="auto"/>
        <w:bottom w:val="none" w:sz="0" w:space="0" w:color="auto"/>
        <w:right w:val="none" w:sz="0" w:space="0" w:color="auto"/>
      </w:divBdr>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38736658">
      <w:bodyDiv w:val="1"/>
      <w:marLeft w:val="0"/>
      <w:marRight w:val="0"/>
      <w:marTop w:val="0"/>
      <w:marBottom w:val="0"/>
      <w:divBdr>
        <w:top w:val="none" w:sz="0" w:space="0" w:color="auto"/>
        <w:left w:val="none" w:sz="0" w:space="0" w:color="auto"/>
        <w:bottom w:val="none" w:sz="0" w:space="0" w:color="auto"/>
        <w:right w:val="none" w:sz="0" w:space="0" w:color="auto"/>
      </w:divBdr>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207330206">
      <w:bodyDiv w:val="1"/>
      <w:marLeft w:val="0"/>
      <w:marRight w:val="0"/>
      <w:marTop w:val="0"/>
      <w:marBottom w:val="0"/>
      <w:divBdr>
        <w:top w:val="none" w:sz="0" w:space="0" w:color="auto"/>
        <w:left w:val="none" w:sz="0" w:space="0" w:color="auto"/>
        <w:bottom w:val="none" w:sz="0" w:space="0" w:color="auto"/>
        <w:right w:val="none" w:sz="0" w:space="0" w:color="auto"/>
      </w:divBdr>
    </w:div>
    <w:div w:id="1288897002">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3435579">
      <w:bodyDiv w:val="1"/>
      <w:marLeft w:val="0"/>
      <w:marRight w:val="0"/>
      <w:marTop w:val="0"/>
      <w:marBottom w:val="0"/>
      <w:divBdr>
        <w:top w:val="none" w:sz="0" w:space="0" w:color="auto"/>
        <w:left w:val="none" w:sz="0" w:space="0" w:color="auto"/>
        <w:bottom w:val="none" w:sz="0" w:space="0" w:color="auto"/>
        <w:right w:val="none" w:sz="0" w:space="0" w:color="auto"/>
      </w:divBdr>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 w:id="2064208653">
      <w:bodyDiv w:val="1"/>
      <w:marLeft w:val="0"/>
      <w:marRight w:val="0"/>
      <w:marTop w:val="0"/>
      <w:marBottom w:val="0"/>
      <w:divBdr>
        <w:top w:val="none" w:sz="0" w:space="0" w:color="auto"/>
        <w:left w:val="none" w:sz="0" w:space="0" w:color="auto"/>
        <w:bottom w:val="none" w:sz="0" w:space="0" w:color="auto"/>
        <w:right w:val="none" w:sz="0" w:space="0" w:color="auto"/>
      </w:divBdr>
    </w:div>
    <w:div w:id="209933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2</cp:revision>
  <dcterms:created xsi:type="dcterms:W3CDTF">2025-01-14T13:22:00Z</dcterms:created>
  <dcterms:modified xsi:type="dcterms:W3CDTF">2025-01-14T13:22:00Z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